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E4736" w:rsidRDefault="00C669D5" w:rsidP="00AE4736">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22.25pt;margin-top:-14.2pt;width:508.2pt;height:722.7pt;z-index:-1;mso-position-horizontal-relative:text;mso-position-vertical-relative:text">
            <v:imagedata r:id="rId8" o:title="5736282d88083154ab8cf1f5"/>
          </v:shape>
        </w:pict>
      </w:r>
    </w:p>
    <w:p w:rsidR="00AE4736" w:rsidRPr="00F52A11" w:rsidRDefault="00AE4736" w:rsidP="00AE4736">
      <w:pPr>
        <w:autoSpaceDE w:val="0"/>
        <w:autoSpaceDN w:val="0"/>
        <w:adjustRightInd w:val="0"/>
        <w:jc w:val="center"/>
        <w:rPr>
          <w:b/>
          <w:sz w:val="32"/>
          <w:szCs w:val="32"/>
        </w:rPr>
      </w:pPr>
      <w:r w:rsidRPr="00F52A11">
        <w:rPr>
          <w:b/>
          <w:sz w:val="32"/>
          <w:szCs w:val="32"/>
        </w:rPr>
        <w:t>ПРИДНЕСТРОВСКАЯ МОЛДАВСКАЯ РЕСПУБЛИКА</w:t>
      </w:r>
    </w:p>
    <w:p w:rsidR="00AE4736" w:rsidRPr="00F52A11" w:rsidRDefault="00AE4736" w:rsidP="00AE4736">
      <w:pPr>
        <w:autoSpaceDE w:val="0"/>
        <w:autoSpaceDN w:val="0"/>
        <w:adjustRightInd w:val="0"/>
        <w:ind w:firstLine="708"/>
        <w:jc w:val="center"/>
        <w:rPr>
          <w:b/>
          <w:sz w:val="56"/>
          <w:szCs w:val="56"/>
        </w:rPr>
      </w:pPr>
    </w:p>
    <w:p w:rsidR="00340757" w:rsidRDefault="00340757" w:rsidP="00AE4736">
      <w:pPr>
        <w:autoSpaceDE w:val="0"/>
        <w:autoSpaceDN w:val="0"/>
        <w:adjustRightInd w:val="0"/>
        <w:spacing w:after="0"/>
        <w:jc w:val="center"/>
        <w:rPr>
          <w:b/>
          <w:sz w:val="56"/>
          <w:szCs w:val="56"/>
        </w:rPr>
      </w:pPr>
    </w:p>
    <w:p w:rsidR="00AE4736" w:rsidRPr="00F52A11" w:rsidRDefault="00AE4736" w:rsidP="00AE4736">
      <w:pPr>
        <w:autoSpaceDE w:val="0"/>
        <w:autoSpaceDN w:val="0"/>
        <w:adjustRightInd w:val="0"/>
        <w:spacing w:after="0"/>
        <w:jc w:val="center"/>
        <w:rPr>
          <w:b/>
          <w:sz w:val="56"/>
          <w:szCs w:val="56"/>
        </w:rPr>
      </w:pPr>
      <w:r w:rsidRPr="00F52A11">
        <w:rPr>
          <w:b/>
          <w:sz w:val="56"/>
          <w:szCs w:val="56"/>
        </w:rPr>
        <w:t>Доклад</w:t>
      </w:r>
    </w:p>
    <w:p w:rsidR="00AE4736" w:rsidRPr="00F52A11" w:rsidRDefault="00AE4736" w:rsidP="00AE4736">
      <w:pPr>
        <w:autoSpaceDE w:val="0"/>
        <w:autoSpaceDN w:val="0"/>
        <w:adjustRightInd w:val="0"/>
        <w:spacing w:after="0"/>
        <w:ind w:firstLine="708"/>
        <w:jc w:val="center"/>
        <w:rPr>
          <w:b/>
          <w:sz w:val="56"/>
          <w:szCs w:val="56"/>
        </w:rPr>
      </w:pPr>
    </w:p>
    <w:p w:rsidR="00AE4736" w:rsidRPr="00F52A11" w:rsidRDefault="00AE4736" w:rsidP="00AE4736">
      <w:pPr>
        <w:autoSpaceDE w:val="0"/>
        <w:autoSpaceDN w:val="0"/>
        <w:adjustRightInd w:val="0"/>
        <w:spacing w:after="0"/>
        <w:ind w:firstLine="360"/>
        <w:jc w:val="center"/>
        <w:rPr>
          <w:b/>
          <w:sz w:val="44"/>
          <w:szCs w:val="44"/>
        </w:rPr>
      </w:pPr>
      <w:r w:rsidRPr="00F52A11">
        <w:rPr>
          <w:b/>
          <w:sz w:val="44"/>
          <w:szCs w:val="44"/>
        </w:rPr>
        <w:t>Уполномоченного по правам человека в</w:t>
      </w:r>
    </w:p>
    <w:p w:rsidR="00AE4736" w:rsidRPr="00F52A11" w:rsidRDefault="00AE4736" w:rsidP="00AE4736">
      <w:pPr>
        <w:autoSpaceDE w:val="0"/>
        <w:autoSpaceDN w:val="0"/>
        <w:adjustRightInd w:val="0"/>
        <w:spacing w:after="0"/>
        <w:ind w:firstLine="360"/>
        <w:rPr>
          <w:b/>
          <w:sz w:val="44"/>
          <w:szCs w:val="44"/>
        </w:rPr>
      </w:pPr>
      <w:r w:rsidRPr="00F52A11">
        <w:rPr>
          <w:b/>
          <w:sz w:val="44"/>
          <w:szCs w:val="44"/>
        </w:rPr>
        <w:t>Приднестровской Молдавской Республике</w:t>
      </w:r>
    </w:p>
    <w:p w:rsidR="00AE4736" w:rsidRPr="00F52A11" w:rsidRDefault="00AE4736" w:rsidP="00AE4736">
      <w:pPr>
        <w:autoSpaceDE w:val="0"/>
        <w:autoSpaceDN w:val="0"/>
        <w:adjustRightInd w:val="0"/>
        <w:spacing w:after="0"/>
        <w:ind w:firstLine="360"/>
        <w:jc w:val="center"/>
        <w:rPr>
          <w:b/>
          <w:sz w:val="40"/>
          <w:szCs w:val="40"/>
        </w:rPr>
      </w:pPr>
      <w:r w:rsidRPr="00F52A11">
        <w:rPr>
          <w:b/>
          <w:sz w:val="52"/>
          <w:szCs w:val="52"/>
        </w:rPr>
        <w:t>за 20</w:t>
      </w:r>
      <w:r>
        <w:rPr>
          <w:b/>
          <w:sz w:val="52"/>
          <w:szCs w:val="52"/>
        </w:rPr>
        <w:t>2</w:t>
      </w:r>
      <w:r w:rsidR="002768E8">
        <w:rPr>
          <w:b/>
          <w:sz w:val="52"/>
          <w:szCs w:val="52"/>
        </w:rPr>
        <w:t>1</w:t>
      </w:r>
      <w:r w:rsidRPr="00F52A11">
        <w:rPr>
          <w:b/>
          <w:sz w:val="52"/>
          <w:szCs w:val="52"/>
        </w:rPr>
        <w:t xml:space="preserve"> год</w:t>
      </w:r>
    </w:p>
    <w:p w:rsidR="00AE4736" w:rsidRPr="002441F9" w:rsidRDefault="00AE4736" w:rsidP="00AE4736">
      <w:pPr>
        <w:autoSpaceDE w:val="0"/>
        <w:autoSpaceDN w:val="0"/>
        <w:adjustRightInd w:val="0"/>
        <w:ind w:left="540" w:right="534"/>
        <w:jc w:val="center"/>
        <w:rPr>
          <w:b/>
          <w:i/>
          <w:sz w:val="32"/>
          <w:szCs w:val="32"/>
        </w:rPr>
      </w:pPr>
    </w:p>
    <w:p w:rsidR="00340757" w:rsidRDefault="00340757" w:rsidP="00AE4736">
      <w:pPr>
        <w:autoSpaceDE w:val="0"/>
        <w:autoSpaceDN w:val="0"/>
        <w:adjustRightInd w:val="0"/>
        <w:ind w:left="540" w:right="534"/>
        <w:jc w:val="center"/>
        <w:rPr>
          <w:b/>
          <w:i/>
          <w:sz w:val="32"/>
          <w:szCs w:val="32"/>
        </w:rPr>
      </w:pPr>
    </w:p>
    <w:p w:rsidR="00340757" w:rsidRPr="00340757" w:rsidRDefault="00AE4736" w:rsidP="00AE4736">
      <w:pPr>
        <w:autoSpaceDE w:val="0"/>
        <w:autoSpaceDN w:val="0"/>
        <w:adjustRightInd w:val="0"/>
        <w:ind w:left="540" w:right="534"/>
        <w:jc w:val="center"/>
        <w:rPr>
          <w:b/>
          <w:i/>
          <w:sz w:val="40"/>
          <w:szCs w:val="40"/>
        </w:rPr>
      </w:pPr>
      <w:r w:rsidRPr="00340757">
        <w:rPr>
          <w:b/>
          <w:i/>
          <w:sz w:val="40"/>
          <w:szCs w:val="40"/>
        </w:rPr>
        <w:t xml:space="preserve">О состоянии соблюдения и защиты </w:t>
      </w:r>
    </w:p>
    <w:p w:rsidR="00340757" w:rsidRPr="00340757" w:rsidRDefault="00AE4736" w:rsidP="00AE4736">
      <w:pPr>
        <w:autoSpaceDE w:val="0"/>
        <w:autoSpaceDN w:val="0"/>
        <w:adjustRightInd w:val="0"/>
        <w:ind w:left="540" w:right="534"/>
        <w:jc w:val="center"/>
        <w:rPr>
          <w:b/>
          <w:i/>
          <w:sz w:val="40"/>
          <w:szCs w:val="40"/>
        </w:rPr>
      </w:pPr>
      <w:r w:rsidRPr="00340757">
        <w:rPr>
          <w:b/>
          <w:i/>
          <w:sz w:val="40"/>
          <w:szCs w:val="40"/>
        </w:rPr>
        <w:t xml:space="preserve">прав и свобод человека и гражданина </w:t>
      </w:r>
    </w:p>
    <w:p w:rsidR="00AE4736" w:rsidRPr="00340757" w:rsidRDefault="00AE4736" w:rsidP="00AE4736">
      <w:pPr>
        <w:autoSpaceDE w:val="0"/>
        <w:autoSpaceDN w:val="0"/>
        <w:adjustRightInd w:val="0"/>
        <w:ind w:left="540" w:right="534"/>
        <w:jc w:val="center"/>
        <w:rPr>
          <w:b/>
          <w:i/>
          <w:sz w:val="40"/>
          <w:szCs w:val="40"/>
        </w:rPr>
      </w:pPr>
      <w:r w:rsidRPr="00340757">
        <w:rPr>
          <w:b/>
          <w:i/>
          <w:sz w:val="40"/>
          <w:szCs w:val="40"/>
        </w:rPr>
        <w:t>в Приднестровской Молдавской Республике</w:t>
      </w:r>
    </w:p>
    <w:p w:rsidR="00AE4736" w:rsidRDefault="00AE4736" w:rsidP="00AE4736">
      <w:pPr>
        <w:autoSpaceDE w:val="0"/>
        <w:autoSpaceDN w:val="0"/>
        <w:adjustRightInd w:val="0"/>
        <w:jc w:val="center"/>
        <w:rPr>
          <w:b/>
          <w:sz w:val="32"/>
          <w:szCs w:val="32"/>
        </w:rPr>
      </w:pPr>
    </w:p>
    <w:p w:rsidR="00340757" w:rsidRDefault="00340757" w:rsidP="00AE4736">
      <w:pPr>
        <w:autoSpaceDE w:val="0"/>
        <w:autoSpaceDN w:val="0"/>
        <w:adjustRightInd w:val="0"/>
        <w:jc w:val="center"/>
        <w:rPr>
          <w:b/>
          <w:sz w:val="32"/>
          <w:szCs w:val="32"/>
        </w:rPr>
      </w:pPr>
    </w:p>
    <w:p w:rsidR="00340757" w:rsidRDefault="00340757" w:rsidP="00AE4736">
      <w:pPr>
        <w:autoSpaceDE w:val="0"/>
        <w:autoSpaceDN w:val="0"/>
        <w:adjustRightInd w:val="0"/>
        <w:jc w:val="center"/>
        <w:rPr>
          <w:b/>
          <w:sz w:val="32"/>
          <w:szCs w:val="32"/>
        </w:rPr>
      </w:pPr>
    </w:p>
    <w:p w:rsidR="00AE4736" w:rsidRPr="00F52A11" w:rsidRDefault="00AE4736" w:rsidP="00AE4736">
      <w:pPr>
        <w:tabs>
          <w:tab w:val="left" w:pos="3220"/>
        </w:tabs>
        <w:autoSpaceDE w:val="0"/>
        <w:autoSpaceDN w:val="0"/>
        <w:adjustRightInd w:val="0"/>
        <w:rPr>
          <w:b/>
          <w:sz w:val="40"/>
          <w:szCs w:val="40"/>
        </w:rPr>
      </w:pPr>
      <w:r w:rsidRPr="00F52A11">
        <w:rPr>
          <w:b/>
          <w:sz w:val="40"/>
          <w:szCs w:val="40"/>
        </w:rPr>
        <w:tab/>
      </w:r>
    </w:p>
    <w:p w:rsidR="00AE4736" w:rsidRPr="00340757" w:rsidRDefault="00AE4736" w:rsidP="00AE4736">
      <w:pPr>
        <w:autoSpaceDE w:val="0"/>
        <w:autoSpaceDN w:val="0"/>
        <w:adjustRightInd w:val="0"/>
        <w:jc w:val="center"/>
        <w:rPr>
          <w:b/>
          <w:sz w:val="32"/>
          <w:szCs w:val="32"/>
        </w:rPr>
      </w:pPr>
      <w:r w:rsidRPr="00340757">
        <w:rPr>
          <w:b/>
          <w:sz w:val="32"/>
          <w:szCs w:val="32"/>
        </w:rPr>
        <w:t>г. ТИРАСПОЛЬ, 202</w:t>
      </w:r>
      <w:r w:rsidR="002768E8" w:rsidRPr="00340757">
        <w:rPr>
          <w:b/>
          <w:sz w:val="32"/>
          <w:szCs w:val="32"/>
        </w:rPr>
        <w:t>2</w:t>
      </w:r>
      <w:r w:rsidRPr="00340757">
        <w:rPr>
          <w:b/>
          <w:sz w:val="32"/>
          <w:szCs w:val="32"/>
        </w:rPr>
        <w:t xml:space="preserve"> г.</w:t>
      </w:r>
    </w:p>
    <w:p w:rsidR="00AE4736" w:rsidRDefault="00AE4736" w:rsidP="00AE4736"/>
    <w:p w:rsidR="00AE4736" w:rsidRDefault="00AE4736" w:rsidP="00AE4736"/>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B939B4" w:rsidRDefault="00B939B4" w:rsidP="00CA673F">
      <w:pPr>
        <w:pStyle w:val="a4"/>
        <w:tabs>
          <w:tab w:val="center" w:pos="4677"/>
          <w:tab w:val="left" w:pos="6130"/>
        </w:tabs>
        <w:ind w:left="1080"/>
        <w:jc w:val="center"/>
        <w:outlineLvl w:val="0"/>
        <w:rPr>
          <w:rFonts w:ascii="Times New Roman" w:hAnsi="Times New Roman"/>
          <w:sz w:val="24"/>
          <w:szCs w:val="24"/>
        </w:rPr>
      </w:pPr>
    </w:p>
    <w:p w:rsidR="00CA673F" w:rsidRDefault="00CA673F" w:rsidP="00CA673F">
      <w:pPr>
        <w:pStyle w:val="a4"/>
        <w:tabs>
          <w:tab w:val="center" w:pos="4677"/>
          <w:tab w:val="left" w:pos="6130"/>
        </w:tabs>
        <w:ind w:left="1080"/>
        <w:jc w:val="center"/>
        <w:outlineLvl w:val="0"/>
        <w:rPr>
          <w:rFonts w:ascii="Times New Roman" w:hAnsi="Times New Roman"/>
          <w:sz w:val="24"/>
          <w:szCs w:val="24"/>
        </w:rPr>
      </w:pPr>
      <w:r>
        <w:rPr>
          <w:rFonts w:ascii="Times New Roman" w:hAnsi="Times New Roman"/>
          <w:sz w:val="24"/>
          <w:szCs w:val="24"/>
        </w:rPr>
        <w:lastRenderedPageBreak/>
        <w:t>СОДЕРЖАНИЕ:</w:t>
      </w:r>
    </w:p>
    <w:p w:rsidR="00FF4EC1" w:rsidRDefault="00FF4EC1" w:rsidP="00CA673F">
      <w:pPr>
        <w:pStyle w:val="a4"/>
        <w:tabs>
          <w:tab w:val="center" w:pos="4677"/>
          <w:tab w:val="left" w:pos="6130"/>
        </w:tabs>
        <w:ind w:left="1080"/>
        <w:jc w:val="center"/>
        <w:outlineLvl w:val="0"/>
        <w:rPr>
          <w:rFonts w:ascii="Times New Roman" w:hAnsi="Times New Roman"/>
          <w:sz w:val="24"/>
          <w:szCs w:val="24"/>
        </w:rPr>
      </w:pPr>
    </w:p>
    <w:p w:rsidR="00CA673F" w:rsidRPr="00FF4EC1" w:rsidRDefault="003E0E9F" w:rsidP="003E0E9F">
      <w:pPr>
        <w:pStyle w:val="a4"/>
        <w:ind w:left="0"/>
        <w:jc w:val="both"/>
        <w:outlineLvl w:val="0"/>
        <w:rPr>
          <w:rFonts w:ascii="Times New Roman" w:hAnsi="Times New Roman"/>
          <w:sz w:val="24"/>
          <w:szCs w:val="24"/>
        </w:rPr>
      </w:pPr>
      <w:r>
        <w:rPr>
          <w:rFonts w:ascii="Times New Roman" w:hAnsi="Times New Roman"/>
          <w:sz w:val="24"/>
          <w:szCs w:val="24"/>
          <w:lang w:val="en-US"/>
        </w:rPr>
        <w:t>I</w:t>
      </w:r>
      <w:r>
        <w:rPr>
          <w:rFonts w:ascii="Times New Roman" w:hAnsi="Times New Roman"/>
          <w:sz w:val="24"/>
          <w:szCs w:val="24"/>
        </w:rPr>
        <w:t xml:space="preserve">. </w:t>
      </w:r>
      <w:r w:rsidR="00CA673F" w:rsidRPr="00FF4EC1">
        <w:rPr>
          <w:rFonts w:ascii="Times New Roman" w:hAnsi="Times New Roman"/>
          <w:sz w:val="24"/>
          <w:szCs w:val="24"/>
        </w:rPr>
        <w:t xml:space="preserve">Статистические данные </w:t>
      </w:r>
      <w:r w:rsidR="00FF4EC1" w:rsidRPr="00BD3607">
        <w:rPr>
          <w:rFonts w:ascii="Times New Roman" w:hAnsi="Times New Roman"/>
          <w:sz w:val="24"/>
          <w:szCs w:val="24"/>
        </w:rPr>
        <w:t>(к</w:t>
      </w:r>
      <w:r w:rsidR="00CA673F" w:rsidRPr="00BD3607">
        <w:rPr>
          <w:rFonts w:ascii="Times New Roman" w:hAnsi="Times New Roman"/>
          <w:sz w:val="24"/>
          <w:szCs w:val="24"/>
        </w:rPr>
        <w:t xml:space="preserve">оличество и </w:t>
      </w:r>
      <w:r w:rsidR="002768E8" w:rsidRPr="00BD3607">
        <w:rPr>
          <w:rFonts w:ascii="Times New Roman" w:hAnsi="Times New Roman"/>
          <w:sz w:val="24"/>
          <w:szCs w:val="24"/>
        </w:rPr>
        <w:t>сфера (</w:t>
      </w:r>
      <w:r w:rsidR="00CA673F" w:rsidRPr="00BD3607">
        <w:rPr>
          <w:rFonts w:ascii="Times New Roman" w:hAnsi="Times New Roman"/>
          <w:sz w:val="24"/>
          <w:szCs w:val="24"/>
        </w:rPr>
        <w:t>тематика</w:t>
      </w:r>
      <w:r w:rsidR="002768E8" w:rsidRPr="00BD3607">
        <w:rPr>
          <w:rFonts w:ascii="Times New Roman" w:hAnsi="Times New Roman"/>
          <w:sz w:val="24"/>
          <w:szCs w:val="24"/>
        </w:rPr>
        <w:t>)</w:t>
      </w:r>
      <w:r w:rsidR="00CA673F" w:rsidRPr="00BD3607">
        <w:rPr>
          <w:rFonts w:ascii="Times New Roman" w:hAnsi="Times New Roman"/>
          <w:sz w:val="24"/>
          <w:szCs w:val="24"/>
        </w:rPr>
        <w:t xml:space="preserve"> обращений граждан, поступивших в адрес Уполномоченного по правам человека в Приднестровской  Молдавской Республике в 20</w:t>
      </w:r>
      <w:r w:rsidR="00711098" w:rsidRPr="00BD3607">
        <w:rPr>
          <w:rFonts w:ascii="Times New Roman" w:hAnsi="Times New Roman"/>
          <w:sz w:val="24"/>
          <w:szCs w:val="24"/>
        </w:rPr>
        <w:t>2</w:t>
      </w:r>
      <w:r w:rsidR="002768E8" w:rsidRPr="00BD3607">
        <w:rPr>
          <w:rFonts w:ascii="Times New Roman" w:hAnsi="Times New Roman"/>
          <w:sz w:val="24"/>
          <w:szCs w:val="24"/>
        </w:rPr>
        <w:t>1</w:t>
      </w:r>
      <w:r w:rsidR="00CA673F" w:rsidRPr="00BD3607">
        <w:rPr>
          <w:rFonts w:ascii="Times New Roman" w:hAnsi="Times New Roman"/>
          <w:sz w:val="24"/>
          <w:szCs w:val="24"/>
        </w:rPr>
        <w:t xml:space="preserve"> году</w:t>
      </w:r>
      <w:r w:rsidR="00FF4EC1" w:rsidRPr="00BD3607">
        <w:rPr>
          <w:rFonts w:ascii="Times New Roman" w:hAnsi="Times New Roman"/>
          <w:sz w:val="24"/>
          <w:szCs w:val="24"/>
        </w:rPr>
        <w:t xml:space="preserve">) </w:t>
      </w:r>
      <w:r w:rsidR="00CA673F" w:rsidRPr="00516B07">
        <w:rPr>
          <w:rFonts w:ascii="Times New Roman" w:hAnsi="Times New Roman"/>
          <w:sz w:val="24"/>
          <w:szCs w:val="24"/>
        </w:rPr>
        <w:t>……</w:t>
      </w:r>
      <w:r w:rsidR="00711098" w:rsidRPr="00516B07">
        <w:rPr>
          <w:rFonts w:ascii="Times New Roman" w:hAnsi="Times New Roman"/>
          <w:sz w:val="24"/>
          <w:szCs w:val="24"/>
        </w:rPr>
        <w:t>…</w:t>
      </w:r>
      <w:r w:rsidR="00FF4EC1" w:rsidRPr="00516B07">
        <w:rPr>
          <w:rFonts w:ascii="Times New Roman" w:hAnsi="Times New Roman"/>
          <w:sz w:val="24"/>
          <w:szCs w:val="24"/>
        </w:rPr>
        <w:t>……….</w:t>
      </w:r>
      <w:r w:rsidR="00711098" w:rsidRPr="00516B07">
        <w:rPr>
          <w:rFonts w:ascii="Times New Roman" w:hAnsi="Times New Roman"/>
          <w:sz w:val="24"/>
          <w:szCs w:val="24"/>
        </w:rPr>
        <w:t>….</w:t>
      </w:r>
      <w:r w:rsidR="00CA673F" w:rsidRPr="00516B07">
        <w:rPr>
          <w:rFonts w:ascii="Times New Roman" w:hAnsi="Times New Roman"/>
          <w:sz w:val="24"/>
          <w:szCs w:val="24"/>
        </w:rPr>
        <w:t>……………</w:t>
      </w:r>
      <w:r w:rsidR="008F26BD" w:rsidRPr="00516B07">
        <w:rPr>
          <w:rFonts w:ascii="Times New Roman" w:hAnsi="Times New Roman"/>
          <w:sz w:val="24"/>
          <w:szCs w:val="24"/>
        </w:rPr>
        <w:t>..</w:t>
      </w:r>
      <w:r w:rsidR="00CA673F" w:rsidRPr="00516B07">
        <w:rPr>
          <w:rFonts w:ascii="Times New Roman" w:hAnsi="Times New Roman"/>
          <w:sz w:val="24"/>
          <w:szCs w:val="24"/>
        </w:rPr>
        <w:t xml:space="preserve">……..………...…. </w:t>
      </w:r>
      <w:r w:rsidR="000C1450" w:rsidRPr="00516B07">
        <w:rPr>
          <w:rFonts w:ascii="Times New Roman" w:hAnsi="Times New Roman"/>
          <w:sz w:val="24"/>
          <w:szCs w:val="24"/>
        </w:rPr>
        <w:t>5</w:t>
      </w:r>
      <w:r w:rsidR="00CA673F" w:rsidRPr="00516B07">
        <w:rPr>
          <w:rFonts w:ascii="Times New Roman" w:hAnsi="Times New Roman"/>
          <w:sz w:val="24"/>
          <w:szCs w:val="24"/>
        </w:rPr>
        <w:t>-1</w:t>
      </w:r>
      <w:r w:rsidR="00BD3607" w:rsidRPr="00516B07">
        <w:rPr>
          <w:rFonts w:ascii="Times New Roman" w:hAnsi="Times New Roman"/>
          <w:sz w:val="24"/>
          <w:szCs w:val="24"/>
        </w:rPr>
        <w:t>7</w:t>
      </w:r>
    </w:p>
    <w:p w:rsidR="002768E8" w:rsidRPr="00516B07" w:rsidRDefault="002768E8" w:rsidP="002768E8">
      <w:pPr>
        <w:autoSpaceDE w:val="0"/>
        <w:autoSpaceDN w:val="0"/>
        <w:adjustRightInd w:val="0"/>
        <w:spacing w:line="240" w:lineRule="auto"/>
        <w:jc w:val="both"/>
        <w:rPr>
          <w:rFonts w:ascii="Times New Roman" w:hAnsi="Times New Roman"/>
          <w:sz w:val="24"/>
          <w:szCs w:val="24"/>
        </w:rPr>
      </w:pPr>
      <w:r w:rsidRPr="008872F4">
        <w:rPr>
          <w:rFonts w:ascii="Times New Roman" w:hAnsi="Times New Roman"/>
          <w:sz w:val="24"/>
          <w:szCs w:val="24"/>
        </w:rPr>
        <w:t>II. Анализ представляемого Верховному Совету Приднестровской Молдавской Республики доклада за соответствующий отчётный период</w:t>
      </w:r>
      <w:r w:rsidRPr="00516B07">
        <w:rPr>
          <w:rFonts w:ascii="Times New Roman" w:hAnsi="Times New Roman"/>
          <w:sz w:val="24"/>
          <w:szCs w:val="24"/>
        </w:rPr>
        <w:t>………………………</w:t>
      </w:r>
      <w:r w:rsidR="008F26BD" w:rsidRPr="00516B07">
        <w:rPr>
          <w:rFonts w:ascii="Times New Roman" w:hAnsi="Times New Roman"/>
          <w:sz w:val="24"/>
          <w:szCs w:val="24"/>
        </w:rPr>
        <w:t>..</w:t>
      </w:r>
      <w:r w:rsidRPr="00516B07">
        <w:rPr>
          <w:rFonts w:ascii="Times New Roman" w:hAnsi="Times New Roman"/>
          <w:sz w:val="24"/>
          <w:szCs w:val="24"/>
        </w:rPr>
        <w:t>… 1</w:t>
      </w:r>
      <w:r w:rsidR="003A26A6" w:rsidRPr="00516B07">
        <w:rPr>
          <w:rFonts w:ascii="Times New Roman" w:hAnsi="Times New Roman"/>
          <w:sz w:val="24"/>
          <w:szCs w:val="24"/>
        </w:rPr>
        <w:t>8</w:t>
      </w:r>
      <w:r w:rsidRPr="00516B07">
        <w:rPr>
          <w:rFonts w:ascii="Times New Roman" w:hAnsi="Times New Roman"/>
          <w:sz w:val="24"/>
          <w:szCs w:val="24"/>
        </w:rPr>
        <w:t>-1</w:t>
      </w:r>
      <w:r w:rsidR="003A26A6" w:rsidRPr="00516B07">
        <w:rPr>
          <w:rFonts w:ascii="Times New Roman" w:hAnsi="Times New Roman"/>
          <w:sz w:val="24"/>
          <w:szCs w:val="24"/>
        </w:rPr>
        <w:t>5</w:t>
      </w:r>
      <w:r w:rsidR="00A84264">
        <w:rPr>
          <w:rFonts w:ascii="Times New Roman" w:hAnsi="Times New Roman"/>
          <w:sz w:val="24"/>
          <w:szCs w:val="24"/>
        </w:rPr>
        <w:t>0</w:t>
      </w:r>
    </w:p>
    <w:p w:rsidR="00CA673F" w:rsidRPr="00020E20" w:rsidRDefault="003F0ABA" w:rsidP="00CA673F">
      <w:pPr>
        <w:spacing w:line="240" w:lineRule="auto"/>
        <w:jc w:val="both"/>
        <w:rPr>
          <w:rFonts w:ascii="Times New Roman" w:hAnsi="Times New Roman"/>
          <w:sz w:val="24"/>
          <w:szCs w:val="24"/>
        </w:rPr>
      </w:pPr>
      <w:r>
        <w:rPr>
          <w:rFonts w:ascii="Times New Roman" w:hAnsi="Times New Roman"/>
          <w:sz w:val="24"/>
          <w:szCs w:val="24"/>
        </w:rPr>
        <w:t>1.</w:t>
      </w:r>
      <w:r w:rsidR="00CA673F" w:rsidRPr="00020E20">
        <w:rPr>
          <w:rFonts w:ascii="Times New Roman" w:hAnsi="Times New Roman"/>
          <w:sz w:val="24"/>
          <w:szCs w:val="24"/>
        </w:rPr>
        <w:t xml:space="preserve"> Обеспечение социально - экономических прав  </w:t>
      </w:r>
      <w:r w:rsidR="00CA673F">
        <w:rPr>
          <w:rFonts w:ascii="Times New Roman" w:hAnsi="Times New Roman"/>
          <w:sz w:val="24"/>
          <w:szCs w:val="24"/>
        </w:rPr>
        <w:t>…………</w:t>
      </w:r>
      <w:r>
        <w:rPr>
          <w:rFonts w:ascii="Times New Roman" w:hAnsi="Times New Roman"/>
          <w:sz w:val="24"/>
          <w:szCs w:val="24"/>
        </w:rPr>
        <w:t>…</w:t>
      </w:r>
      <w:r w:rsidR="00CA673F">
        <w:rPr>
          <w:rFonts w:ascii="Times New Roman" w:hAnsi="Times New Roman"/>
          <w:sz w:val="24"/>
          <w:szCs w:val="24"/>
        </w:rPr>
        <w:t>…………………</w:t>
      </w:r>
      <w:r w:rsidR="008F26BD">
        <w:rPr>
          <w:rFonts w:ascii="Times New Roman" w:hAnsi="Times New Roman"/>
          <w:sz w:val="24"/>
          <w:szCs w:val="24"/>
        </w:rPr>
        <w:t>…</w:t>
      </w:r>
      <w:r w:rsidR="00CA673F">
        <w:rPr>
          <w:rFonts w:ascii="Times New Roman" w:hAnsi="Times New Roman"/>
          <w:sz w:val="24"/>
          <w:szCs w:val="24"/>
        </w:rPr>
        <w:t>…… 1</w:t>
      </w:r>
      <w:r w:rsidR="003A26A6">
        <w:rPr>
          <w:rFonts w:ascii="Times New Roman" w:hAnsi="Times New Roman"/>
          <w:sz w:val="24"/>
          <w:szCs w:val="24"/>
        </w:rPr>
        <w:t>8</w:t>
      </w:r>
      <w:r w:rsidR="00CA673F">
        <w:rPr>
          <w:rFonts w:ascii="Times New Roman" w:hAnsi="Times New Roman"/>
          <w:sz w:val="24"/>
          <w:szCs w:val="24"/>
        </w:rPr>
        <w:t>-</w:t>
      </w:r>
      <w:r w:rsidR="00A84264">
        <w:rPr>
          <w:rFonts w:ascii="Times New Roman" w:hAnsi="Times New Roman"/>
          <w:sz w:val="24"/>
          <w:szCs w:val="24"/>
        </w:rPr>
        <w:t>78</w:t>
      </w:r>
      <w:r w:rsidR="00CA673F" w:rsidRPr="00020E20">
        <w:rPr>
          <w:rFonts w:ascii="Times New Roman" w:hAnsi="Times New Roman"/>
          <w:sz w:val="24"/>
          <w:szCs w:val="24"/>
        </w:rPr>
        <w:t xml:space="preserve"> </w:t>
      </w:r>
    </w:p>
    <w:p w:rsidR="00CA673F" w:rsidRPr="00020E20" w:rsidRDefault="003F0ABA" w:rsidP="003F0ABA">
      <w:pPr>
        <w:pStyle w:val="a3"/>
        <w:tabs>
          <w:tab w:val="left" w:pos="142"/>
        </w:tabs>
        <w:rPr>
          <w:rFonts w:ascii="Times New Roman" w:hAnsi="Times New Roman"/>
          <w:sz w:val="24"/>
          <w:szCs w:val="24"/>
        </w:rPr>
      </w:pPr>
      <w:r>
        <w:rPr>
          <w:rFonts w:ascii="Times New Roman" w:hAnsi="Times New Roman"/>
          <w:sz w:val="24"/>
          <w:szCs w:val="24"/>
        </w:rPr>
        <w:t xml:space="preserve">1.1. </w:t>
      </w:r>
      <w:r w:rsidR="008513B9">
        <w:rPr>
          <w:rFonts w:ascii="Times New Roman" w:hAnsi="Times New Roman"/>
          <w:sz w:val="24"/>
          <w:szCs w:val="24"/>
        </w:rPr>
        <w:t>Социальное и п</w:t>
      </w:r>
      <w:r w:rsidR="00CA673F" w:rsidRPr="00020E20">
        <w:rPr>
          <w:rFonts w:ascii="Times New Roman" w:hAnsi="Times New Roman"/>
          <w:sz w:val="24"/>
          <w:szCs w:val="24"/>
        </w:rPr>
        <w:t xml:space="preserve">енсионное </w:t>
      </w:r>
      <w:r w:rsidR="008513B9">
        <w:rPr>
          <w:rFonts w:ascii="Times New Roman" w:hAnsi="Times New Roman"/>
          <w:sz w:val="24"/>
          <w:szCs w:val="24"/>
        </w:rPr>
        <w:t>об</w:t>
      </w:r>
      <w:r w:rsidR="00CA673F" w:rsidRPr="00020E20">
        <w:rPr>
          <w:rFonts w:ascii="Times New Roman" w:hAnsi="Times New Roman"/>
          <w:sz w:val="24"/>
          <w:szCs w:val="24"/>
        </w:rPr>
        <w:t>еспечение</w:t>
      </w:r>
      <w:r>
        <w:rPr>
          <w:rFonts w:ascii="Times New Roman" w:hAnsi="Times New Roman"/>
          <w:sz w:val="24"/>
          <w:szCs w:val="24"/>
        </w:rPr>
        <w:t>…..</w:t>
      </w:r>
      <w:r w:rsidR="00CA673F" w:rsidRPr="00020E20">
        <w:rPr>
          <w:rFonts w:ascii="Times New Roman" w:hAnsi="Times New Roman"/>
          <w:sz w:val="24"/>
          <w:szCs w:val="24"/>
        </w:rPr>
        <w:t>…………………………………</w:t>
      </w:r>
      <w:r w:rsidR="008F26BD">
        <w:rPr>
          <w:rFonts w:ascii="Times New Roman" w:hAnsi="Times New Roman"/>
          <w:sz w:val="24"/>
          <w:szCs w:val="24"/>
        </w:rPr>
        <w:t>….</w:t>
      </w:r>
      <w:r w:rsidR="00CA673F" w:rsidRPr="00020E20">
        <w:rPr>
          <w:rFonts w:ascii="Times New Roman" w:hAnsi="Times New Roman"/>
          <w:sz w:val="24"/>
          <w:szCs w:val="24"/>
        </w:rPr>
        <w:t>…..</w:t>
      </w:r>
      <w:r w:rsidR="00CA673F">
        <w:rPr>
          <w:rFonts w:ascii="Times New Roman" w:hAnsi="Times New Roman"/>
          <w:sz w:val="24"/>
          <w:szCs w:val="24"/>
        </w:rPr>
        <w:t xml:space="preserve">   1</w:t>
      </w:r>
      <w:r w:rsidR="003A26A6">
        <w:rPr>
          <w:rFonts w:ascii="Times New Roman" w:hAnsi="Times New Roman"/>
          <w:sz w:val="24"/>
          <w:szCs w:val="24"/>
        </w:rPr>
        <w:t>8</w:t>
      </w:r>
      <w:r w:rsidR="00CA673F">
        <w:rPr>
          <w:rFonts w:ascii="Times New Roman" w:hAnsi="Times New Roman"/>
          <w:sz w:val="24"/>
          <w:szCs w:val="24"/>
        </w:rPr>
        <w:t>-</w:t>
      </w:r>
      <w:r w:rsidR="003A26A6">
        <w:rPr>
          <w:rFonts w:ascii="Times New Roman" w:hAnsi="Times New Roman"/>
          <w:sz w:val="24"/>
          <w:szCs w:val="24"/>
        </w:rPr>
        <w:t>32</w:t>
      </w:r>
    </w:p>
    <w:p w:rsidR="00CA673F" w:rsidRPr="00020E20" w:rsidRDefault="008513B9" w:rsidP="00CA673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1</w:t>
      </w:r>
      <w:r w:rsidR="00CA673F" w:rsidRPr="00020E20">
        <w:rPr>
          <w:rFonts w:ascii="Times New Roman" w:hAnsi="Times New Roman"/>
          <w:sz w:val="24"/>
          <w:szCs w:val="24"/>
        </w:rPr>
        <w:t>.2.</w:t>
      </w:r>
      <w:r>
        <w:rPr>
          <w:rFonts w:ascii="Times New Roman" w:hAnsi="Times New Roman"/>
          <w:sz w:val="24"/>
          <w:szCs w:val="24"/>
        </w:rPr>
        <w:t xml:space="preserve"> </w:t>
      </w:r>
      <w:r w:rsidR="00CA673F" w:rsidRPr="00020E20">
        <w:rPr>
          <w:rFonts w:ascii="Times New Roman" w:hAnsi="Times New Roman"/>
          <w:sz w:val="24"/>
          <w:szCs w:val="24"/>
        </w:rPr>
        <w:t xml:space="preserve">Права инвалидов </w:t>
      </w:r>
      <w:r>
        <w:rPr>
          <w:rFonts w:ascii="Times New Roman" w:hAnsi="Times New Roman"/>
          <w:sz w:val="24"/>
          <w:szCs w:val="24"/>
        </w:rPr>
        <w:t>и лиц с ограниченными возможностями...</w:t>
      </w:r>
      <w:r w:rsidR="00CA673F" w:rsidRPr="00020E20">
        <w:rPr>
          <w:rFonts w:ascii="Times New Roman" w:hAnsi="Times New Roman"/>
          <w:sz w:val="24"/>
          <w:szCs w:val="24"/>
        </w:rPr>
        <w:t>………………</w:t>
      </w:r>
      <w:r w:rsidR="008F26BD">
        <w:rPr>
          <w:rFonts w:ascii="Times New Roman" w:hAnsi="Times New Roman"/>
          <w:sz w:val="24"/>
          <w:szCs w:val="24"/>
        </w:rPr>
        <w:t>…</w:t>
      </w:r>
      <w:r w:rsidR="00CA673F" w:rsidRPr="00020E20">
        <w:rPr>
          <w:rFonts w:ascii="Times New Roman" w:hAnsi="Times New Roman"/>
          <w:sz w:val="24"/>
          <w:szCs w:val="24"/>
        </w:rPr>
        <w:t>…..</w:t>
      </w:r>
      <w:r w:rsidR="00CA673F">
        <w:rPr>
          <w:rFonts w:ascii="Times New Roman" w:hAnsi="Times New Roman"/>
          <w:sz w:val="24"/>
          <w:szCs w:val="24"/>
        </w:rPr>
        <w:t xml:space="preserve">  </w:t>
      </w:r>
      <w:r w:rsidR="00CA673F" w:rsidRPr="00020E20">
        <w:rPr>
          <w:rFonts w:ascii="Times New Roman" w:hAnsi="Times New Roman"/>
          <w:sz w:val="24"/>
          <w:szCs w:val="24"/>
        </w:rPr>
        <w:t xml:space="preserve"> </w:t>
      </w:r>
      <w:r w:rsidR="003A26A6">
        <w:rPr>
          <w:rFonts w:ascii="Times New Roman" w:hAnsi="Times New Roman"/>
          <w:sz w:val="24"/>
          <w:szCs w:val="24"/>
        </w:rPr>
        <w:t>32</w:t>
      </w:r>
      <w:r w:rsidR="00CA673F">
        <w:rPr>
          <w:rFonts w:ascii="Times New Roman" w:hAnsi="Times New Roman"/>
          <w:sz w:val="24"/>
          <w:szCs w:val="24"/>
        </w:rPr>
        <w:t>-</w:t>
      </w:r>
      <w:r w:rsidR="003A26A6">
        <w:rPr>
          <w:rFonts w:ascii="Times New Roman" w:hAnsi="Times New Roman"/>
          <w:sz w:val="24"/>
          <w:szCs w:val="24"/>
        </w:rPr>
        <w:t>40</w:t>
      </w:r>
    </w:p>
    <w:p w:rsidR="00CA673F" w:rsidRPr="00020E20" w:rsidRDefault="008513B9" w:rsidP="00CA673F">
      <w:pPr>
        <w:pStyle w:val="a3"/>
        <w:jc w:val="both"/>
        <w:rPr>
          <w:rFonts w:ascii="Times New Roman" w:hAnsi="Times New Roman"/>
          <w:sz w:val="24"/>
          <w:szCs w:val="24"/>
          <w:shd w:val="clear" w:color="auto" w:fill="FFFFFF"/>
        </w:rPr>
      </w:pPr>
      <w:r>
        <w:rPr>
          <w:rFonts w:ascii="Times New Roman" w:hAnsi="Times New Roman"/>
          <w:sz w:val="24"/>
          <w:szCs w:val="24"/>
          <w:shd w:val="clear" w:color="auto" w:fill="FFFFFF"/>
        </w:rPr>
        <w:t>1</w:t>
      </w:r>
      <w:r w:rsidR="00CA673F" w:rsidRPr="00020E20">
        <w:rPr>
          <w:rFonts w:ascii="Times New Roman" w:hAnsi="Times New Roman"/>
          <w:sz w:val="24"/>
          <w:szCs w:val="24"/>
          <w:shd w:val="clear" w:color="auto" w:fill="FFFFFF"/>
        </w:rPr>
        <w:t>.3.</w:t>
      </w:r>
      <w:r>
        <w:rPr>
          <w:rFonts w:ascii="Times New Roman" w:hAnsi="Times New Roman"/>
          <w:sz w:val="24"/>
          <w:szCs w:val="24"/>
          <w:shd w:val="clear" w:color="auto" w:fill="FFFFFF"/>
        </w:rPr>
        <w:t xml:space="preserve"> Трудовые права и свободы…………</w:t>
      </w:r>
      <w:r w:rsidR="00CA673F" w:rsidRPr="00020E20">
        <w:rPr>
          <w:rFonts w:ascii="Times New Roman" w:hAnsi="Times New Roman"/>
          <w:sz w:val="24"/>
          <w:szCs w:val="24"/>
          <w:shd w:val="clear" w:color="auto" w:fill="FFFFFF"/>
        </w:rPr>
        <w:t>…</w:t>
      </w:r>
      <w:r>
        <w:rPr>
          <w:rFonts w:ascii="Times New Roman" w:hAnsi="Times New Roman"/>
          <w:sz w:val="24"/>
          <w:szCs w:val="24"/>
          <w:shd w:val="clear" w:color="auto" w:fill="FFFFFF"/>
        </w:rPr>
        <w:t>..</w:t>
      </w:r>
      <w:r w:rsidR="00CA673F" w:rsidRPr="00020E20">
        <w:rPr>
          <w:rFonts w:ascii="Times New Roman" w:hAnsi="Times New Roman"/>
          <w:sz w:val="24"/>
          <w:szCs w:val="24"/>
          <w:shd w:val="clear" w:color="auto" w:fill="FFFFFF"/>
        </w:rPr>
        <w:t>……………………………</w:t>
      </w:r>
      <w:r w:rsidR="00CA673F">
        <w:rPr>
          <w:rFonts w:ascii="Times New Roman" w:hAnsi="Times New Roman"/>
          <w:sz w:val="24"/>
          <w:szCs w:val="24"/>
          <w:shd w:val="clear" w:color="auto" w:fill="FFFFFF"/>
        </w:rPr>
        <w:t>…….…</w:t>
      </w:r>
      <w:r w:rsidR="008F26BD">
        <w:rPr>
          <w:rFonts w:ascii="Times New Roman" w:hAnsi="Times New Roman"/>
          <w:sz w:val="24"/>
          <w:szCs w:val="24"/>
          <w:shd w:val="clear" w:color="auto" w:fill="FFFFFF"/>
        </w:rPr>
        <w:t>…</w:t>
      </w:r>
      <w:r w:rsidR="00CA673F">
        <w:rPr>
          <w:rFonts w:ascii="Times New Roman" w:hAnsi="Times New Roman"/>
          <w:sz w:val="24"/>
          <w:szCs w:val="24"/>
          <w:shd w:val="clear" w:color="auto" w:fill="FFFFFF"/>
        </w:rPr>
        <w:t xml:space="preserve">……. </w:t>
      </w:r>
      <w:r w:rsidR="003A26A6">
        <w:rPr>
          <w:rFonts w:ascii="Times New Roman" w:hAnsi="Times New Roman"/>
          <w:sz w:val="24"/>
          <w:szCs w:val="24"/>
          <w:shd w:val="clear" w:color="auto" w:fill="FFFFFF"/>
        </w:rPr>
        <w:t>40</w:t>
      </w:r>
      <w:r w:rsidR="00CA673F">
        <w:rPr>
          <w:rFonts w:ascii="Times New Roman" w:hAnsi="Times New Roman"/>
          <w:sz w:val="24"/>
          <w:szCs w:val="24"/>
          <w:shd w:val="clear" w:color="auto" w:fill="FFFFFF"/>
        </w:rPr>
        <w:t>-</w:t>
      </w:r>
      <w:r w:rsidR="003A26A6">
        <w:rPr>
          <w:rFonts w:ascii="Times New Roman" w:hAnsi="Times New Roman"/>
          <w:sz w:val="24"/>
          <w:szCs w:val="24"/>
          <w:shd w:val="clear" w:color="auto" w:fill="FFFFFF"/>
        </w:rPr>
        <w:t>5</w:t>
      </w:r>
      <w:r w:rsidR="00A84264">
        <w:rPr>
          <w:rFonts w:ascii="Times New Roman" w:hAnsi="Times New Roman"/>
          <w:sz w:val="24"/>
          <w:szCs w:val="24"/>
          <w:shd w:val="clear" w:color="auto" w:fill="FFFFFF"/>
        </w:rPr>
        <w:t>2</w:t>
      </w:r>
    </w:p>
    <w:p w:rsidR="00CA673F" w:rsidRPr="00020E20" w:rsidRDefault="008513B9" w:rsidP="00CA673F">
      <w:pPr>
        <w:spacing w:after="0" w:line="240" w:lineRule="auto"/>
        <w:jc w:val="both"/>
        <w:rPr>
          <w:rFonts w:ascii="Times New Roman" w:hAnsi="Times New Roman"/>
          <w:sz w:val="24"/>
          <w:szCs w:val="24"/>
        </w:rPr>
      </w:pPr>
      <w:r>
        <w:rPr>
          <w:rFonts w:ascii="Times New Roman" w:hAnsi="Times New Roman"/>
          <w:sz w:val="24"/>
          <w:szCs w:val="24"/>
        </w:rPr>
        <w:t>1</w:t>
      </w:r>
      <w:r w:rsidR="00CA673F" w:rsidRPr="00020E20">
        <w:rPr>
          <w:rFonts w:ascii="Times New Roman" w:hAnsi="Times New Roman"/>
          <w:sz w:val="24"/>
          <w:szCs w:val="24"/>
        </w:rPr>
        <w:t>.4.</w:t>
      </w:r>
      <w:r>
        <w:rPr>
          <w:rFonts w:ascii="Times New Roman" w:hAnsi="Times New Roman"/>
          <w:sz w:val="24"/>
          <w:szCs w:val="24"/>
        </w:rPr>
        <w:t xml:space="preserve"> </w:t>
      </w:r>
      <w:r w:rsidR="00CA673F" w:rsidRPr="00020E20">
        <w:rPr>
          <w:rFonts w:ascii="Times New Roman" w:hAnsi="Times New Roman"/>
          <w:sz w:val="24"/>
          <w:szCs w:val="24"/>
        </w:rPr>
        <w:t xml:space="preserve">Право на </w:t>
      </w:r>
      <w:r>
        <w:rPr>
          <w:rFonts w:ascii="Times New Roman" w:hAnsi="Times New Roman"/>
          <w:sz w:val="24"/>
          <w:szCs w:val="24"/>
        </w:rPr>
        <w:t>охрану здоровья и медицинское обеспечение…………..</w:t>
      </w:r>
      <w:r w:rsidR="00CA673F" w:rsidRPr="00020E20">
        <w:rPr>
          <w:rFonts w:ascii="Times New Roman" w:hAnsi="Times New Roman"/>
          <w:sz w:val="24"/>
          <w:szCs w:val="24"/>
        </w:rPr>
        <w:t>………</w:t>
      </w:r>
      <w:r>
        <w:rPr>
          <w:rFonts w:ascii="Times New Roman" w:hAnsi="Times New Roman"/>
          <w:sz w:val="24"/>
          <w:szCs w:val="24"/>
        </w:rPr>
        <w:t>.</w:t>
      </w:r>
      <w:r w:rsidR="00CA673F" w:rsidRPr="00020E20">
        <w:rPr>
          <w:rFonts w:ascii="Times New Roman" w:hAnsi="Times New Roman"/>
          <w:sz w:val="24"/>
          <w:szCs w:val="24"/>
        </w:rPr>
        <w:t>...</w:t>
      </w:r>
      <w:r w:rsidR="008F26BD">
        <w:rPr>
          <w:rFonts w:ascii="Times New Roman" w:hAnsi="Times New Roman"/>
          <w:sz w:val="24"/>
          <w:szCs w:val="24"/>
        </w:rPr>
        <w:t>....</w:t>
      </w:r>
      <w:r w:rsidR="00CA673F" w:rsidRPr="00020E20">
        <w:rPr>
          <w:rFonts w:ascii="Times New Roman" w:hAnsi="Times New Roman"/>
          <w:sz w:val="24"/>
          <w:szCs w:val="24"/>
        </w:rPr>
        <w:t xml:space="preserve">....... </w:t>
      </w:r>
      <w:r w:rsidR="003A26A6">
        <w:rPr>
          <w:rFonts w:ascii="Times New Roman" w:hAnsi="Times New Roman"/>
          <w:sz w:val="24"/>
          <w:szCs w:val="24"/>
        </w:rPr>
        <w:t>5</w:t>
      </w:r>
      <w:r w:rsidR="000C1450">
        <w:rPr>
          <w:rFonts w:ascii="Times New Roman" w:hAnsi="Times New Roman"/>
          <w:sz w:val="24"/>
          <w:szCs w:val="24"/>
        </w:rPr>
        <w:t>2</w:t>
      </w:r>
      <w:r w:rsidR="00CA673F">
        <w:rPr>
          <w:rFonts w:ascii="Times New Roman" w:hAnsi="Times New Roman"/>
          <w:sz w:val="24"/>
          <w:szCs w:val="24"/>
        </w:rPr>
        <w:t>-</w:t>
      </w:r>
      <w:r w:rsidR="003A26A6">
        <w:rPr>
          <w:rFonts w:ascii="Times New Roman" w:hAnsi="Times New Roman"/>
          <w:sz w:val="24"/>
          <w:szCs w:val="24"/>
        </w:rPr>
        <w:t>6</w:t>
      </w:r>
      <w:r w:rsidR="00A84264">
        <w:rPr>
          <w:rFonts w:ascii="Times New Roman" w:hAnsi="Times New Roman"/>
          <w:sz w:val="24"/>
          <w:szCs w:val="24"/>
        </w:rPr>
        <w:t>3</w:t>
      </w:r>
    </w:p>
    <w:p w:rsidR="00CA673F" w:rsidRPr="00020E20" w:rsidRDefault="008513B9" w:rsidP="00CA673F">
      <w:pPr>
        <w:spacing w:after="0" w:line="240" w:lineRule="auto"/>
        <w:jc w:val="both"/>
        <w:rPr>
          <w:rFonts w:ascii="Times New Roman" w:eastAsia="Arial Unicode MS" w:hAnsi="Times New Roman"/>
          <w:sz w:val="24"/>
          <w:szCs w:val="24"/>
        </w:rPr>
      </w:pPr>
      <w:r>
        <w:rPr>
          <w:rFonts w:ascii="Times New Roman" w:eastAsia="Arial Unicode MS" w:hAnsi="Times New Roman"/>
          <w:sz w:val="24"/>
          <w:szCs w:val="24"/>
        </w:rPr>
        <w:t>1</w:t>
      </w:r>
      <w:r w:rsidR="00CA673F" w:rsidRPr="00020E20">
        <w:rPr>
          <w:rFonts w:ascii="Times New Roman" w:eastAsia="Arial Unicode MS" w:hAnsi="Times New Roman"/>
          <w:sz w:val="24"/>
          <w:szCs w:val="24"/>
        </w:rPr>
        <w:t>.5.</w:t>
      </w:r>
      <w:r>
        <w:rPr>
          <w:rFonts w:ascii="Times New Roman" w:eastAsia="Arial Unicode MS" w:hAnsi="Times New Roman"/>
          <w:sz w:val="24"/>
          <w:szCs w:val="24"/>
        </w:rPr>
        <w:t xml:space="preserve"> Ж</w:t>
      </w:r>
      <w:r w:rsidR="00CA673F" w:rsidRPr="00020E20">
        <w:rPr>
          <w:rFonts w:ascii="Times New Roman" w:eastAsia="Arial Unicode MS" w:hAnsi="Times New Roman"/>
          <w:sz w:val="24"/>
          <w:szCs w:val="24"/>
        </w:rPr>
        <w:t>илищны</w:t>
      </w:r>
      <w:r>
        <w:rPr>
          <w:rFonts w:ascii="Times New Roman" w:eastAsia="Arial Unicode MS" w:hAnsi="Times New Roman"/>
          <w:sz w:val="24"/>
          <w:szCs w:val="24"/>
        </w:rPr>
        <w:t>е</w:t>
      </w:r>
      <w:r w:rsidR="00CA673F" w:rsidRPr="00020E20">
        <w:rPr>
          <w:rFonts w:ascii="Times New Roman" w:eastAsia="Arial Unicode MS" w:hAnsi="Times New Roman"/>
          <w:sz w:val="24"/>
          <w:szCs w:val="24"/>
        </w:rPr>
        <w:t xml:space="preserve"> прав</w:t>
      </w:r>
      <w:r>
        <w:rPr>
          <w:rFonts w:ascii="Times New Roman" w:eastAsia="Arial Unicode MS" w:hAnsi="Times New Roman"/>
          <w:sz w:val="24"/>
          <w:szCs w:val="24"/>
        </w:rPr>
        <w:t>а</w:t>
      </w:r>
      <w:r w:rsidR="00CA673F" w:rsidRPr="00020E20">
        <w:rPr>
          <w:rFonts w:ascii="Times New Roman" w:eastAsia="Arial Unicode MS" w:hAnsi="Times New Roman"/>
          <w:sz w:val="24"/>
          <w:szCs w:val="24"/>
        </w:rPr>
        <w:t>……………………</w:t>
      </w:r>
      <w:r>
        <w:rPr>
          <w:rFonts w:ascii="Times New Roman" w:eastAsia="Arial Unicode MS" w:hAnsi="Times New Roman"/>
          <w:sz w:val="24"/>
          <w:szCs w:val="24"/>
        </w:rPr>
        <w:t>…………</w:t>
      </w:r>
      <w:r w:rsidR="00CA673F" w:rsidRPr="00020E20">
        <w:rPr>
          <w:rFonts w:ascii="Times New Roman" w:eastAsia="Arial Unicode MS" w:hAnsi="Times New Roman"/>
          <w:sz w:val="24"/>
          <w:szCs w:val="24"/>
        </w:rPr>
        <w:t>……………………………</w:t>
      </w:r>
      <w:r>
        <w:rPr>
          <w:rFonts w:ascii="Times New Roman" w:eastAsia="Arial Unicode MS" w:hAnsi="Times New Roman"/>
          <w:sz w:val="24"/>
          <w:szCs w:val="24"/>
        </w:rPr>
        <w:t>.</w:t>
      </w:r>
      <w:r w:rsidR="00CA673F" w:rsidRPr="00020E20">
        <w:rPr>
          <w:rFonts w:ascii="Times New Roman" w:eastAsia="Arial Unicode MS" w:hAnsi="Times New Roman"/>
          <w:sz w:val="24"/>
          <w:szCs w:val="24"/>
        </w:rPr>
        <w:t>…</w:t>
      </w:r>
      <w:r w:rsidR="008F26BD">
        <w:rPr>
          <w:rFonts w:ascii="Times New Roman" w:eastAsia="Arial Unicode MS" w:hAnsi="Times New Roman"/>
          <w:sz w:val="24"/>
          <w:szCs w:val="24"/>
        </w:rPr>
        <w:t>…</w:t>
      </w:r>
      <w:r w:rsidR="00CA673F" w:rsidRPr="00020E20">
        <w:rPr>
          <w:rFonts w:ascii="Times New Roman" w:eastAsia="Arial Unicode MS" w:hAnsi="Times New Roman"/>
          <w:sz w:val="24"/>
          <w:szCs w:val="24"/>
        </w:rPr>
        <w:t xml:space="preserve">…... </w:t>
      </w:r>
      <w:r w:rsidR="003A26A6">
        <w:rPr>
          <w:rFonts w:ascii="Times New Roman" w:eastAsia="Arial Unicode MS" w:hAnsi="Times New Roman"/>
          <w:sz w:val="24"/>
          <w:szCs w:val="24"/>
        </w:rPr>
        <w:t>6</w:t>
      </w:r>
      <w:r w:rsidR="00A84264">
        <w:rPr>
          <w:rFonts w:ascii="Times New Roman" w:eastAsia="Arial Unicode MS" w:hAnsi="Times New Roman"/>
          <w:sz w:val="24"/>
          <w:szCs w:val="24"/>
        </w:rPr>
        <w:t>3</w:t>
      </w:r>
      <w:r w:rsidR="00CA673F">
        <w:rPr>
          <w:rFonts w:ascii="Times New Roman" w:eastAsia="Arial Unicode MS" w:hAnsi="Times New Roman"/>
          <w:sz w:val="24"/>
          <w:szCs w:val="24"/>
        </w:rPr>
        <w:t>-</w:t>
      </w:r>
      <w:r w:rsidR="003A26A6">
        <w:rPr>
          <w:rFonts w:ascii="Times New Roman" w:eastAsia="Arial Unicode MS" w:hAnsi="Times New Roman"/>
          <w:sz w:val="24"/>
          <w:szCs w:val="24"/>
        </w:rPr>
        <w:t>7</w:t>
      </w:r>
      <w:r w:rsidR="00A84264">
        <w:rPr>
          <w:rFonts w:ascii="Times New Roman" w:eastAsia="Arial Unicode MS" w:hAnsi="Times New Roman"/>
          <w:sz w:val="24"/>
          <w:szCs w:val="24"/>
        </w:rPr>
        <w:t>2</w:t>
      </w:r>
    </w:p>
    <w:p w:rsidR="00CA673F" w:rsidRDefault="008513B9" w:rsidP="00CA673F">
      <w:pPr>
        <w:spacing w:after="0" w:line="240" w:lineRule="auto"/>
        <w:jc w:val="both"/>
        <w:rPr>
          <w:rFonts w:ascii="Times New Roman" w:eastAsia="Calibri" w:hAnsi="Times New Roman"/>
          <w:sz w:val="24"/>
          <w:szCs w:val="24"/>
          <w:lang w:eastAsia="en-US"/>
        </w:rPr>
      </w:pPr>
      <w:r>
        <w:rPr>
          <w:rFonts w:ascii="Times New Roman" w:eastAsia="Calibri" w:hAnsi="Times New Roman"/>
          <w:sz w:val="24"/>
          <w:szCs w:val="24"/>
          <w:lang w:eastAsia="en-US"/>
        </w:rPr>
        <w:t>1</w:t>
      </w:r>
      <w:r w:rsidR="00CA673F" w:rsidRPr="00020E20">
        <w:rPr>
          <w:rFonts w:ascii="Times New Roman" w:eastAsia="Calibri" w:hAnsi="Times New Roman"/>
          <w:sz w:val="24"/>
          <w:szCs w:val="24"/>
          <w:lang w:eastAsia="en-US"/>
        </w:rPr>
        <w:t>.6.</w:t>
      </w:r>
      <w:r>
        <w:rPr>
          <w:rFonts w:ascii="Times New Roman" w:eastAsia="Calibri" w:hAnsi="Times New Roman"/>
          <w:sz w:val="24"/>
          <w:szCs w:val="24"/>
          <w:lang w:eastAsia="en-US"/>
        </w:rPr>
        <w:t xml:space="preserve"> З</w:t>
      </w:r>
      <w:r w:rsidR="00CA673F" w:rsidRPr="00020E20">
        <w:rPr>
          <w:rFonts w:ascii="Times New Roman" w:eastAsia="Calibri" w:hAnsi="Times New Roman"/>
          <w:sz w:val="24"/>
          <w:szCs w:val="24"/>
          <w:lang w:eastAsia="en-US"/>
        </w:rPr>
        <w:t>емельны</w:t>
      </w:r>
      <w:r>
        <w:rPr>
          <w:rFonts w:ascii="Times New Roman" w:eastAsia="Calibri" w:hAnsi="Times New Roman"/>
          <w:sz w:val="24"/>
          <w:szCs w:val="24"/>
          <w:lang w:eastAsia="en-US"/>
        </w:rPr>
        <w:t>е</w:t>
      </w:r>
      <w:r w:rsidR="00CA673F" w:rsidRPr="00020E20">
        <w:rPr>
          <w:rFonts w:ascii="Times New Roman" w:eastAsia="Calibri" w:hAnsi="Times New Roman"/>
          <w:sz w:val="24"/>
          <w:szCs w:val="24"/>
          <w:lang w:eastAsia="en-US"/>
        </w:rPr>
        <w:t xml:space="preserve"> прав</w:t>
      </w:r>
      <w:r>
        <w:rPr>
          <w:rFonts w:ascii="Times New Roman" w:eastAsia="Calibri" w:hAnsi="Times New Roman"/>
          <w:sz w:val="24"/>
          <w:szCs w:val="24"/>
          <w:lang w:eastAsia="en-US"/>
        </w:rPr>
        <w:t>а и право на благоприятную окружающую среду...</w:t>
      </w:r>
      <w:r w:rsidR="00CA673F" w:rsidRPr="00020E20">
        <w:rPr>
          <w:rFonts w:ascii="Times New Roman" w:eastAsia="Calibri" w:hAnsi="Times New Roman"/>
          <w:sz w:val="24"/>
          <w:szCs w:val="24"/>
          <w:lang w:eastAsia="en-US"/>
        </w:rPr>
        <w:t>………</w:t>
      </w:r>
      <w:r w:rsidR="008F26BD">
        <w:rPr>
          <w:rFonts w:ascii="Times New Roman" w:eastAsia="Calibri" w:hAnsi="Times New Roman"/>
          <w:sz w:val="24"/>
          <w:szCs w:val="24"/>
          <w:lang w:eastAsia="en-US"/>
        </w:rPr>
        <w:t>…</w:t>
      </w:r>
      <w:r>
        <w:rPr>
          <w:rFonts w:ascii="Times New Roman" w:eastAsia="Calibri" w:hAnsi="Times New Roman"/>
          <w:sz w:val="24"/>
          <w:szCs w:val="24"/>
          <w:lang w:eastAsia="en-US"/>
        </w:rPr>
        <w:t>.</w:t>
      </w:r>
      <w:r w:rsidR="00CA673F" w:rsidRPr="00020E20">
        <w:rPr>
          <w:rFonts w:ascii="Times New Roman" w:eastAsia="Calibri" w:hAnsi="Times New Roman"/>
          <w:sz w:val="24"/>
          <w:szCs w:val="24"/>
          <w:lang w:eastAsia="en-US"/>
        </w:rPr>
        <w:t>..….</w:t>
      </w:r>
      <w:r w:rsidR="00CA673F">
        <w:rPr>
          <w:rFonts w:ascii="Times New Roman" w:eastAsia="Calibri" w:hAnsi="Times New Roman"/>
          <w:sz w:val="24"/>
          <w:szCs w:val="24"/>
          <w:lang w:eastAsia="en-US"/>
        </w:rPr>
        <w:t xml:space="preserve"> </w:t>
      </w:r>
      <w:r w:rsidR="00CA673F" w:rsidRPr="00020E20">
        <w:rPr>
          <w:rFonts w:ascii="Times New Roman" w:eastAsia="Calibri" w:hAnsi="Times New Roman"/>
          <w:sz w:val="24"/>
          <w:szCs w:val="24"/>
          <w:lang w:eastAsia="en-US"/>
        </w:rPr>
        <w:t xml:space="preserve"> </w:t>
      </w:r>
      <w:r w:rsidR="003A26A6">
        <w:rPr>
          <w:rFonts w:ascii="Times New Roman" w:eastAsia="Calibri" w:hAnsi="Times New Roman"/>
          <w:sz w:val="24"/>
          <w:szCs w:val="24"/>
          <w:lang w:eastAsia="en-US"/>
        </w:rPr>
        <w:t>7</w:t>
      </w:r>
      <w:r w:rsidR="00A84264">
        <w:rPr>
          <w:rFonts w:ascii="Times New Roman" w:eastAsia="Calibri" w:hAnsi="Times New Roman"/>
          <w:sz w:val="24"/>
          <w:szCs w:val="24"/>
          <w:lang w:eastAsia="en-US"/>
        </w:rPr>
        <w:t>2</w:t>
      </w:r>
      <w:r w:rsidR="00CA673F" w:rsidRPr="00020E20">
        <w:rPr>
          <w:rFonts w:ascii="Times New Roman" w:eastAsia="Calibri" w:hAnsi="Times New Roman"/>
          <w:sz w:val="24"/>
          <w:szCs w:val="24"/>
          <w:lang w:eastAsia="en-US"/>
        </w:rPr>
        <w:t>-</w:t>
      </w:r>
      <w:r w:rsidR="00A84264">
        <w:rPr>
          <w:rFonts w:ascii="Times New Roman" w:eastAsia="Calibri" w:hAnsi="Times New Roman"/>
          <w:sz w:val="24"/>
          <w:szCs w:val="24"/>
          <w:lang w:eastAsia="en-US"/>
        </w:rPr>
        <w:t>78</w:t>
      </w:r>
    </w:p>
    <w:p w:rsidR="00CA673F" w:rsidRDefault="00CA673F" w:rsidP="00CA673F">
      <w:pPr>
        <w:spacing w:after="0" w:line="240" w:lineRule="auto"/>
        <w:jc w:val="both"/>
        <w:rPr>
          <w:rFonts w:ascii="Times New Roman" w:eastAsia="Calibri" w:hAnsi="Times New Roman"/>
          <w:sz w:val="24"/>
          <w:szCs w:val="24"/>
          <w:lang w:eastAsia="en-US"/>
        </w:rPr>
      </w:pPr>
    </w:p>
    <w:p w:rsidR="00CA673F" w:rsidRPr="00020E20" w:rsidRDefault="004C1C43" w:rsidP="004C1C43">
      <w:pPr>
        <w:pStyle w:val="a4"/>
        <w:autoSpaceDE w:val="0"/>
        <w:autoSpaceDN w:val="0"/>
        <w:adjustRightInd w:val="0"/>
        <w:ind w:left="0"/>
        <w:jc w:val="both"/>
        <w:rPr>
          <w:rFonts w:ascii="Times New Roman" w:hAnsi="Times New Roman"/>
          <w:sz w:val="24"/>
          <w:szCs w:val="24"/>
        </w:rPr>
      </w:pPr>
      <w:r>
        <w:rPr>
          <w:rFonts w:ascii="Times New Roman" w:hAnsi="Times New Roman"/>
          <w:sz w:val="24"/>
          <w:szCs w:val="24"/>
        </w:rPr>
        <w:t xml:space="preserve">2. </w:t>
      </w:r>
      <w:r w:rsidR="00CA673F" w:rsidRPr="00020E20">
        <w:rPr>
          <w:rFonts w:ascii="Times New Roman" w:hAnsi="Times New Roman"/>
          <w:sz w:val="24"/>
          <w:szCs w:val="24"/>
        </w:rPr>
        <w:t xml:space="preserve">Обеспечение прав и законных интересов ребёнка </w:t>
      </w:r>
      <w:r w:rsidR="00CA673F">
        <w:rPr>
          <w:rFonts w:ascii="Times New Roman" w:hAnsi="Times New Roman"/>
          <w:sz w:val="24"/>
          <w:szCs w:val="24"/>
        </w:rPr>
        <w:t>…</w:t>
      </w:r>
      <w:r>
        <w:rPr>
          <w:rFonts w:ascii="Times New Roman" w:hAnsi="Times New Roman"/>
          <w:sz w:val="24"/>
          <w:szCs w:val="24"/>
        </w:rPr>
        <w:t>..</w:t>
      </w:r>
      <w:r w:rsidR="00CA673F">
        <w:rPr>
          <w:rFonts w:ascii="Times New Roman" w:hAnsi="Times New Roman"/>
          <w:sz w:val="24"/>
          <w:szCs w:val="24"/>
        </w:rPr>
        <w:t>………………………</w:t>
      </w:r>
      <w:r w:rsidR="008F26BD">
        <w:rPr>
          <w:rFonts w:ascii="Times New Roman" w:hAnsi="Times New Roman"/>
          <w:sz w:val="24"/>
          <w:szCs w:val="24"/>
        </w:rPr>
        <w:t>…</w:t>
      </w:r>
      <w:r w:rsidR="00CA673F">
        <w:rPr>
          <w:rFonts w:ascii="Times New Roman" w:hAnsi="Times New Roman"/>
          <w:sz w:val="24"/>
          <w:szCs w:val="24"/>
        </w:rPr>
        <w:t xml:space="preserve">…….. </w:t>
      </w:r>
      <w:r w:rsidR="00A84264">
        <w:rPr>
          <w:rFonts w:ascii="Times New Roman" w:hAnsi="Times New Roman"/>
          <w:sz w:val="24"/>
          <w:szCs w:val="24"/>
        </w:rPr>
        <w:t>79</w:t>
      </w:r>
      <w:r w:rsidR="003A26A6">
        <w:rPr>
          <w:rFonts w:ascii="Times New Roman" w:hAnsi="Times New Roman"/>
          <w:sz w:val="24"/>
          <w:szCs w:val="24"/>
        </w:rPr>
        <w:t>-9</w:t>
      </w:r>
      <w:r w:rsidR="00A84264">
        <w:rPr>
          <w:rFonts w:ascii="Times New Roman" w:hAnsi="Times New Roman"/>
          <w:sz w:val="24"/>
          <w:szCs w:val="24"/>
        </w:rPr>
        <w:t>6</w:t>
      </w:r>
    </w:p>
    <w:p w:rsidR="00CA673F" w:rsidRPr="00020E20" w:rsidRDefault="008513B9" w:rsidP="004C1C43">
      <w:pPr>
        <w:autoSpaceDE w:val="0"/>
        <w:autoSpaceDN w:val="0"/>
        <w:adjustRightInd w:val="0"/>
        <w:ind w:right="-144"/>
        <w:jc w:val="both"/>
        <w:rPr>
          <w:rFonts w:ascii="Times New Roman" w:hAnsi="Times New Roman"/>
          <w:b/>
          <w:sz w:val="24"/>
          <w:szCs w:val="24"/>
        </w:rPr>
      </w:pPr>
      <w:r>
        <w:rPr>
          <w:rFonts w:ascii="Times New Roman" w:hAnsi="Times New Roman"/>
          <w:sz w:val="24"/>
          <w:szCs w:val="24"/>
        </w:rPr>
        <w:t>3</w:t>
      </w:r>
      <w:r w:rsidR="00CA673F" w:rsidRPr="00020E20">
        <w:rPr>
          <w:rFonts w:ascii="Times New Roman" w:hAnsi="Times New Roman"/>
          <w:sz w:val="24"/>
          <w:szCs w:val="24"/>
        </w:rPr>
        <w:t>. Обеспечение прав военнослужащих и граждан, призываемых на военную службу</w:t>
      </w:r>
      <w:r w:rsidR="0072386F">
        <w:rPr>
          <w:rFonts w:ascii="Times New Roman" w:hAnsi="Times New Roman"/>
          <w:sz w:val="24"/>
          <w:szCs w:val="24"/>
        </w:rPr>
        <w:t>..</w:t>
      </w:r>
      <w:r w:rsidR="00CA673F">
        <w:rPr>
          <w:rFonts w:ascii="Times New Roman" w:hAnsi="Times New Roman"/>
          <w:b/>
          <w:sz w:val="24"/>
          <w:szCs w:val="24"/>
        </w:rPr>
        <w:t xml:space="preserve"> </w:t>
      </w:r>
      <w:r w:rsidR="003A26A6" w:rsidRPr="003A26A6">
        <w:rPr>
          <w:rFonts w:ascii="Times New Roman" w:hAnsi="Times New Roman"/>
          <w:sz w:val="24"/>
          <w:szCs w:val="24"/>
        </w:rPr>
        <w:t>9</w:t>
      </w:r>
      <w:r w:rsidR="00A84264">
        <w:rPr>
          <w:rFonts w:ascii="Times New Roman" w:hAnsi="Times New Roman"/>
          <w:sz w:val="24"/>
          <w:szCs w:val="24"/>
        </w:rPr>
        <w:t>7</w:t>
      </w:r>
      <w:r w:rsidR="00CA673F" w:rsidRPr="00020E20">
        <w:rPr>
          <w:rFonts w:ascii="Times New Roman" w:hAnsi="Times New Roman"/>
          <w:sz w:val="24"/>
          <w:szCs w:val="24"/>
        </w:rPr>
        <w:t>-</w:t>
      </w:r>
      <w:r w:rsidR="003A26A6">
        <w:rPr>
          <w:rFonts w:ascii="Times New Roman" w:hAnsi="Times New Roman"/>
          <w:sz w:val="24"/>
          <w:szCs w:val="24"/>
        </w:rPr>
        <w:t>11</w:t>
      </w:r>
      <w:r w:rsidR="00A84264">
        <w:rPr>
          <w:rFonts w:ascii="Times New Roman" w:hAnsi="Times New Roman"/>
          <w:sz w:val="24"/>
          <w:szCs w:val="24"/>
        </w:rPr>
        <w:t>0</w:t>
      </w:r>
    </w:p>
    <w:p w:rsidR="00CA673F" w:rsidRPr="00020E20" w:rsidRDefault="008513B9" w:rsidP="00CA673F">
      <w:pPr>
        <w:autoSpaceDE w:val="0"/>
        <w:autoSpaceDN w:val="0"/>
        <w:adjustRightInd w:val="0"/>
        <w:jc w:val="both"/>
        <w:rPr>
          <w:rFonts w:ascii="Times New Roman" w:hAnsi="Times New Roman"/>
          <w:sz w:val="24"/>
          <w:szCs w:val="24"/>
        </w:rPr>
      </w:pPr>
      <w:r>
        <w:rPr>
          <w:rFonts w:ascii="Times New Roman" w:hAnsi="Times New Roman"/>
          <w:sz w:val="24"/>
          <w:szCs w:val="24"/>
        </w:rPr>
        <w:t>4</w:t>
      </w:r>
      <w:r w:rsidR="00CA673F" w:rsidRPr="00020E20">
        <w:rPr>
          <w:rFonts w:ascii="Times New Roman" w:hAnsi="Times New Roman"/>
          <w:sz w:val="24"/>
          <w:szCs w:val="24"/>
        </w:rPr>
        <w:t>. Обеспечение прав человека в местах принудительного содержания</w:t>
      </w:r>
      <w:r w:rsidR="00CA673F">
        <w:rPr>
          <w:rFonts w:ascii="Times New Roman" w:hAnsi="Times New Roman"/>
          <w:sz w:val="24"/>
          <w:szCs w:val="24"/>
        </w:rPr>
        <w:t>…………….</w:t>
      </w:r>
      <w:r w:rsidR="00A84264">
        <w:rPr>
          <w:rFonts w:ascii="Times New Roman" w:hAnsi="Times New Roman"/>
          <w:sz w:val="24"/>
          <w:szCs w:val="24"/>
        </w:rPr>
        <w:t>.</w:t>
      </w:r>
      <w:r w:rsidR="00CA673F">
        <w:rPr>
          <w:rFonts w:ascii="Times New Roman" w:hAnsi="Times New Roman"/>
          <w:b/>
          <w:sz w:val="24"/>
          <w:szCs w:val="24"/>
        </w:rPr>
        <w:t xml:space="preserve"> </w:t>
      </w:r>
      <w:r w:rsidR="003A26A6" w:rsidRPr="003A26A6">
        <w:rPr>
          <w:rFonts w:ascii="Times New Roman" w:hAnsi="Times New Roman"/>
          <w:sz w:val="24"/>
          <w:szCs w:val="24"/>
        </w:rPr>
        <w:t>11</w:t>
      </w:r>
      <w:r w:rsidR="00A84264">
        <w:rPr>
          <w:rFonts w:ascii="Times New Roman" w:hAnsi="Times New Roman"/>
          <w:sz w:val="24"/>
          <w:szCs w:val="24"/>
        </w:rPr>
        <w:t>1</w:t>
      </w:r>
      <w:r w:rsidR="00CA673F">
        <w:rPr>
          <w:rFonts w:ascii="Times New Roman" w:hAnsi="Times New Roman"/>
          <w:sz w:val="24"/>
          <w:szCs w:val="24"/>
        </w:rPr>
        <w:t>-</w:t>
      </w:r>
      <w:r w:rsidR="003A26A6">
        <w:rPr>
          <w:rFonts w:ascii="Times New Roman" w:hAnsi="Times New Roman"/>
          <w:sz w:val="24"/>
          <w:szCs w:val="24"/>
        </w:rPr>
        <w:t>12</w:t>
      </w:r>
      <w:r w:rsidR="00A84264">
        <w:rPr>
          <w:rFonts w:ascii="Times New Roman" w:hAnsi="Times New Roman"/>
          <w:sz w:val="24"/>
          <w:szCs w:val="24"/>
        </w:rPr>
        <w:t>2</w:t>
      </w:r>
    </w:p>
    <w:p w:rsidR="00CA673F" w:rsidRPr="00E166A4" w:rsidRDefault="008513B9" w:rsidP="00CA673F">
      <w:pPr>
        <w:autoSpaceDE w:val="0"/>
        <w:autoSpaceDN w:val="0"/>
        <w:adjustRightInd w:val="0"/>
        <w:jc w:val="both"/>
        <w:rPr>
          <w:rFonts w:ascii="Times New Roman" w:hAnsi="Times New Roman"/>
          <w:b/>
          <w:sz w:val="24"/>
          <w:szCs w:val="24"/>
        </w:rPr>
      </w:pPr>
      <w:r>
        <w:rPr>
          <w:rFonts w:ascii="Times New Roman" w:hAnsi="Times New Roman"/>
          <w:sz w:val="24"/>
          <w:szCs w:val="24"/>
        </w:rPr>
        <w:t>5</w:t>
      </w:r>
      <w:r w:rsidR="00CA673F" w:rsidRPr="00E166A4">
        <w:rPr>
          <w:rFonts w:ascii="Times New Roman" w:hAnsi="Times New Roman"/>
          <w:sz w:val="24"/>
          <w:szCs w:val="24"/>
        </w:rPr>
        <w:t>. Обеспечение права на свободу совести</w:t>
      </w:r>
      <w:r w:rsidR="00CA673F">
        <w:rPr>
          <w:rFonts w:ascii="Times New Roman" w:hAnsi="Times New Roman"/>
          <w:sz w:val="24"/>
          <w:szCs w:val="24"/>
        </w:rPr>
        <w:t>…………………………………………….…</w:t>
      </w:r>
      <w:r w:rsidR="0072386F">
        <w:rPr>
          <w:rFonts w:ascii="Times New Roman" w:hAnsi="Times New Roman"/>
          <w:sz w:val="24"/>
          <w:szCs w:val="24"/>
        </w:rPr>
        <w:t>.</w:t>
      </w:r>
      <w:r w:rsidR="00CA673F">
        <w:rPr>
          <w:rFonts w:ascii="Times New Roman" w:hAnsi="Times New Roman"/>
          <w:sz w:val="24"/>
          <w:szCs w:val="24"/>
        </w:rPr>
        <w:t xml:space="preserve">..   </w:t>
      </w:r>
      <w:r w:rsidR="003A26A6">
        <w:rPr>
          <w:rFonts w:ascii="Times New Roman" w:hAnsi="Times New Roman"/>
          <w:sz w:val="24"/>
          <w:szCs w:val="24"/>
        </w:rPr>
        <w:t>12</w:t>
      </w:r>
      <w:r w:rsidR="00A84264">
        <w:rPr>
          <w:rFonts w:ascii="Times New Roman" w:hAnsi="Times New Roman"/>
          <w:sz w:val="24"/>
          <w:szCs w:val="24"/>
        </w:rPr>
        <w:t>3</w:t>
      </w:r>
    </w:p>
    <w:p w:rsidR="00CA673F" w:rsidRPr="00020E20" w:rsidRDefault="008513B9" w:rsidP="004C1C43">
      <w:pPr>
        <w:autoSpaceDE w:val="0"/>
        <w:autoSpaceDN w:val="0"/>
        <w:adjustRightInd w:val="0"/>
        <w:ind w:right="-427"/>
        <w:jc w:val="both"/>
        <w:rPr>
          <w:rFonts w:ascii="Times New Roman" w:hAnsi="Times New Roman"/>
          <w:sz w:val="24"/>
          <w:szCs w:val="24"/>
        </w:rPr>
      </w:pPr>
      <w:r>
        <w:rPr>
          <w:rFonts w:ascii="Times New Roman" w:hAnsi="Times New Roman"/>
          <w:sz w:val="24"/>
          <w:szCs w:val="24"/>
        </w:rPr>
        <w:t>6</w:t>
      </w:r>
      <w:r w:rsidR="00CA673F" w:rsidRPr="00E166A4">
        <w:rPr>
          <w:rFonts w:ascii="Times New Roman" w:hAnsi="Times New Roman"/>
          <w:sz w:val="24"/>
          <w:szCs w:val="24"/>
        </w:rPr>
        <w:t>. Обеспечение права на судебную защиту и справедливое судебное разбирательство</w:t>
      </w:r>
      <w:r w:rsidR="00CA673F">
        <w:rPr>
          <w:rFonts w:ascii="Times New Roman" w:hAnsi="Times New Roman"/>
          <w:b/>
          <w:sz w:val="24"/>
          <w:szCs w:val="24"/>
        </w:rPr>
        <w:t xml:space="preserve"> </w:t>
      </w:r>
      <w:r w:rsidR="003A26A6" w:rsidRPr="003A26A6">
        <w:rPr>
          <w:rFonts w:ascii="Times New Roman" w:hAnsi="Times New Roman"/>
          <w:sz w:val="24"/>
          <w:szCs w:val="24"/>
        </w:rPr>
        <w:t>12</w:t>
      </w:r>
      <w:r w:rsidR="00A84264">
        <w:rPr>
          <w:rFonts w:ascii="Times New Roman" w:hAnsi="Times New Roman"/>
          <w:sz w:val="24"/>
          <w:szCs w:val="24"/>
        </w:rPr>
        <w:t>4</w:t>
      </w:r>
      <w:r w:rsidR="00CA673F" w:rsidRPr="00020E20">
        <w:rPr>
          <w:rFonts w:ascii="Times New Roman" w:hAnsi="Times New Roman"/>
          <w:sz w:val="24"/>
          <w:szCs w:val="24"/>
        </w:rPr>
        <w:t>-</w:t>
      </w:r>
      <w:r w:rsidR="000C1450">
        <w:rPr>
          <w:rFonts w:ascii="Times New Roman" w:hAnsi="Times New Roman"/>
          <w:sz w:val="24"/>
          <w:szCs w:val="24"/>
        </w:rPr>
        <w:t>1</w:t>
      </w:r>
      <w:r w:rsidR="003A26A6">
        <w:rPr>
          <w:rFonts w:ascii="Times New Roman" w:hAnsi="Times New Roman"/>
          <w:sz w:val="24"/>
          <w:szCs w:val="24"/>
        </w:rPr>
        <w:t>3</w:t>
      </w:r>
      <w:r w:rsidR="00A84264">
        <w:rPr>
          <w:rFonts w:ascii="Times New Roman" w:hAnsi="Times New Roman"/>
          <w:sz w:val="24"/>
          <w:szCs w:val="24"/>
        </w:rPr>
        <w:t>2</w:t>
      </w:r>
    </w:p>
    <w:p w:rsidR="00CA673F" w:rsidRDefault="008513B9" w:rsidP="00CA673F">
      <w:pPr>
        <w:autoSpaceDE w:val="0"/>
        <w:autoSpaceDN w:val="0"/>
        <w:adjustRightInd w:val="0"/>
        <w:spacing w:after="0" w:line="240" w:lineRule="auto"/>
        <w:jc w:val="both"/>
        <w:rPr>
          <w:rFonts w:ascii="Times New Roman" w:hAnsi="Times New Roman"/>
          <w:sz w:val="24"/>
          <w:szCs w:val="24"/>
        </w:rPr>
      </w:pPr>
      <w:r>
        <w:rPr>
          <w:rFonts w:ascii="Times New Roman" w:hAnsi="Times New Roman"/>
          <w:sz w:val="24"/>
          <w:szCs w:val="24"/>
        </w:rPr>
        <w:t>7</w:t>
      </w:r>
      <w:r w:rsidR="00CA673F" w:rsidRPr="00BC498F">
        <w:rPr>
          <w:rFonts w:ascii="Times New Roman" w:hAnsi="Times New Roman"/>
          <w:sz w:val="24"/>
          <w:szCs w:val="24"/>
        </w:rPr>
        <w:t xml:space="preserve">. Обеспечение прав </w:t>
      </w:r>
      <w:r>
        <w:rPr>
          <w:rFonts w:ascii="Times New Roman" w:hAnsi="Times New Roman"/>
          <w:sz w:val="24"/>
          <w:szCs w:val="24"/>
        </w:rPr>
        <w:t>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w:t>
      </w:r>
      <w:r w:rsidR="00700CC1">
        <w:rPr>
          <w:rFonts w:ascii="Times New Roman" w:hAnsi="Times New Roman"/>
          <w:sz w:val="24"/>
          <w:szCs w:val="24"/>
        </w:rPr>
        <w:t>е</w:t>
      </w:r>
      <w:r>
        <w:rPr>
          <w:rFonts w:ascii="Times New Roman" w:hAnsi="Times New Roman"/>
          <w:sz w:val="24"/>
          <w:szCs w:val="24"/>
        </w:rPr>
        <w:t>чение прав человека в сфере гражданства и миграции</w:t>
      </w:r>
      <w:r w:rsidR="00CA673F">
        <w:rPr>
          <w:rFonts w:ascii="Times New Roman" w:hAnsi="Times New Roman"/>
          <w:sz w:val="24"/>
          <w:szCs w:val="24"/>
        </w:rPr>
        <w:t xml:space="preserve"> </w:t>
      </w:r>
      <w:r>
        <w:rPr>
          <w:rFonts w:ascii="Times New Roman" w:hAnsi="Times New Roman"/>
          <w:sz w:val="24"/>
          <w:szCs w:val="24"/>
        </w:rPr>
        <w:t>…….</w:t>
      </w:r>
      <w:r w:rsidR="00CA673F">
        <w:rPr>
          <w:rFonts w:ascii="Times New Roman" w:hAnsi="Times New Roman"/>
          <w:sz w:val="24"/>
          <w:szCs w:val="24"/>
        </w:rPr>
        <w:t>……</w:t>
      </w:r>
      <w:r w:rsidR="00C84A86">
        <w:rPr>
          <w:rFonts w:ascii="Times New Roman" w:hAnsi="Times New Roman"/>
          <w:sz w:val="24"/>
          <w:szCs w:val="24"/>
        </w:rPr>
        <w:t>..</w:t>
      </w:r>
      <w:r w:rsidR="00CA673F">
        <w:rPr>
          <w:rFonts w:ascii="Times New Roman" w:hAnsi="Times New Roman"/>
          <w:sz w:val="24"/>
          <w:szCs w:val="24"/>
        </w:rPr>
        <w:t>……</w:t>
      </w:r>
      <w:r w:rsidR="00B430B3">
        <w:rPr>
          <w:rFonts w:ascii="Times New Roman" w:hAnsi="Times New Roman"/>
          <w:sz w:val="24"/>
          <w:szCs w:val="24"/>
        </w:rPr>
        <w:t>…</w:t>
      </w:r>
      <w:r w:rsidR="00CA673F">
        <w:rPr>
          <w:rFonts w:ascii="Times New Roman" w:hAnsi="Times New Roman"/>
          <w:sz w:val="24"/>
          <w:szCs w:val="24"/>
        </w:rPr>
        <w:t>…</w:t>
      </w:r>
      <w:r w:rsidR="00CA673F" w:rsidRPr="00BC498F">
        <w:rPr>
          <w:rFonts w:ascii="Times New Roman" w:hAnsi="Times New Roman"/>
          <w:sz w:val="24"/>
          <w:szCs w:val="24"/>
        </w:rPr>
        <w:t>.</w:t>
      </w:r>
      <w:r w:rsidR="00CA673F">
        <w:rPr>
          <w:rFonts w:ascii="Times New Roman" w:hAnsi="Times New Roman"/>
          <w:sz w:val="24"/>
          <w:szCs w:val="24"/>
        </w:rPr>
        <w:t xml:space="preserve">  </w:t>
      </w:r>
      <w:r w:rsidR="00B430B3">
        <w:rPr>
          <w:rFonts w:ascii="Times New Roman" w:hAnsi="Times New Roman"/>
          <w:sz w:val="24"/>
          <w:szCs w:val="24"/>
        </w:rPr>
        <w:t>1</w:t>
      </w:r>
      <w:r w:rsidR="008F26BD">
        <w:rPr>
          <w:rFonts w:ascii="Times New Roman" w:hAnsi="Times New Roman"/>
          <w:sz w:val="24"/>
          <w:szCs w:val="24"/>
        </w:rPr>
        <w:t>3</w:t>
      </w:r>
      <w:r w:rsidR="00A84264">
        <w:rPr>
          <w:rFonts w:ascii="Times New Roman" w:hAnsi="Times New Roman"/>
          <w:sz w:val="24"/>
          <w:szCs w:val="24"/>
        </w:rPr>
        <w:t>3</w:t>
      </w:r>
      <w:r w:rsidR="00CA673F">
        <w:rPr>
          <w:rFonts w:ascii="Times New Roman" w:hAnsi="Times New Roman"/>
          <w:sz w:val="24"/>
          <w:szCs w:val="24"/>
        </w:rPr>
        <w:t>-</w:t>
      </w:r>
      <w:r w:rsidR="00B430B3">
        <w:rPr>
          <w:rFonts w:ascii="Times New Roman" w:hAnsi="Times New Roman"/>
          <w:sz w:val="24"/>
          <w:szCs w:val="24"/>
        </w:rPr>
        <w:t>1</w:t>
      </w:r>
      <w:r w:rsidR="008F26BD">
        <w:rPr>
          <w:rFonts w:ascii="Times New Roman" w:hAnsi="Times New Roman"/>
          <w:sz w:val="24"/>
          <w:szCs w:val="24"/>
        </w:rPr>
        <w:t>4</w:t>
      </w:r>
      <w:r w:rsidR="00A84264">
        <w:rPr>
          <w:rFonts w:ascii="Times New Roman" w:hAnsi="Times New Roman"/>
          <w:sz w:val="24"/>
          <w:szCs w:val="24"/>
        </w:rPr>
        <w:t>2</w:t>
      </w:r>
    </w:p>
    <w:p w:rsidR="00CA673F" w:rsidRDefault="00CA673F" w:rsidP="00CA673F">
      <w:pPr>
        <w:autoSpaceDE w:val="0"/>
        <w:autoSpaceDN w:val="0"/>
        <w:adjustRightInd w:val="0"/>
        <w:spacing w:after="0" w:line="240" w:lineRule="auto"/>
        <w:jc w:val="both"/>
        <w:rPr>
          <w:rFonts w:ascii="Times New Roman" w:hAnsi="Times New Roman"/>
          <w:sz w:val="24"/>
          <w:szCs w:val="24"/>
        </w:rPr>
      </w:pPr>
    </w:p>
    <w:p w:rsidR="00CA673F" w:rsidRDefault="00C84A86" w:rsidP="00CA673F">
      <w:pPr>
        <w:autoSpaceDE w:val="0"/>
        <w:autoSpaceDN w:val="0"/>
        <w:adjustRightInd w:val="0"/>
        <w:jc w:val="both"/>
        <w:rPr>
          <w:rFonts w:ascii="Times New Roman" w:hAnsi="Times New Roman"/>
          <w:sz w:val="24"/>
          <w:szCs w:val="24"/>
        </w:rPr>
      </w:pPr>
      <w:r>
        <w:rPr>
          <w:rFonts w:ascii="Times New Roman" w:hAnsi="Times New Roman"/>
          <w:sz w:val="24"/>
          <w:szCs w:val="24"/>
        </w:rPr>
        <w:t>8</w:t>
      </w:r>
      <w:r w:rsidR="00CA673F" w:rsidRPr="00E166A4">
        <w:rPr>
          <w:rFonts w:ascii="Times New Roman" w:hAnsi="Times New Roman"/>
          <w:sz w:val="24"/>
          <w:szCs w:val="24"/>
        </w:rPr>
        <w:t>. Участие Уполномоченного по правам человека в Приднестровской Молдавской Республик</w:t>
      </w:r>
      <w:r>
        <w:rPr>
          <w:rFonts w:ascii="Times New Roman" w:hAnsi="Times New Roman"/>
          <w:sz w:val="24"/>
          <w:szCs w:val="24"/>
        </w:rPr>
        <w:t>е</w:t>
      </w:r>
      <w:r w:rsidR="00CA673F" w:rsidRPr="00E166A4">
        <w:rPr>
          <w:rFonts w:ascii="Times New Roman" w:hAnsi="Times New Roman"/>
          <w:sz w:val="24"/>
          <w:szCs w:val="24"/>
        </w:rPr>
        <w:t xml:space="preserve"> в работе по совершенствованию законодательства</w:t>
      </w:r>
      <w:r w:rsidR="00CA673F">
        <w:rPr>
          <w:rFonts w:ascii="Times New Roman" w:hAnsi="Times New Roman"/>
          <w:sz w:val="24"/>
          <w:szCs w:val="24"/>
        </w:rPr>
        <w:t>………</w:t>
      </w:r>
      <w:r>
        <w:rPr>
          <w:rFonts w:ascii="Times New Roman" w:hAnsi="Times New Roman"/>
          <w:sz w:val="24"/>
          <w:szCs w:val="24"/>
        </w:rPr>
        <w:t>..</w:t>
      </w:r>
      <w:r w:rsidR="00CA673F">
        <w:rPr>
          <w:rFonts w:ascii="Times New Roman" w:hAnsi="Times New Roman"/>
          <w:sz w:val="24"/>
          <w:szCs w:val="24"/>
        </w:rPr>
        <w:t>…………… 1</w:t>
      </w:r>
      <w:r w:rsidR="008F26BD">
        <w:rPr>
          <w:rFonts w:ascii="Times New Roman" w:hAnsi="Times New Roman"/>
          <w:sz w:val="24"/>
          <w:szCs w:val="24"/>
        </w:rPr>
        <w:t>4</w:t>
      </w:r>
      <w:r w:rsidR="00A84264">
        <w:rPr>
          <w:rFonts w:ascii="Times New Roman" w:hAnsi="Times New Roman"/>
          <w:sz w:val="24"/>
          <w:szCs w:val="24"/>
        </w:rPr>
        <w:t>3</w:t>
      </w:r>
      <w:r w:rsidR="00CA673F">
        <w:rPr>
          <w:rFonts w:ascii="Times New Roman" w:hAnsi="Times New Roman"/>
          <w:sz w:val="24"/>
          <w:szCs w:val="24"/>
        </w:rPr>
        <w:t>-1</w:t>
      </w:r>
      <w:r w:rsidR="008F26BD">
        <w:rPr>
          <w:rFonts w:ascii="Times New Roman" w:hAnsi="Times New Roman"/>
          <w:sz w:val="24"/>
          <w:szCs w:val="24"/>
        </w:rPr>
        <w:t>5</w:t>
      </w:r>
      <w:r w:rsidR="00A84264">
        <w:rPr>
          <w:rFonts w:ascii="Times New Roman" w:hAnsi="Times New Roman"/>
          <w:sz w:val="24"/>
          <w:szCs w:val="24"/>
        </w:rPr>
        <w:t>0</w:t>
      </w:r>
    </w:p>
    <w:p w:rsidR="00CA673F" w:rsidRPr="00BC498F" w:rsidRDefault="00CA673F" w:rsidP="00CA673F">
      <w:pPr>
        <w:autoSpaceDE w:val="0"/>
        <w:autoSpaceDN w:val="0"/>
        <w:adjustRightInd w:val="0"/>
        <w:jc w:val="both"/>
        <w:rPr>
          <w:rFonts w:ascii="Times New Roman" w:hAnsi="Times New Roman"/>
          <w:sz w:val="24"/>
          <w:szCs w:val="24"/>
        </w:rPr>
      </w:pPr>
      <w:r w:rsidRPr="00BC498F">
        <w:rPr>
          <w:rFonts w:ascii="Times New Roman" w:hAnsi="Times New Roman"/>
          <w:sz w:val="24"/>
          <w:szCs w:val="24"/>
        </w:rPr>
        <w:t>III. Обобщение практики</w:t>
      </w:r>
      <w:r>
        <w:rPr>
          <w:rFonts w:ascii="Times New Roman" w:hAnsi="Times New Roman"/>
          <w:sz w:val="24"/>
          <w:szCs w:val="24"/>
        </w:rPr>
        <w:t>………………………………………………………………...1</w:t>
      </w:r>
      <w:r w:rsidR="008F26BD">
        <w:rPr>
          <w:rFonts w:ascii="Times New Roman" w:hAnsi="Times New Roman"/>
          <w:sz w:val="24"/>
          <w:szCs w:val="24"/>
        </w:rPr>
        <w:t>5</w:t>
      </w:r>
      <w:r w:rsidR="00A84264">
        <w:rPr>
          <w:rFonts w:ascii="Times New Roman" w:hAnsi="Times New Roman"/>
          <w:sz w:val="24"/>
          <w:szCs w:val="24"/>
        </w:rPr>
        <w:t>1</w:t>
      </w:r>
      <w:r>
        <w:rPr>
          <w:rFonts w:ascii="Times New Roman" w:hAnsi="Times New Roman"/>
          <w:sz w:val="24"/>
          <w:szCs w:val="24"/>
        </w:rPr>
        <w:t>-1</w:t>
      </w:r>
      <w:r w:rsidR="008F26BD">
        <w:rPr>
          <w:rFonts w:ascii="Times New Roman" w:hAnsi="Times New Roman"/>
          <w:sz w:val="24"/>
          <w:szCs w:val="24"/>
        </w:rPr>
        <w:t>5</w:t>
      </w:r>
      <w:r w:rsidR="00A84264">
        <w:rPr>
          <w:rFonts w:ascii="Times New Roman" w:hAnsi="Times New Roman"/>
          <w:sz w:val="24"/>
          <w:szCs w:val="24"/>
        </w:rPr>
        <w:t>6</w:t>
      </w:r>
    </w:p>
    <w:p w:rsidR="00CA673F" w:rsidRPr="00FC5C73" w:rsidRDefault="00CA673F" w:rsidP="00CA673F">
      <w:pPr>
        <w:autoSpaceDE w:val="0"/>
        <w:autoSpaceDN w:val="0"/>
        <w:adjustRightInd w:val="0"/>
        <w:jc w:val="both"/>
        <w:rPr>
          <w:rFonts w:ascii="Times New Roman" w:hAnsi="Times New Roman"/>
          <w:sz w:val="24"/>
          <w:szCs w:val="24"/>
        </w:rPr>
      </w:pPr>
      <w:r w:rsidRPr="00BC498F">
        <w:rPr>
          <w:rFonts w:ascii="Times New Roman" w:hAnsi="Times New Roman"/>
          <w:sz w:val="24"/>
          <w:szCs w:val="24"/>
        </w:rPr>
        <w:t>IV. Предложения и рекомендации по законодательному урегулированию вопросов,</w:t>
      </w:r>
      <w:r w:rsidRPr="00FC5C73">
        <w:rPr>
          <w:rFonts w:ascii="Times New Roman" w:hAnsi="Times New Roman"/>
          <w:sz w:val="24"/>
          <w:szCs w:val="24"/>
        </w:rPr>
        <w:t xml:space="preserve"> связанных с деятельностью Уполномоченного по правам человека в Приднестровской Молдавской Республике</w:t>
      </w:r>
      <w:r>
        <w:rPr>
          <w:rFonts w:ascii="Times New Roman" w:hAnsi="Times New Roman"/>
          <w:sz w:val="24"/>
          <w:szCs w:val="24"/>
        </w:rPr>
        <w:t>…………………………………………………………………1</w:t>
      </w:r>
      <w:r w:rsidR="008F26BD">
        <w:rPr>
          <w:rFonts w:ascii="Times New Roman" w:hAnsi="Times New Roman"/>
          <w:sz w:val="24"/>
          <w:szCs w:val="24"/>
        </w:rPr>
        <w:t>5</w:t>
      </w:r>
      <w:r w:rsidR="00A84264">
        <w:rPr>
          <w:rFonts w:ascii="Times New Roman" w:hAnsi="Times New Roman"/>
          <w:sz w:val="24"/>
          <w:szCs w:val="24"/>
        </w:rPr>
        <w:t>7</w:t>
      </w:r>
      <w:r>
        <w:rPr>
          <w:rFonts w:ascii="Times New Roman" w:hAnsi="Times New Roman"/>
          <w:sz w:val="24"/>
          <w:szCs w:val="24"/>
        </w:rPr>
        <w:t>-1</w:t>
      </w:r>
      <w:r w:rsidR="008F26BD">
        <w:rPr>
          <w:rFonts w:ascii="Times New Roman" w:hAnsi="Times New Roman"/>
          <w:sz w:val="24"/>
          <w:szCs w:val="24"/>
        </w:rPr>
        <w:t>5</w:t>
      </w:r>
      <w:r w:rsidR="00A84264">
        <w:rPr>
          <w:rFonts w:ascii="Times New Roman" w:hAnsi="Times New Roman"/>
          <w:sz w:val="24"/>
          <w:szCs w:val="24"/>
        </w:rPr>
        <w:t>8</w:t>
      </w:r>
    </w:p>
    <w:p w:rsidR="00CA673F" w:rsidRPr="00FC5C73" w:rsidRDefault="00CA673F" w:rsidP="00E45F44">
      <w:pPr>
        <w:pStyle w:val="a4"/>
        <w:numPr>
          <w:ilvl w:val="0"/>
          <w:numId w:val="2"/>
        </w:numPr>
        <w:autoSpaceDE w:val="0"/>
        <w:autoSpaceDN w:val="0"/>
        <w:adjustRightInd w:val="0"/>
        <w:ind w:left="0" w:firstLine="0"/>
        <w:jc w:val="both"/>
        <w:rPr>
          <w:rFonts w:ascii="Times New Roman" w:hAnsi="Times New Roman"/>
          <w:b/>
          <w:sz w:val="24"/>
          <w:szCs w:val="24"/>
        </w:rPr>
      </w:pPr>
      <w:r w:rsidRPr="00FC5C73">
        <w:rPr>
          <w:rFonts w:ascii="Times New Roman" w:hAnsi="Times New Roman"/>
          <w:sz w:val="24"/>
          <w:szCs w:val="24"/>
        </w:rPr>
        <w:t xml:space="preserve">Взаимодействие Уполномоченного по правам человека в Приднестровской Молдавской Республике с органами </w:t>
      </w:r>
      <w:r w:rsidR="00C84A86">
        <w:rPr>
          <w:rFonts w:ascii="Times New Roman" w:hAnsi="Times New Roman"/>
          <w:sz w:val="24"/>
          <w:szCs w:val="24"/>
        </w:rPr>
        <w:t xml:space="preserve">государственной власти и управления, органами </w:t>
      </w:r>
      <w:r w:rsidR="006B657A">
        <w:rPr>
          <w:rFonts w:ascii="Times New Roman" w:hAnsi="Times New Roman"/>
          <w:sz w:val="24"/>
          <w:szCs w:val="24"/>
        </w:rPr>
        <w:t xml:space="preserve">местного самоуправления, иными органами, </w:t>
      </w:r>
      <w:r w:rsidR="00C84A86">
        <w:rPr>
          <w:rFonts w:ascii="Times New Roman" w:hAnsi="Times New Roman"/>
          <w:sz w:val="24"/>
          <w:szCs w:val="24"/>
        </w:rPr>
        <w:t>их должностными лицами</w:t>
      </w:r>
      <w:r w:rsidR="00442FA9">
        <w:rPr>
          <w:rFonts w:ascii="Times New Roman" w:hAnsi="Times New Roman"/>
          <w:sz w:val="24"/>
          <w:szCs w:val="24"/>
        </w:rPr>
        <w:t xml:space="preserve"> (государственными служащими) .....</w:t>
      </w:r>
      <w:r>
        <w:rPr>
          <w:rFonts w:ascii="Times New Roman" w:hAnsi="Times New Roman"/>
          <w:sz w:val="24"/>
          <w:szCs w:val="24"/>
        </w:rPr>
        <w:t>………………</w:t>
      </w:r>
      <w:r w:rsidR="0072386F">
        <w:rPr>
          <w:rFonts w:ascii="Times New Roman" w:hAnsi="Times New Roman"/>
          <w:sz w:val="24"/>
          <w:szCs w:val="24"/>
        </w:rPr>
        <w:t>………………………….</w:t>
      </w:r>
      <w:r>
        <w:rPr>
          <w:rFonts w:ascii="Times New Roman" w:hAnsi="Times New Roman"/>
          <w:sz w:val="24"/>
          <w:szCs w:val="24"/>
        </w:rPr>
        <w:t>………..</w:t>
      </w:r>
      <w:r w:rsidRPr="00FC5C73">
        <w:rPr>
          <w:rFonts w:ascii="Times New Roman" w:hAnsi="Times New Roman"/>
          <w:sz w:val="24"/>
          <w:szCs w:val="24"/>
        </w:rPr>
        <w:t xml:space="preserve"> </w:t>
      </w:r>
      <w:r>
        <w:rPr>
          <w:rFonts w:ascii="Times New Roman" w:hAnsi="Times New Roman"/>
          <w:sz w:val="24"/>
          <w:szCs w:val="24"/>
        </w:rPr>
        <w:t>1</w:t>
      </w:r>
      <w:r w:rsidR="00A84264">
        <w:rPr>
          <w:rFonts w:ascii="Times New Roman" w:hAnsi="Times New Roman"/>
          <w:sz w:val="24"/>
          <w:szCs w:val="24"/>
        </w:rPr>
        <w:t>59</w:t>
      </w:r>
      <w:r>
        <w:rPr>
          <w:rFonts w:ascii="Times New Roman" w:hAnsi="Times New Roman"/>
          <w:sz w:val="24"/>
          <w:szCs w:val="24"/>
        </w:rPr>
        <w:t>-1</w:t>
      </w:r>
      <w:r w:rsidR="008F26BD">
        <w:rPr>
          <w:rFonts w:ascii="Times New Roman" w:hAnsi="Times New Roman"/>
          <w:sz w:val="24"/>
          <w:szCs w:val="24"/>
        </w:rPr>
        <w:t>7</w:t>
      </w:r>
      <w:r w:rsidR="00A84264">
        <w:rPr>
          <w:rFonts w:ascii="Times New Roman" w:hAnsi="Times New Roman"/>
          <w:sz w:val="24"/>
          <w:szCs w:val="24"/>
        </w:rPr>
        <w:t>2</w:t>
      </w:r>
    </w:p>
    <w:p w:rsidR="00CA673F" w:rsidRPr="00BC498F" w:rsidRDefault="00CA673F" w:rsidP="00CA673F">
      <w:pPr>
        <w:spacing w:line="240" w:lineRule="auto"/>
        <w:jc w:val="both"/>
        <w:rPr>
          <w:rFonts w:ascii="Times New Roman" w:hAnsi="Times New Roman"/>
          <w:sz w:val="24"/>
          <w:szCs w:val="24"/>
        </w:rPr>
      </w:pPr>
      <w:r w:rsidRPr="00BC498F">
        <w:rPr>
          <w:rFonts w:ascii="Times New Roman" w:hAnsi="Times New Roman"/>
          <w:sz w:val="24"/>
          <w:szCs w:val="24"/>
          <w:lang w:val="en-US"/>
        </w:rPr>
        <w:t>VI</w:t>
      </w:r>
      <w:r w:rsidRPr="00BC498F">
        <w:rPr>
          <w:rFonts w:ascii="Times New Roman" w:hAnsi="Times New Roman"/>
          <w:sz w:val="24"/>
          <w:szCs w:val="24"/>
        </w:rPr>
        <w:t>.   Задачи, выполнение которых Уполномоченный по правам  человека в Приднестровской Молдавской Республике считает первоочередными мероприятиями в 20</w:t>
      </w:r>
      <w:r>
        <w:rPr>
          <w:rFonts w:ascii="Times New Roman" w:hAnsi="Times New Roman"/>
          <w:sz w:val="24"/>
          <w:szCs w:val="24"/>
        </w:rPr>
        <w:t>2</w:t>
      </w:r>
      <w:r w:rsidR="00442FA9">
        <w:rPr>
          <w:rFonts w:ascii="Times New Roman" w:hAnsi="Times New Roman"/>
          <w:sz w:val="24"/>
          <w:szCs w:val="24"/>
        </w:rPr>
        <w:t>2</w:t>
      </w:r>
      <w:r w:rsidRPr="00BC498F">
        <w:rPr>
          <w:rFonts w:ascii="Times New Roman" w:hAnsi="Times New Roman"/>
          <w:sz w:val="24"/>
          <w:szCs w:val="24"/>
        </w:rPr>
        <w:t xml:space="preserve"> году   …………………………</w:t>
      </w:r>
      <w:r>
        <w:rPr>
          <w:rFonts w:ascii="Times New Roman" w:hAnsi="Times New Roman"/>
          <w:sz w:val="24"/>
          <w:szCs w:val="24"/>
        </w:rPr>
        <w:t>……………………………………………………  1</w:t>
      </w:r>
      <w:r w:rsidR="008F26BD">
        <w:rPr>
          <w:rFonts w:ascii="Times New Roman" w:hAnsi="Times New Roman"/>
          <w:sz w:val="24"/>
          <w:szCs w:val="24"/>
        </w:rPr>
        <w:t>7</w:t>
      </w:r>
      <w:r w:rsidR="00A84264">
        <w:rPr>
          <w:rFonts w:ascii="Times New Roman" w:hAnsi="Times New Roman"/>
          <w:sz w:val="24"/>
          <w:szCs w:val="24"/>
        </w:rPr>
        <w:t>3</w:t>
      </w:r>
      <w:r>
        <w:rPr>
          <w:rFonts w:ascii="Times New Roman" w:hAnsi="Times New Roman"/>
          <w:sz w:val="24"/>
          <w:szCs w:val="24"/>
        </w:rPr>
        <w:t>-1</w:t>
      </w:r>
      <w:r w:rsidR="008F26BD">
        <w:rPr>
          <w:rFonts w:ascii="Times New Roman" w:hAnsi="Times New Roman"/>
          <w:sz w:val="24"/>
          <w:szCs w:val="24"/>
        </w:rPr>
        <w:t>7</w:t>
      </w:r>
      <w:r w:rsidR="00A84264">
        <w:rPr>
          <w:rFonts w:ascii="Times New Roman" w:hAnsi="Times New Roman"/>
          <w:sz w:val="24"/>
          <w:szCs w:val="24"/>
        </w:rPr>
        <w:t>6</w:t>
      </w:r>
    </w:p>
    <w:p w:rsidR="00CA673F" w:rsidRDefault="00CA673F" w:rsidP="00CA673F">
      <w:pPr>
        <w:rPr>
          <w:rFonts w:ascii="Times New Roman" w:hAnsi="Times New Roman"/>
          <w:sz w:val="24"/>
          <w:szCs w:val="24"/>
        </w:rPr>
      </w:pPr>
      <w:r w:rsidRPr="00BC498F">
        <w:rPr>
          <w:rFonts w:ascii="Times New Roman" w:hAnsi="Times New Roman"/>
          <w:sz w:val="24"/>
          <w:szCs w:val="24"/>
        </w:rPr>
        <w:t>VII. Проведение научно-практических конференций</w:t>
      </w:r>
      <w:r>
        <w:rPr>
          <w:rFonts w:ascii="Times New Roman" w:hAnsi="Times New Roman"/>
          <w:sz w:val="24"/>
          <w:szCs w:val="24"/>
        </w:rPr>
        <w:t>……………………………...… 1</w:t>
      </w:r>
      <w:r w:rsidR="008F26BD">
        <w:rPr>
          <w:rFonts w:ascii="Times New Roman" w:hAnsi="Times New Roman"/>
          <w:sz w:val="24"/>
          <w:szCs w:val="24"/>
        </w:rPr>
        <w:t>7</w:t>
      </w:r>
      <w:r w:rsidR="00A84264">
        <w:rPr>
          <w:rFonts w:ascii="Times New Roman" w:hAnsi="Times New Roman"/>
          <w:sz w:val="24"/>
          <w:szCs w:val="24"/>
        </w:rPr>
        <w:t>7</w:t>
      </w:r>
      <w:r>
        <w:rPr>
          <w:rFonts w:ascii="Times New Roman" w:hAnsi="Times New Roman"/>
          <w:sz w:val="24"/>
          <w:szCs w:val="24"/>
        </w:rPr>
        <w:t>-1</w:t>
      </w:r>
      <w:r w:rsidR="008F26BD">
        <w:rPr>
          <w:rFonts w:ascii="Times New Roman" w:hAnsi="Times New Roman"/>
          <w:sz w:val="24"/>
          <w:szCs w:val="24"/>
        </w:rPr>
        <w:t>8</w:t>
      </w:r>
      <w:r w:rsidR="00A84264">
        <w:rPr>
          <w:rFonts w:ascii="Times New Roman" w:hAnsi="Times New Roman"/>
          <w:sz w:val="24"/>
          <w:szCs w:val="24"/>
        </w:rPr>
        <w:t>0</w:t>
      </w:r>
    </w:p>
    <w:p w:rsidR="005304BE" w:rsidRDefault="005304BE" w:rsidP="00754D9B">
      <w:pPr>
        <w:tabs>
          <w:tab w:val="left" w:pos="1980"/>
        </w:tabs>
        <w:autoSpaceDE w:val="0"/>
        <w:autoSpaceDN w:val="0"/>
        <w:adjustRightInd w:val="0"/>
        <w:ind w:firstLine="684"/>
        <w:jc w:val="both"/>
        <w:rPr>
          <w:rFonts w:ascii="Times New Roman" w:hAnsi="Times New Roman"/>
          <w:sz w:val="24"/>
          <w:szCs w:val="24"/>
        </w:rPr>
      </w:pPr>
      <w:r w:rsidRPr="005304BE">
        <w:rPr>
          <w:rFonts w:ascii="Times New Roman" w:hAnsi="Times New Roman"/>
          <w:sz w:val="24"/>
          <w:szCs w:val="24"/>
        </w:rPr>
        <w:lastRenderedPageBreak/>
        <w:t>В соответствии с пунктом 1 статьи  18  Конституционного Закона Приднестровской Молдавской Республики «Об Уполномоченном по правам человека в Приднестровской Молдавской Республике» представляю Верховному Совету Приднестровской Молдавской Республики доклад «О состоянии соблюдения и защиты прав и свобод человека и гражданина в Приднестровской Молдавской Республике</w:t>
      </w:r>
      <w:r w:rsidR="00E620E2">
        <w:rPr>
          <w:rFonts w:ascii="Times New Roman" w:hAnsi="Times New Roman"/>
          <w:sz w:val="24"/>
          <w:szCs w:val="24"/>
        </w:rPr>
        <w:t xml:space="preserve"> органами государственной власти и управления, органами местного самоуправления, объединениями граждан, </w:t>
      </w:r>
      <w:r w:rsidR="00724843" w:rsidRPr="00724843">
        <w:rPr>
          <w:rFonts w:ascii="Times New Roman" w:hAnsi="Times New Roman"/>
          <w:sz w:val="24"/>
          <w:szCs w:val="24"/>
        </w:rPr>
        <w:t>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w:t>
      </w:r>
      <w:r w:rsidR="00724843">
        <w:rPr>
          <w:rFonts w:ascii="Times New Roman" w:hAnsi="Times New Roman"/>
          <w:sz w:val="24"/>
          <w:szCs w:val="24"/>
        </w:rPr>
        <w:t xml:space="preserve"> и свобод человека и гражданина </w:t>
      </w:r>
      <w:r w:rsidRPr="005304BE">
        <w:rPr>
          <w:rFonts w:ascii="Times New Roman" w:hAnsi="Times New Roman"/>
          <w:sz w:val="24"/>
          <w:szCs w:val="24"/>
        </w:rPr>
        <w:t>за 20</w:t>
      </w:r>
      <w:r w:rsidR="003462E9">
        <w:rPr>
          <w:rFonts w:ascii="Times New Roman" w:hAnsi="Times New Roman"/>
          <w:sz w:val="24"/>
          <w:szCs w:val="24"/>
        </w:rPr>
        <w:t>2</w:t>
      </w:r>
      <w:r w:rsidR="00FF4EC1">
        <w:rPr>
          <w:rFonts w:ascii="Times New Roman" w:hAnsi="Times New Roman"/>
          <w:sz w:val="24"/>
          <w:szCs w:val="24"/>
        </w:rPr>
        <w:t>1</w:t>
      </w:r>
      <w:r w:rsidRPr="005304BE">
        <w:rPr>
          <w:rFonts w:ascii="Times New Roman" w:hAnsi="Times New Roman"/>
          <w:sz w:val="24"/>
          <w:szCs w:val="24"/>
        </w:rPr>
        <w:t xml:space="preserve"> год».</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анализируются наиболее актуальные вопросы обеспечения прав и свобод человека и гражданина, приводится  информация о рассмотрении Уполномоченным индивидуальных и коллективных жалоб и обращений, о его действиях, предпринятых для восстановления нарушенных прав и свобод граждан.</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 xml:space="preserve">Доклад содержит информацию о взаимодействии Уполномоченного с </w:t>
      </w:r>
      <w:r w:rsidR="00E620E2">
        <w:rPr>
          <w:rFonts w:ascii="Times New Roman" w:hAnsi="Times New Roman"/>
          <w:sz w:val="24"/>
          <w:szCs w:val="24"/>
        </w:rPr>
        <w:t>органами государственной власти и управления, их должностными лицами (государственными служащими)</w:t>
      </w:r>
      <w:r w:rsidRPr="005304BE">
        <w:rPr>
          <w:rFonts w:ascii="Times New Roman" w:hAnsi="Times New Roman"/>
          <w:sz w:val="24"/>
          <w:szCs w:val="24"/>
        </w:rPr>
        <w:t xml:space="preserve">, в том числе о реакции на его </w:t>
      </w:r>
      <w:r w:rsidR="00E620E2">
        <w:rPr>
          <w:rFonts w:ascii="Times New Roman" w:hAnsi="Times New Roman"/>
          <w:sz w:val="24"/>
          <w:szCs w:val="24"/>
        </w:rPr>
        <w:t xml:space="preserve">ходатайства, </w:t>
      </w:r>
      <w:r w:rsidRPr="005304BE">
        <w:rPr>
          <w:rFonts w:ascii="Times New Roman" w:hAnsi="Times New Roman"/>
          <w:sz w:val="24"/>
          <w:szCs w:val="24"/>
        </w:rPr>
        <w:t>рекомендации и предложения, а также статистические данные о количестве и</w:t>
      </w:r>
      <w:r w:rsidR="00E620E2">
        <w:rPr>
          <w:rFonts w:ascii="Times New Roman" w:hAnsi="Times New Roman"/>
          <w:sz w:val="24"/>
          <w:szCs w:val="24"/>
        </w:rPr>
        <w:t xml:space="preserve"> сфере (</w:t>
      </w:r>
      <w:r w:rsidRPr="005304BE">
        <w:rPr>
          <w:rFonts w:ascii="Times New Roman" w:hAnsi="Times New Roman"/>
          <w:sz w:val="24"/>
          <w:szCs w:val="24"/>
        </w:rPr>
        <w:t>тематике</w:t>
      </w:r>
      <w:r w:rsidR="00E620E2">
        <w:rPr>
          <w:rFonts w:ascii="Times New Roman" w:hAnsi="Times New Roman"/>
          <w:sz w:val="24"/>
          <w:szCs w:val="24"/>
        </w:rPr>
        <w:t>)</w:t>
      </w:r>
      <w:r w:rsidRPr="005304BE">
        <w:rPr>
          <w:rFonts w:ascii="Times New Roman" w:hAnsi="Times New Roman"/>
          <w:sz w:val="24"/>
          <w:szCs w:val="24"/>
        </w:rPr>
        <w:t xml:space="preserve"> обращений граждан</w:t>
      </w:r>
      <w:r w:rsidR="00E620E2">
        <w:rPr>
          <w:rFonts w:ascii="Times New Roman" w:hAnsi="Times New Roman"/>
          <w:sz w:val="24"/>
          <w:szCs w:val="24"/>
        </w:rPr>
        <w:t>, поступивших в адрес Уполномоченного по правам человека в Приднестровской Молдавской Республике в 2021 году</w:t>
      </w:r>
      <w:r w:rsidRPr="005304BE">
        <w:rPr>
          <w:rFonts w:ascii="Times New Roman" w:hAnsi="Times New Roman"/>
          <w:sz w:val="24"/>
          <w:szCs w:val="24"/>
        </w:rPr>
        <w:t>.</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В докладе использованы материалы целевых выездов по изучению соблюдения прав человека в воинских частях, в детских домах и школах</w:t>
      </w:r>
      <w:r w:rsidR="00D219E0">
        <w:rPr>
          <w:rFonts w:ascii="Times New Roman" w:hAnsi="Times New Roman"/>
          <w:sz w:val="24"/>
          <w:szCs w:val="24"/>
        </w:rPr>
        <w:t>-</w:t>
      </w:r>
      <w:r w:rsidRPr="005304BE">
        <w:rPr>
          <w:rFonts w:ascii="Times New Roman" w:hAnsi="Times New Roman"/>
          <w:sz w:val="24"/>
          <w:szCs w:val="24"/>
        </w:rPr>
        <w:t xml:space="preserve">интернатах, в медицинских учреждениях, в изоляторах временного содержания органов внутренних дел республики, следственных изоляторах и учреждениях исполнения наказаний и др.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 xml:space="preserve">Использована в докладе и информация, предоставленная государственными органами и органами местного самоуправления.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Целью доклада является информирование органов власти и населения о деятельности Уполномоченного, привлечение всех ветвей власти, должностных лиц, общественности к проблемам прав и свобод человека, дальнейшее содействие усилению гарантий государственной правовой защиты населения республики.</w:t>
      </w:r>
    </w:p>
    <w:p w:rsidR="005304BE" w:rsidRPr="005304BE" w:rsidRDefault="005304BE" w:rsidP="00754D9B">
      <w:pPr>
        <w:tabs>
          <w:tab w:val="left" w:pos="1170"/>
          <w:tab w:val="left" w:pos="1980"/>
        </w:tabs>
        <w:ind w:firstLine="684"/>
        <w:jc w:val="both"/>
        <w:rPr>
          <w:rFonts w:ascii="Times New Roman" w:hAnsi="Times New Roman"/>
          <w:sz w:val="24"/>
          <w:szCs w:val="24"/>
        </w:rPr>
      </w:pPr>
      <w:r w:rsidRPr="005304BE">
        <w:rPr>
          <w:rFonts w:ascii="Times New Roman" w:hAnsi="Times New Roman"/>
          <w:sz w:val="24"/>
          <w:szCs w:val="24"/>
        </w:rPr>
        <w:t xml:space="preserve">  Рамки представленного доклада охватывают календарный год деятельности Уполномоченного. </w:t>
      </w:r>
    </w:p>
    <w:p w:rsidR="005304BE" w:rsidRPr="005304BE" w:rsidRDefault="005304BE" w:rsidP="00754D9B">
      <w:pPr>
        <w:tabs>
          <w:tab w:val="left" w:pos="1980"/>
        </w:tabs>
        <w:ind w:firstLine="684"/>
        <w:jc w:val="both"/>
        <w:rPr>
          <w:rFonts w:ascii="Times New Roman" w:hAnsi="Times New Roman"/>
          <w:sz w:val="24"/>
          <w:szCs w:val="24"/>
        </w:rPr>
      </w:pPr>
      <w:r w:rsidRPr="005304BE">
        <w:rPr>
          <w:rFonts w:ascii="Times New Roman" w:hAnsi="Times New Roman"/>
          <w:sz w:val="24"/>
          <w:szCs w:val="24"/>
        </w:rPr>
        <w:t>Уполномоченный выражает искреннюю благодарность всем лицам и организациям, оказывавшим содействие при  подготовке доклада.</w:t>
      </w:r>
    </w:p>
    <w:p w:rsidR="005304BE" w:rsidRPr="005304BE" w:rsidRDefault="005304BE" w:rsidP="00754D9B">
      <w:pPr>
        <w:tabs>
          <w:tab w:val="left" w:pos="1980"/>
        </w:tabs>
        <w:ind w:firstLine="684"/>
        <w:jc w:val="both"/>
        <w:rPr>
          <w:rFonts w:ascii="Times New Roman" w:hAnsi="Times New Roman"/>
          <w:sz w:val="24"/>
          <w:szCs w:val="24"/>
        </w:rPr>
      </w:pPr>
    </w:p>
    <w:p w:rsidR="00124850" w:rsidRDefault="005304BE" w:rsidP="00754D9B">
      <w:pPr>
        <w:tabs>
          <w:tab w:val="left" w:pos="1980"/>
        </w:tabs>
        <w:jc w:val="both"/>
        <w:rPr>
          <w:rFonts w:ascii="Times New Roman" w:hAnsi="Times New Roman"/>
          <w:b/>
          <w:sz w:val="24"/>
          <w:szCs w:val="24"/>
        </w:rPr>
      </w:pPr>
      <w:r w:rsidRPr="00B74571">
        <w:rPr>
          <w:rFonts w:ascii="Times New Roman" w:hAnsi="Times New Roman"/>
          <w:b/>
          <w:sz w:val="24"/>
          <w:szCs w:val="24"/>
        </w:rPr>
        <w:t xml:space="preserve">Уполномоченный  </w:t>
      </w:r>
      <w:r w:rsidR="00B74571">
        <w:rPr>
          <w:rFonts w:ascii="Times New Roman" w:hAnsi="Times New Roman"/>
          <w:b/>
          <w:sz w:val="24"/>
          <w:szCs w:val="24"/>
        </w:rPr>
        <w:t>п</w:t>
      </w:r>
      <w:r w:rsidR="00B74571" w:rsidRPr="00B74571">
        <w:rPr>
          <w:rFonts w:ascii="Times New Roman" w:hAnsi="Times New Roman"/>
          <w:b/>
          <w:sz w:val="24"/>
          <w:szCs w:val="24"/>
        </w:rPr>
        <w:t xml:space="preserve">о правам человека </w:t>
      </w:r>
    </w:p>
    <w:p w:rsidR="005304BE" w:rsidRPr="00B74571" w:rsidRDefault="0059725B" w:rsidP="00754D9B">
      <w:pPr>
        <w:tabs>
          <w:tab w:val="left" w:pos="1980"/>
        </w:tabs>
        <w:jc w:val="both"/>
        <w:rPr>
          <w:rFonts w:ascii="Times New Roman" w:hAnsi="Times New Roman"/>
          <w:b/>
          <w:sz w:val="24"/>
          <w:szCs w:val="24"/>
        </w:rPr>
      </w:pPr>
      <w:r>
        <w:rPr>
          <w:rFonts w:ascii="Times New Roman" w:hAnsi="Times New Roman"/>
          <w:b/>
          <w:sz w:val="24"/>
          <w:szCs w:val="24"/>
        </w:rPr>
        <w:t>в</w:t>
      </w:r>
      <w:r w:rsidR="00124850">
        <w:rPr>
          <w:rFonts w:ascii="Times New Roman" w:hAnsi="Times New Roman"/>
          <w:b/>
          <w:sz w:val="24"/>
          <w:szCs w:val="24"/>
        </w:rPr>
        <w:t xml:space="preserve"> Приднестровской Молдавской Республике</w:t>
      </w:r>
      <w:r w:rsidR="005304BE" w:rsidRPr="00B74571">
        <w:rPr>
          <w:rFonts w:ascii="Times New Roman" w:hAnsi="Times New Roman"/>
          <w:b/>
          <w:sz w:val="24"/>
          <w:szCs w:val="24"/>
        </w:rPr>
        <w:t xml:space="preserve">                      </w:t>
      </w:r>
      <w:r w:rsidR="00754D9B">
        <w:rPr>
          <w:rFonts w:ascii="Times New Roman" w:hAnsi="Times New Roman"/>
          <w:b/>
          <w:sz w:val="24"/>
          <w:szCs w:val="24"/>
        </w:rPr>
        <w:t xml:space="preserve">                </w:t>
      </w:r>
      <w:r w:rsidR="00124850">
        <w:rPr>
          <w:rFonts w:ascii="Times New Roman" w:hAnsi="Times New Roman"/>
          <w:b/>
          <w:sz w:val="24"/>
          <w:szCs w:val="24"/>
        </w:rPr>
        <w:t xml:space="preserve">      </w:t>
      </w:r>
      <w:r w:rsidR="005304BE" w:rsidRPr="00B74571">
        <w:rPr>
          <w:rFonts w:ascii="Times New Roman" w:hAnsi="Times New Roman"/>
          <w:b/>
          <w:sz w:val="24"/>
          <w:szCs w:val="24"/>
        </w:rPr>
        <w:t>В. Н. Косинский</w:t>
      </w:r>
    </w:p>
    <w:p w:rsidR="005304BE" w:rsidRPr="005304BE" w:rsidRDefault="005304BE" w:rsidP="00754D9B">
      <w:pPr>
        <w:tabs>
          <w:tab w:val="left" w:pos="1980"/>
        </w:tabs>
        <w:jc w:val="both"/>
        <w:rPr>
          <w:rFonts w:ascii="Times New Roman" w:hAnsi="Times New Roman"/>
          <w:b/>
          <w:i/>
          <w:sz w:val="24"/>
          <w:szCs w:val="24"/>
        </w:rPr>
      </w:pPr>
    </w:p>
    <w:p w:rsidR="005304BE" w:rsidRDefault="00B74571" w:rsidP="00754D9B">
      <w:pPr>
        <w:tabs>
          <w:tab w:val="left" w:pos="1980"/>
        </w:tabs>
        <w:jc w:val="both"/>
        <w:rPr>
          <w:rFonts w:ascii="Times New Roman" w:hAnsi="Times New Roman"/>
          <w:sz w:val="24"/>
          <w:szCs w:val="24"/>
        </w:rPr>
      </w:pPr>
      <w:r>
        <w:rPr>
          <w:rFonts w:ascii="Times New Roman" w:hAnsi="Times New Roman"/>
          <w:sz w:val="24"/>
          <w:szCs w:val="24"/>
        </w:rPr>
        <w:t>«</w:t>
      </w:r>
      <w:r w:rsidR="005304BE" w:rsidRPr="005304BE">
        <w:rPr>
          <w:rFonts w:ascii="Times New Roman" w:hAnsi="Times New Roman"/>
          <w:sz w:val="24"/>
          <w:szCs w:val="24"/>
        </w:rPr>
        <w:t>___</w:t>
      </w:r>
      <w:r>
        <w:rPr>
          <w:rFonts w:ascii="Times New Roman" w:hAnsi="Times New Roman"/>
          <w:sz w:val="24"/>
          <w:szCs w:val="24"/>
        </w:rPr>
        <w:t>»</w:t>
      </w:r>
      <w:r w:rsidR="005304BE" w:rsidRPr="005304BE">
        <w:rPr>
          <w:rFonts w:ascii="Times New Roman" w:hAnsi="Times New Roman"/>
          <w:sz w:val="24"/>
          <w:szCs w:val="24"/>
        </w:rPr>
        <w:t xml:space="preserve">  марта   202</w:t>
      </w:r>
      <w:r w:rsidR="00FF4EC1">
        <w:rPr>
          <w:rFonts w:ascii="Times New Roman" w:hAnsi="Times New Roman"/>
          <w:sz w:val="24"/>
          <w:szCs w:val="24"/>
        </w:rPr>
        <w:t>2</w:t>
      </w:r>
      <w:r w:rsidR="005304BE" w:rsidRPr="005304BE">
        <w:rPr>
          <w:rFonts w:ascii="Times New Roman" w:hAnsi="Times New Roman"/>
          <w:sz w:val="24"/>
          <w:szCs w:val="24"/>
        </w:rPr>
        <w:t xml:space="preserve"> года</w:t>
      </w:r>
    </w:p>
    <w:p w:rsidR="00DD23D1" w:rsidRPr="00B95101"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8"/>
          <w:szCs w:val="28"/>
        </w:rPr>
      </w:pPr>
      <w:r w:rsidRPr="00B95101">
        <w:rPr>
          <w:rFonts w:ascii="Times New Roman" w:hAnsi="Times New Roman"/>
          <w:b/>
          <w:sz w:val="28"/>
          <w:szCs w:val="28"/>
          <w:lang w:val="en-US"/>
        </w:rPr>
        <w:lastRenderedPageBreak/>
        <w:t>I</w:t>
      </w:r>
      <w:r w:rsidRPr="00B95101">
        <w:rPr>
          <w:rFonts w:ascii="Times New Roman" w:hAnsi="Times New Roman"/>
          <w:b/>
          <w:sz w:val="28"/>
          <w:szCs w:val="28"/>
        </w:rPr>
        <w:t>.</w:t>
      </w:r>
      <w:r w:rsidR="00774054" w:rsidRPr="00B95101">
        <w:rPr>
          <w:rFonts w:ascii="Times New Roman" w:hAnsi="Times New Roman"/>
          <w:b/>
          <w:sz w:val="28"/>
          <w:szCs w:val="28"/>
        </w:rPr>
        <w:t xml:space="preserve"> </w:t>
      </w:r>
      <w:r w:rsidRPr="00B95101">
        <w:rPr>
          <w:rFonts w:ascii="Times New Roman" w:hAnsi="Times New Roman"/>
          <w:b/>
          <w:sz w:val="28"/>
          <w:szCs w:val="28"/>
        </w:rPr>
        <w:t>Статистические данные</w:t>
      </w:r>
    </w:p>
    <w:p w:rsidR="00DD23D1" w:rsidRPr="00B95101" w:rsidRDefault="00DD23D1" w:rsidP="00754D9B">
      <w:pPr>
        <w:pStyle w:val="a4"/>
        <w:tabs>
          <w:tab w:val="center" w:pos="4677"/>
          <w:tab w:val="left" w:pos="6130"/>
        </w:tabs>
        <w:spacing w:after="0" w:line="240" w:lineRule="auto"/>
        <w:ind w:left="0" w:firstLine="684"/>
        <w:jc w:val="center"/>
        <w:outlineLvl w:val="0"/>
        <w:rPr>
          <w:rFonts w:ascii="Times New Roman" w:hAnsi="Times New Roman"/>
          <w:b/>
          <w:sz w:val="28"/>
          <w:szCs w:val="28"/>
        </w:rPr>
      </w:pPr>
    </w:p>
    <w:p w:rsidR="00DD23D1" w:rsidRPr="00B95101" w:rsidRDefault="00DD23D1" w:rsidP="00FF4EC1">
      <w:pPr>
        <w:spacing w:after="0" w:line="240" w:lineRule="auto"/>
        <w:ind w:left="684"/>
        <w:jc w:val="center"/>
        <w:rPr>
          <w:rFonts w:ascii="Times New Roman" w:hAnsi="Times New Roman"/>
          <w:b/>
          <w:sz w:val="28"/>
          <w:szCs w:val="28"/>
        </w:rPr>
      </w:pPr>
      <w:r w:rsidRPr="00B95101">
        <w:rPr>
          <w:rFonts w:ascii="Times New Roman" w:hAnsi="Times New Roman"/>
          <w:b/>
          <w:sz w:val="28"/>
          <w:szCs w:val="28"/>
        </w:rPr>
        <w:t xml:space="preserve">Количество и </w:t>
      </w:r>
      <w:r w:rsidR="00724843" w:rsidRPr="00B95101">
        <w:rPr>
          <w:rFonts w:ascii="Times New Roman" w:hAnsi="Times New Roman"/>
          <w:b/>
          <w:sz w:val="28"/>
          <w:szCs w:val="28"/>
        </w:rPr>
        <w:t>сфера (</w:t>
      </w:r>
      <w:r w:rsidRPr="00B95101">
        <w:rPr>
          <w:rFonts w:ascii="Times New Roman" w:hAnsi="Times New Roman"/>
          <w:b/>
          <w:sz w:val="28"/>
          <w:szCs w:val="28"/>
        </w:rPr>
        <w:t>тематика</w:t>
      </w:r>
      <w:r w:rsidR="00724843" w:rsidRPr="00B95101">
        <w:rPr>
          <w:rFonts w:ascii="Times New Roman" w:hAnsi="Times New Roman"/>
          <w:b/>
          <w:sz w:val="28"/>
          <w:szCs w:val="28"/>
        </w:rPr>
        <w:t>)</w:t>
      </w:r>
      <w:r w:rsidRPr="00B95101">
        <w:rPr>
          <w:rFonts w:ascii="Times New Roman" w:hAnsi="Times New Roman"/>
          <w:b/>
          <w:sz w:val="28"/>
          <w:szCs w:val="28"/>
        </w:rPr>
        <w:t xml:space="preserve"> обращений граждан, поступивших в адрес Уполномоченного по правам человека</w:t>
      </w:r>
      <w:r w:rsidR="00774054" w:rsidRPr="00B95101">
        <w:rPr>
          <w:rFonts w:ascii="Times New Roman" w:hAnsi="Times New Roman"/>
          <w:b/>
          <w:sz w:val="28"/>
          <w:szCs w:val="28"/>
        </w:rPr>
        <w:t xml:space="preserve"> </w:t>
      </w:r>
      <w:r w:rsidRPr="00B95101">
        <w:rPr>
          <w:rFonts w:ascii="Times New Roman" w:hAnsi="Times New Roman"/>
          <w:b/>
          <w:sz w:val="28"/>
          <w:szCs w:val="28"/>
        </w:rPr>
        <w:t>в Приднестровской  Молдавской Республике в 20</w:t>
      </w:r>
      <w:r w:rsidR="00D1422A" w:rsidRPr="00B95101">
        <w:rPr>
          <w:rFonts w:ascii="Times New Roman" w:hAnsi="Times New Roman"/>
          <w:b/>
          <w:sz w:val="28"/>
          <w:szCs w:val="28"/>
        </w:rPr>
        <w:t>2</w:t>
      </w:r>
      <w:r w:rsidR="00FF4EC1" w:rsidRPr="00B95101">
        <w:rPr>
          <w:rFonts w:ascii="Times New Roman" w:hAnsi="Times New Roman"/>
          <w:b/>
          <w:sz w:val="28"/>
          <w:szCs w:val="28"/>
        </w:rPr>
        <w:t>1</w:t>
      </w:r>
      <w:r w:rsidRPr="00B95101">
        <w:rPr>
          <w:rFonts w:ascii="Times New Roman" w:hAnsi="Times New Roman"/>
          <w:b/>
          <w:sz w:val="28"/>
          <w:szCs w:val="28"/>
        </w:rPr>
        <w:t xml:space="preserve"> году</w:t>
      </w:r>
    </w:p>
    <w:p w:rsidR="00D1422A" w:rsidRPr="00A87F2D" w:rsidRDefault="00D1422A" w:rsidP="00754D9B">
      <w:pPr>
        <w:spacing w:after="0" w:line="240" w:lineRule="auto"/>
        <w:ind w:firstLine="684"/>
        <w:jc w:val="center"/>
        <w:rPr>
          <w:rFonts w:ascii="Times New Roman" w:hAnsi="Times New Roman"/>
          <w:b/>
          <w:sz w:val="24"/>
          <w:szCs w:val="24"/>
        </w:rPr>
      </w:pPr>
    </w:p>
    <w:p w:rsidR="00F26E9E" w:rsidRPr="00251B50" w:rsidRDefault="00F26E9E" w:rsidP="00F26E9E">
      <w:pPr>
        <w:spacing w:after="0"/>
        <w:ind w:left="360" w:firstLine="684"/>
        <w:jc w:val="both"/>
        <w:rPr>
          <w:rFonts w:ascii="Times New Roman" w:hAnsi="Times New Roman"/>
          <w:b/>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2021 году было зарегистрировано 584 обращения, поступивших в адрес Уполномоченного (из них 67 обращений поступило по электронной почте), </w:t>
      </w:r>
      <w:r>
        <w:rPr>
          <w:rFonts w:ascii="Times New Roman" w:hAnsi="Times New Roman"/>
          <w:sz w:val="26"/>
          <w:szCs w:val="26"/>
        </w:rPr>
        <w:t xml:space="preserve">             </w:t>
      </w:r>
      <w:r w:rsidRPr="00251B50">
        <w:rPr>
          <w:rFonts w:ascii="Times New Roman" w:hAnsi="Times New Roman"/>
          <w:sz w:val="26"/>
          <w:szCs w:val="26"/>
        </w:rPr>
        <w:t xml:space="preserve">в которых содержались индивидуальные и коллективные жалобы на нарушения прав конкретных лиц, а также общие информационные сообщения о нарушениях прав человека.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Остаток нерассмотренных, но зарегистрированных в 2020 году, обращений граждан на начало 2021 года составлял 7 обращений.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Всего в 2021 году Уполномоченным было рассмотрено 586 обращений</w:t>
      </w:r>
      <w:r>
        <w:rPr>
          <w:rFonts w:ascii="Times New Roman" w:hAnsi="Times New Roman"/>
          <w:sz w:val="26"/>
          <w:szCs w:val="26"/>
        </w:rPr>
        <w:t xml:space="preserve">     </w:t>
      </w:r>
      <w:r w:rsidRPr="00251B50">
        <w:rPr>
          <w:rFonts w:ascii="Times New Roman" w:hAnsi="Times New Roman"/>
          <w:sz w:val="26"/>
          <w:szCs w:val="26"/>
        </w:rPr>
        <w:t xml:space="preserve"> (249 - письменных (сюда отнесены и обращения, поступившие и по электронной почте) и 337 – с личного приема граждан). В общее количество рассмотренных обращений внесены и обращения, поступившие на рассмотрение Уполномоченному из Администрации Президента ПМР (1), Верховного Совета ПМР (1</w:t>
      </w:r>
      <w:r>
        <w:rPr>
          <w:rFonts w:ascii="Times New Roman" w:hAnsi="Times New Roman"/>
          <w:sz w:val="26"/>
          <w:szCs w:val="26"/>
        </w:rPr>
        <w:t xml:space="preserve"> </w:t>
      </w:r>
      <w:r w:rsidRPr="00251B50">
        <w:rPr>
          <w:rFonts w:ascii="Times New Roman" w:hAnsi="Times New Roman"/>
          <w:sz w:val="26"/>
          <w:szCs w:val="26"/>
        </w:rPr>
        <w:t>обращение), ГСИН МЮ ПМР (2), из общественных  организаций (4).</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Надо сказать, что часть обращений, находившихся на рассмотрении у Уполномоченного в истекшем году, не были завершены к концу года (это, как правило, поступившие в декабре 2021 года), но их разрешение по существу осталось у омбудсмена на контроле в новом 2022 году, их количество составило 5 обращений. </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Обращения поступали из всех городов и районов республики. Также продолжают поступать обращения от лиц, содержащихся в пенитенциарной системе республики. Вместе с тем имели место и обращения, поступившие в адрес Уполномоченного в 2021 году от граждан из других государств.  В целом, распределение поступивших обращений, в сравнении с предыдущим годом, выглядит следующим образом: </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0"/>
        <w:gridCol w:w="1800"/>
        <w:gridCol w:w="1620"/>
      </w:tblGrid>
      <w:tr w:rsidR="00F26E9E" w:rsidRPr="00251B50" w:rsidTr="00DF1843">
        <w:tc>
          <w:tcPr>
            <w:tcW w:w="5580" w:type="dxa"/>
            <w:vMerge w:val="restart"/>
          </w:tcPr>
          <w:p w:rsidR="00F26E9E" w:rsidRPr="00251B50" w:rsidRDefault="00F26E9E" w:rsidP="00DF1843">
            <w:pPr>
              <w:spacing w:after="0"/>
              <w:ind w:firstLine="684"/>
              <w:rPr>
                <w:rFonts w:ascii="Times New Roman" w:hAnsi="Times New Roman"/>
                <w:sz w:val="26"/>
                <w:szCs w:val="26"/>
              </w:rPr>
            </w:pPr>
          </w:p>
        </w:tc>
        <w:tc>
          <w:tcPr>
            <w:tcW w:w="3420" w:type="dxa"/>
            <w:gridSpan w:val="2"/>
          </w:tcPr>
          <w:p w:rsidR="00F26E9E" w:rsidRPr="00251B50" w:rsidRDefault="00F26E9E" w:rsidP="00F26E9E">
            <w:pPr>
              <w:spacing w:after="0"/>
              <w:jc w:val="center"/>
              <w:rPr>
                <w:rFonts w:ascii="Times New Roman" w:hAnsi="Times New Roman"/>
                <w:b/>
                <w:sz w:val="26"/>
                <w:szCs w:val="26"/>
              </w:rPr>
            </w:pPr>
            <w:r w:rsidRPr="00251B50">
              <w:rPr>
                <w:rFonts w:ascii="Times New Roman" w:hAnsi="Times New Roman"/>
                <w:b/>
                <w:sz w:val="26"/>
                <w:szCs w:val="26"/>
              </w:rPr>
              <w:t>количество поступивших обращений</w:t>
            </w:r>
          </w:p>
        </w:tc>
      </w:tr>
      <w:tr w:rsidR="00F26E9E" w:rsidRPr="00251B50" w:rsidTr="00DF1843">
        <w:tc>
          <w:tcPr>
            <w:tcW w:w="5580" w:type="dxa"/>
            <w:vMerge/>
          </w:tcPr>
          <w:p w:rsidR="00F26E9E" w:rsidRPr="00251B50" w:rsidRDefault="00F26E9E" w:rsidP="00DF1843">
            <w:pPr>
              <w:spacing w:after="0"/>
              <w:ind w:firstLine="684"/>
              <w:rPr>
                <w:rFonts w:ascii="Times New Roman" w:hAnsi="Times New Roman"/>
                <w:sz w:val="26"/>
                <w:szCs w:val="26"/>
              </w:rPr>
            </w:pPr>
          </w:p>
        </w:tc>
        <w:tc>
          <w:tcPr>
            <w:tcW w:w="180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w:t>
            </w:r>
            <w:r w:rsidRPr="00B265B4">
              <w:rPr>
                <w:rFonts w:ascii="Times New Roman" w:hAnsi="Times New Roman"/>
                <w:b/>
                <w:sz w:val="26"/>
                <w:szCs w:val="26"/>
              </w:rPr>
              <w:t>1</w:t>
            </w:r>
          </w:p>
        </w:tc>
        <w:tc>
          <w:tcPr>
            <w:tcW w:w="1620" w:type="dxa"/>
          </w:tcPr>
          <w:p w:rsidR="00F26E9E" w:rsidRPr="00251B50" w:rsidRDefault="00F26E9E" w:rsidP="00DF1843">
            <w:pPr>
              <w:spacing w:after="0"/>
              <w:ind w:firstLine="22"/>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rPr>
          <w:trHeight w:val="236"/>
        </w:trPr>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г. Тирасполь</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245</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282</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 xml:space="preserve">г. Днестровск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3</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г. Бендеры</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62</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79</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г. Рыбница и Рыбницкий район</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58</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78</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 xml:space="preserve">г. Слободзея и Слободзейский район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57</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49</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lastRenderedPageBreak/>
              <w:t xml:space="preserve">г. Дубоссары и Дубоссарский район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52</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50</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г. Григориополь и Григориопольский район</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38</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20</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 xml:space="preserve">г. Каменка и Каменский район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70</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75</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Российская Федерация</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1</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 xml:space="preserve">Украина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 xml:space="preserve"> Республика Молдова </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4</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Дальнее зарубежье</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w:t>
            </w: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p>
        </w:tc>
        <w:tc>
          <w:tcPr>
            <w:tcW w:w="1800" w:type="dxa"/>
          </w:tcPr>
          <w:p w:rsidR="00F26E9E" w:rsidRPr="00251B50" w:rsidRDefault="00F26E9E" w:rsidP="00DF1843">
            <w:pPr>
              <w:spacing w:after="0"/>
              <w:jc w:val="center"/>
              <w:rPr>
                <w:rFonts w:ascii="Times New Roman" w:hAnsi="Times New Roman"/>
                <w:sz w:val="26"/>
                <w:szCs w:val="26"/>
              </w:rPr>
            </w:pPr>
          </w:p>
        </w:tc>
        <w:tc>
          <w:tcPr>
            <w:tcW w:w="1620" w:type="dxa"/>
          </w:tcPr>
          <w:p w:rsidR="00F26E9E" w:rsidRPr="00251B50" w:rsidRDefault="00F26E9E" w:rsidP="00DF1843">
            <w:pPr>
              <w:spacing w:after="0"/>
              <w:ind w:firstLine="22"/>
              <w:jc w:val="center"/>
              <w:rPr>
                <w:rFonts w:ascii="Times New Roman" w:hAnsi="Times New Roman"/>
                <w:sz w:val="26"/>
                <w:szCs w:val="26"/>
              </w:rPr>
            </w:pPr>
          </w:p>
        </w:tc>
      </w:tr>
      <w:tr w:rsidR="00F26E9E" w:rsidRPr="00251B50" w:rsidTr="00DF1843">
        <w:tc>
          <w:tcPr>
            <w:tcW w:w="5580" w:type="dxa"/>
          </w:tcPr>
          <w:p w:rsidR="00F26E9E" w:rsidRPr="00251B50" w:rsidRDefault="00F26E9E" w:rsidP="00F26E9E">
            <w:pPr>
              <w:spacing w:after="0"/>
              <w:rPr>
                <w:rFonts w:ascii="Times New Roman" w:hAnsi="Times New Roman"/>
                <w:sz w:val="26"/>
                <w:szCs w:val="26"/>
              </w:rPr>
            </w:pPr>
            <w:r w:rsidRPr="00251B50">
              <w:rPr>
                <w:rFonts w:ascii="Times New Roman" w:hAnsi="Times New Roman"/>
                <w:sz w:val="26"/>
                <w:szCs w:val="26"/>
              </w:rPr>
              <w:t>Пенитенциарная система республики</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60</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67</w:t>
            </w:r>
          </w:p>
        </w:tc>
      </w:tr>
      <w:tr w:rsidR="00F26E9E" w:rsidRPr="00251B50" w:rsidTr="00DF1843">
        <w:tc>
          <w:tcPr>
            <w:tcW w:w="5580" w:type="dxa"/>
          </w:tcPr>
          <w:p w:rsidR="00F26E9E" w:rsidRPr="00251B50" w:rsidRDefault="00AD0FE5" w:rsidP="00AD0FE5">
            <w:pPr>
              <w:spacing w:after="0"/>
              <w:rPr>
                <w:rFonts w:ascii="Times New Roman" w:hAnsi="Times New Roman"/>
                <w:sz w:val="26"/>
                <w:szCs w:val="26"/>
              </w:rPr>
            </w:pPr>
            <w:r>
              <w:rPr>
                <w:rFonts w:ascii="Times New Roman" w:hAnsi="Times New Roman"/>
                <w:sz w:val="26"/>
                <w:szCs w:val="26"/>
              </w:rPr>
              <w:t>П</w:t>
            </w:r>
            <w:r w:rsidR="00F26E9E" w:rsidRPr="00251B50">
              <w:rPr>
                <w:rFonts w:ascii="Times New Roman" w:hAnsi="Times New Roman"/>
                <w:sz w:val="26"/>
                <w:szCs w:val="26"/>
              </w:rPr>
              <w:t>о  электронной почте</w:t>
            </w:r>
          </w:p>
        </w:tc>
        <w:tc>
          <w:tcPr>
            <w:tcW w:w="18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67</w:t>
            </w:r>
          </w:p>
        </w:tc>
        <w:tc>
          <w:tcPr>
            <w:tcW w:w="1620" w:type="dxa"/>
          </w:tcPr>
          <w:p w:rsidR="00F26E9E" w:rsidRPr="00251B50" w:rsidRDefault="00F26E9E" w:rsidP="00DF1843">
            <w:pPr>
              <w:spacing w:after="0"/>
              <w:ind w:firstLine="22"/>
              <w:jc w:val="center"/>
              <w:rPr>
                <w:rFonts w:ascii="Times New Roman" w:hAnsi="Times New Roman"/>
                <w:sz w:val="26"/>
                <w:szCs w:val="26"/>
              </w:rPr>
            </w:pPr>
            <w:r w:rsidRPr="00251B50">
              <w:rPr>
                <w:rFonts w:ascii="Times New Roman" w:hAnsi="Times New Roman"/>
                <w:sz w:val="26"/>
                <w:szCs w:val="26"/>
              </w:rPr>
              <w:t>85</w:t>
            </w:r>
          </w:p>
        </w:tc>
      </w:tr>
    </w:tbl>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Большинство обращений поступило от граждан Приднестровской Молдавской Республики. Поступали  и обращения от иностранных граждан  - таковых в истекшем году было зарегистрировано 19  обращений (в 2020 году - </w:t>
      </w:r>
      <w:r>
        <w:rPr>
          <w:rFonts w:ascii="Times New Roman" w:hAnsi="Times New Roman"/>
          <w:sz w:val="26"/>
          <w:szCs w:val="26"/>
        </w:rPr>
        <w:t xml:space="preserve">        </w:t>
      </w:r>
      <w:r w:rsidRPr="00251B50">
        <w:rPr>
          <w:rFonts w:ascii="Times New Roman" w:hAnsi="Times New Roman"/>
          <w:sz w:val="26"/>
          <w:szCs w:val="26"/>
        </w:rPr>
        <w:t xml:space="preserve">9 обращений). От лиц без гражданства поступило 8 обращений (в 2020 году – </w:t>
      </w:r>
      <w:r>
        <w:rPr>
          <w:rFonts w:ascii="Times New Roman" w:hAnsi="Times New Roman"/>
          <w:sz w:val="26"/>
          <w:szCs w:val="26"/>
        </w:rPr>
        <w:t xml:space="preserve">        </w:t>
      </w:r>
      <w:r w:rsidRPr="00251B50">
        <w:rPr>
          <w:rFonts w:ascii="Times New Roman" w:hAnsi="Times New Roman"/>
          <w:sz w:val="26"/>
          <w:szCs w:val="26"/>
        </w:rPr>
        <w:t>1 обращение).</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Ощутимых изменений в социальном  статусе заявителей не произошло. Наиболее часто обращаются за помощью социально уязвленные категории граждан. Так, из рассмотренных  в 2021 году  обращений:  226 поступило от пенсионеров, 33 обращения - от инвалидов, 1 обращение  – от ветеранов труда, </w:t>
      </w:r>
      <w:r>
        <w:rPr>
          <w:rFonts w:ascii="Times New Roman" w:hAnsi="Times New Roman"/>
          <w:sz w:val="26"/>
          <w:szCs w:val="26"/>
        </w:rPr>
        <w:t xml:space="preserve">       </w:t>
      </w:r>
      <w:r w:rsidRPr="00251B50">
        <w:rPr>
          <w:rFonts w:ascii="Times New Roman" w:hAnsi="Times New Roman"/>
          <w:sz w:val="26"/>
          <w:szCs w:val="26"/>
        </w:rPr>
        <w:t>3 обращения</w:t>
      </w:r>
      <w:r w:rsidR="009C4C0D">
        <w:rPr>
          <w:rFonts w:ascii="Times New Roman" w:hAnsi="Times New Roman"/>
          <w:sz w:val="26"/>
          <w:szCs w:val="26"/>
        </w:rPr>
        <w:t xml:space="preserve"> </w:t>
      </w:r>
      <w:r w:rsidRPr="00251B50">
        <w:rPr>
          <w:rFonts w:ascii="Times New Roman" w:hAnsi="Times New Roman"/>
          <w:sz w:val="26"/>
          <w:szCs w:val="26"/>
        </w:rPr>
        <w:t>-</w:t>
      </w:r>
      <w:r w:rsidR="009C4C0D">
        <w:rPr>
          <w:rFonts w:ascii="Times New Roman" w:hAnsi="Times New Roman"/>
          <w:sz w:val="26"/>
          <w:szCs w:val="26"/>
        </w:rPr>
        <w:t xml:space="preserve"> </w:t>
      </w:r>
      <w:r w:rsidRPr="00251B50">
        <w:rPr>
          <w:rFonts w:ascii="Times New Roman" w:hAnsi="Times New Roman"/>
          <w:sz w:val="26"/>
          <w:szCs w:val="26"/>
        </w:rPr>
        <w:t xml:space="preserve">от  участников  боевых действий, 5 обращений – от лиц, имеющих статус дети-сироты и дети, оставшиеся без попечения родителей,   64 обращения - от безработных, 37 обращений от таких категории граждан, как студенты, домохозяйки и т.д.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В целом распределение поступивших в 2021 году обращений (по сравнению с предыдущим годом) по социальному статусу заявителей выглядит следующим образом:</w:t>
      </w:r>
      <w:r w:rsidRPr="00251B50">
        <w:rPr>
          <w:rFonts w:ascii="Times New Roman" w:hAnsi="Times New Roman"/>
          <w:sz w:val="26"/>
          <w:szCs w:val="26"/>
        </w:rPr>
        <w:tab/>
      </w:r>
    </w:p>
    <w:p w:rsidR="00F26E9E" w:rsidRPr="00251B50" w:rsidRDefault="00F26E9E" w:rsidP="00F26E9E">
      <w:pPr>
        <w:spacing w:after="0"/>
        <w:ind w:firstLine="684"/>
        <w:jc w:val="both"/>
        <w:rPr>
          <w:rFonts w:ascii="Times New Roman" w:hAnsi="Times New Roman"/>
          <w:sz w:val="26"/>
          <w:szCs w:val="26"/>
        </w:rPr>
      </w:pPr>
    </w:p>
    <w:tbl>
      <w:tblPr>
        <w:tblW w:w="95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6480"/>
        <w:gridCol w:w="1440"/>
        <w:gridCol w:w="1136"/>
      </w:tblGrid>
      <w:tr w:rsidR="00F26E9E" w:rsidRPr="00251B50" w:rsidTr="00DF1843">
        <w:tc>
          <w:tcPr>
            <w:tcW w:w="468" w:type="dxa"/>
            <w:vMerge w:val="restart"/>
          </w:tcPr>
          <w:p w:rsidR="00F26E9E" w:rsidRPr="00251B50" w:rsidRDefault="00F26E9E" w:rsidP="00DF1843">
            <w:pPr>
              <w:spacing w:after="0"/>
              <w:ind w:firstLine="684"/>
              <w:rPr>
                <w:rFonts w:ascii="Times New Roman" w:hAnsi="Times New Roman"/>
                <w:sz w:val="26"/>
                <w:szCs w:val="26"/>
              </w:rPr>
            </w:pPr>
          </w:p>
        </w:tc>
        <w:tc>
          <w:tcPr>
            <w:tcW w:w="6480" w:type="dxa"/>
            <w:vMerge w:val="restart"/>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социальный статус</w:t>
            </w:r>
          </w:p>
        </w:tc>
        <w:tc>
          <w:tcPr>
            <w:tcW w:w="2576" w:type="dxa"/>
            <w:gridSpan w:val="2"/>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количество поступивших обращений</w:t>
            </w:r>
          </w:p>
        </w:tc>
      </w:tr>
      <w:tr w:rsidR="00F26E9E" w:rsidRPr="00251B50" w:rsidTr="00DF1843">
        <w:tc>
          <w:tcPr>
            <w:tcW w:w="468" w:type="dxa"/>
            <w:vMerge/>
          </w:tcPr>
          <w:p w:rsidR="00F26E9E" w:rsidRPr="00251B50" w:rsidRDefault="00F26E9E" w:rsidP="00DF1843">
            <w:pPr>
              <w:spacing w:after="0"/>
              <w:ind w:firstLine="684"/>
              <w:rPr>
                <w:rFonts w:ascii="Times New Roman" w:hAnsi="Times New Roman"/>
                <w:sz w:val="26"/>
                <w:szCs w:val="26"/>
              </w:rPr>
            </w:pPr>
          </w:p>
        </w:tc>
        <w:tc>
          <w:tcPr>
            <w:tcW w:w="6480" w:type="dxa"/>
            <w:vMerge/>
          </w:tcPr>
          <w:p w:rsidR="00F26E9E" w:rsidRPr="00251B50" w:rsidRDefault="00F26E9E" w:rsidP="00DF1843">
            <w:pPr>
              <w:spacing w:after="0"/>
              <w:jc w:val="center"/>
              <w:rPr>
                <w:rFonts w:ascii="Times New Roman" w:hAnsi="Times New Roman"/>
                <w:b/>
                <w:sz w:val="26"/>
                <w:szCs w:val="26"/>
              </w:rPr>
            </w:pPr>
          </w:p>
        </w:tc>
        <w:tc>
          <w:tcPr>
            <w:tcW w:w="144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2021</w:t>
            </w:r>
          </w:p>
        </w:tc>
        <w:tc>
          <w:tcPr>
            <w:tcW w:w="1136"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1</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Госслужащие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18</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2</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Муниципальные служащие</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21</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12</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3</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Военнослужащие и лица к ним приравненные</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19</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10</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4</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Работники сферы здравоохранения</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9</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5</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Работники сферы образования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16</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19</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6</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Работники сельского хозяйства</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7</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Предприниматели </w:t>
            </w:r>
          </w:p>
        </w:tc>
        <w:tc>
          <w:tcPr>
            <w:tcW w:w="144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17</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22</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8</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Наемные работники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55</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57</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r w:rsidRPr="00251B50">
              <w:rPr>
                <w:rFonts w:ascii="Times New Roman" w:hAnsi="Times New Roman"/>
                <w:sz w:val="26"/>
                <w:szCs w:val="26"/>
              </w:rPr>
              <w:t>9</w:t>
            </w: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Пенсионеры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226</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259</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Ветераны ВОВ</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Ветераны труда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c>
          <w:tcPr>
            <w:tcW w:w="1136"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2</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Инвалиды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33</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 xml:space="preserve">  31</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Безработные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64</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89</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В интересах  осужденных</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Осужденные (подследственные, подсудимые, а также другие лица в их интересах)</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60</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72</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Лица,  имеющие статус дети-сироты</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5</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Участник боевых действий</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468" w:type="dxa"/>
          </w:tcPr>
          <w:p w:rsidR="00F26E9E" w:rsidRPr="00251B50" w:rsidRDefault="00F26E9E" w:rsidP="00DF1843">
            <w:pPr>
              <w:spacing w:after="0"/>
              <w:ind w:firstLine="684"/>
              <w:rPr>
                <w:rFonts w:ascii="Times New Roman" w:hAnsi="Times New Roman"/>
                <w:sz w:val="26"/>
                <w:szCs w:val="26"/>
              </w:rPr>
            </w:pPr>
          </w:p>
        </w:tc>
        <w:tc>
          <w:tcPr>
            <w:tcW w:w="648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Другие (в.т.ч. студенты, домохозяйки) </w:t>
            </w:r>
          </w:p>
        </w:tc>
        <w:tc>
          <w:tcPr>
            <w:tcW w:w="144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38</w:t>
            </w:r>
          </w:p>
        </w:tc>
        <w:tc>
          <w:tcPr>
            <w:tcW w:w="113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34</w:t>
            </w:r>
          </w:p>
        </w:tc>
      </w:tr>
    </w:tbl>
    <w:p w:rsidR="00F26E9E" w:rsidRPr="00251B50" w:rsidRDefault="00F26E9E" w:rsidP="00F26E9E">
      <w:pPr>
        <w:autoSpaceDE w:val="0"/>
        <w:autoSpaceDN w:val="0"/>
        <w:adjustRightInd w:val="0"/>
        <w:spacing w:after="0"/>
        <w:ind w:firstLine="684"/>
        <w:jc w:val="both"/>
        <w:rPr>
          <w:rFonts w:ascii="Times New Roman" w:hAnsi="Times New Roman"/>
          <w:sz w:val="26"/>
          <w:szCs w:val="26"/>
        </w:rPr>
      </w:pPr>
    </w:p>
    <w:p w:rsidR="00F26E9E" w:rsidRPr="00251B50" w:rsidRDefault="00F26E9E" w:rsidP="00F26E9E">
      <w:pPr>
        <w:autoSpaceDE w:val="0"/>
        <w:autoSpaceDN w:val="0"/>
        <w:adjustRightInd w:val="0"/>
        <w:spacing w:after="0"/>
        <w:ind w:firstLine="684"/>
        <w:jc w:val="both"/>
        <w:rPr>
          <w:rFonts w:ascii="Times New Roman" w:hAnsi="Times New Roman"/>
          <w:sz w:val="26"/>
          <w:szCs w:val="26"/>
        </w:rPr>
      </w:pPr>
      <w:r w:rsidRPr="00251B50">
        <w:rPr>
          <w:rFonts w:ascii="Times New Roman" w:hAnsi="Times New Roman"/>
          <w:sz w:val="26"/>
          <w:szCs w:val="26"/>
        </w:rPr>
        <w:t xml:space="preserve">Все поступившие к Уполномоченному обращения подлежали изучению на предмет их соответствия критериям приемлемости, установленным действующим законодательством, а затем - по существу. </w:t>
      </w:r>
    </w:p>
    <w:p w:rsidR="00F26E9E" w:rsidRPr="00251B50" w:rsidRDefault="00F26E9E" w:rsidP="00F26E9E">
      <w:pPr>
        <w:autoSpaceDE w:val="0"/>
        <w:autoSpaceDN w:val="0"/>
        <w:adjustRightInd w:val="0"/>
        <w:spacing w:after="0"/>
        <w:ind w:firstLine="684"/>
        <w:jc w:val="both"/>
        <w:rPr>
          <w:rFonts w:ascii="Times New Roman" w:hAnsi="Times New Roman"/>
          <w:sz w:val="26"/>
          <w:szCs w:val="26"/>
        </w:rPr>
      </w:pPr>
      <w:r w:rsidRPr="00251B50">
        <w:rPr>
          <w:rFonts w:ascii="Times New Roman" w:hAnsi="Times New Roman"/>
          <w:sz w:val="26"/>
          <w:szCs w:val="26"/>
        </w:rPr>
        <w:t>В 2021 году омбудсменом было рассмотрено 8 коллективных обращений</w:t>
      </w:r>
      <w:r w:rsidR="00B80051">
        <w:rPr>
          <w:rFonts w:ascii="Times New Roman" w:hAnsi="Times New Roman"/>
          <w:sz w:val="26"/>
          <w:szCs w:val="26"/>
        </w:rPr>
        <w:t xml:space="preserve">     </w:t>
      </w:r>
      <w:r w:rsidRPr="00251B50">
        <w:rPr>
          <w:rFonts w:ascii="Times New Roman" w:hAnsi="Times New Roman"/>
          <w:sz w:val="26"/>
          <w:szCs w:val="26"/>
        </w:rPr>
        <w:t xml:space="preserve"> (в 2020 году - 7 обращений).  </w:t>
      </w:r>
    </w:p>
    <w:p w:rsidR="00F26E9E" w:rsidRPr="00251B50" w:rsidRDefault="00F26E9E" w:rsidP="00F26E9E">
      <w:pPr>
        <w:tabs>
          <w:tab w:val="left" w:pos="2750"/>
        </w:tabs>
        <w:spacing w:after="0"/>
        <w:ind w:firstLine="684"/>
        <w:jc w:val="both"/>
        <w:rPr>
          <w:rFonts w:ascii="Times New Roman" w:hAnsi="Times New Roman"/>
          <w:sz w:val="26"/>
          <w:szCs w:val="26"/>
        </w:rPr>
      </w:pPr>
      <w:r w:rsidRPr="00251B50">
        <w:rPr>
          <w:rFonts w:ascii="Times New Roman" w:hAnsi="Times New Roman"/>
          <w:sz w:val="26"/>
          <w:szCs w:val="26"/>
        </w:rPr>
        <w:t>По всем обращениям проводились проверки путем тщательного изучения законодательства и направления соответствующих запросов в различные инстанции, по тому или иному вопросу. Заявителям давались письменные разъяснения по всем интересующим вопросам и проблемам. Остальным гражданам, обратившимся в устной форме или в порядке личного приема, Уполномоченным и сотрудниками Аппарата Уполномоченного давались необходимые разъяснения и юридические консультации, в том числе и в телефонном режиме.</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В 2021 году 14 обращений было списано в архив без рассмотрения. Как правило, такое решение принималось по обращениям, которые не раз ранее уже рассматривались Уполномоченным (3 обращения). Также имели место  обращения к Уполномоченному, которые на момент их поступления в адрес омбудсмена  уже находились на рассмотрении в суде (5 обращений) или не относились  к компетенции Уполномоченного (2 обращения). Обращения, в которых  заявителями не была раскрыта  суть своей проблемы  или они не отвечали установленным требованиям в соответствии с Законом «Об обращениях граждан и </w:t>
      </w:r>
      <w:r w:rsidRPr="00251B50">
        <w:rPr>
          <w:rFonts w:ascii="Times New Roman" w:hAnsi="Times New Roman"/>
          <w:bCs/>
          <w:kern w:val="36"/>
          <w:sz w:val="26"/>
          <w:szCs w:val="26"/>
        </w:rPr>
        <w:t>юридических лиц, а также общественных объединений</w:t>
      </w:r>
      <w:r w:rsidRPr="00251B50">
        <w:rPr>
          <w:rFonts w:ascii="Times New Roman" w:hAnsi="Times New Roman"/>
          <w:sz w:val="26"/>
          <w:szCs w:val="26"/>
        </w:rPr>
        <w:t>» были списаны в архив без рассмотрения (2 обращения).  Были случаи, когда на перво</w:t>
      </w:r>
      <w:r w:rsidR="009C4C0D">
        <w:rPr>
          <w:rFonts w:ascii="Times New Roman" w:hAnsi="Times New Roman"/>
          <w:sz w:val="26"/>
          <w:szCs w:val="26"/>
        </w:rPr>
        <w:t>м</w:t>
      </w:r>
      <w:r w:rsidRPr="00251B50">
        <w:rPr>
          <w:rFonts w:ascii="Times New Roman" w:hAnsi="Times New Roman"/>
          <w:sz w:val="26"/>
          <w:szCs w:val="26"/>
        </w:rPr>
        <w:t xml:space="preserve"> этапе, при личной беседе с заявителями,  граждане были удовлетворены полученными юридическими разъяснениями в письменном ответе не нуждались (таких в 2021 году  было </w:t>
      </w:r>
      <w:r w:rsidR="00B80051">
        <w:rPr>
          <w:rFonts w:ascii="Times New Roman" w:hAnsi="Times New Roman"/>
          <w:sz w:val="26"/>
          <w:szCs w:val="26"/>
        </w:rPr>
        <w:t xml:space="preserve">            </w:t>
      </w:r>
      <w:r w:rsidRPr="00251B50">
        <w:rPr>
          <w:rFonts w:ascii="Times New Roman" w:hAnsi="Times New Roman"/>
          <w:sz w:val="26"/>
          <w:szCs w:val="26"/>
        </w:rPr>
        <w:t xml:space="preserve">2 обращения).  Вместе с тем Уполномоченным в адрес заявителей направлялись мотивированные ответы о причинах оставления их обращений без движения (без рассмотрения) в соответствии с требованиями Закона </w:t>
      </w:r>
      <w:r w:rsidR="009C241D">
        <w:rPr>
          <w:rFonts w:ascii="Times New Roman" w:hAnsi="Times New Roman"/>
          <w:sz w:val="26"/>
          <w:szCs w:val="26"/>
        </w:rPr>
        <w:t xml:space="preserve">Приднестровской </w:t>
      </w:r>
      <w:r w:rsidR="009C241D">
        <w:rPr>
          <w:rFonts w:ascii="Times New Roman" w:hAnsi="Times New Roman"/>
          <w:sz w:val="26"/>
          <w:szCs w:val="26"/>
        </w:rPr>
        <w:lastRenderedPageBreak/>
        <w:t>Молдавской Республики</w:t>
      </w:r>
      <w:r w:rsidRPr="00251B50">
        <w:rPr>
          <w:rFonts w:ascii="Times New Roman" w:hAnsi="Times New Roman"/>
          <w:sz w:val="26"/>
          <w:szCs w:val="26"/>
        </w:rPr>
        <w:t xml:space="preserve"> «Об обращениях граждан и </w:t>
      </w:r>
      <w:r w:rsidRPr="00251B50">
        <w:rPr>
          <w:rFonts w:ascii="Times New Roman" w:hAnsi="Times New Roman"/>
          <w:bCs/>
          <w:kern w:val="36"/>
          <w:sz w:val="26"/>
          <w:szCs w:val="26"/>
        </w:rPr>
        <w:t>юридических лиц, а также общественных объединений</w:t>
      </w:r>
      <w:r w:rsidRPr="00251B50">
        <w:rPr>
          <w:rFonts w:ascii="Times New Roman" w:hAnsi="Times New Roman"/>
          <w:sz w:val="26"/>
          <w:szCs w:val="26"/>
        </w:rPr>
        <w:t xml:space="preserve">».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Вместе с тем в 2021 году Уполномоченным было отказано в принятии к рассмотрению 2 обращений от одного и того же заявителя, поскольку с ним  ранее уже была прекращена переписка по данному вопросу (он неоднократно обращался по одному и тому же вопросу и новых доводов или имеющих для нового рассмотрения Уполномоченным его обращения не приводил), о чем ему давались письменные разъяснения.</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autoSpaceDE w:val="0"/>
        <w:autoSpaceDN w:val="0"/>
        <w:adjustRightInd w:val="0"/>
        <w:spacing w:after="0"/>
        <w:ind w:firstLine="684"/>
        <w:jc w:val="both"/>
        <w:rPr>
          <w:rFonts w:ascii="Times New Roman" w:hAnsi="Times New Roman"/>
          <w:sz w:val="26"/>
          <w:szCs w:val="26"/>
        </w:rPr>
      </w:pPr>
      <w:r w:rsidRPr="00251B50">
        <w:rPr>
          <w:rFonts w:ascii="Times New Roman" w:hAnsi="Times New Roman"/>
          <w:sz w:val="26"/>
          <w:szCs w:val="26"/>
        </w:rPr>
        <w:t>Среди поступивших в 2021 году к Уполномоченному обращений  имели  место и случаи повторного обращения граждан по тому же вопросу. Таких обращений было зарегистрировано 24 (в 2020 году - 29 обращений). Как правило, в повторных обращениях заявители, выражая свое несогласие с принятыми по их обращениям решениями, не приводили иных доводов, которые могли бы   повлечь за собой принятие другого решения. По каждому повторному обращению Уполномоченным еще раз изучался пакет документов и при отсутствии новых обстоятельств заявителю в каждом случае давался письменный ответ.</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Учитывая положения Конституционного Закона Приднестровской Молдавской Республики «Об Уполномоченном по правам человека в Приднестровской Молдавской Республике», устанавливающего, что деятельность Уполномоченного не отменяет и не   умаляет компетенции государственных органов, дополняет существующие средства защиты конституционных прав и свобод гражданина,   38 обращений, из  поступивших в 2021 году к Уполномоченному,  были   направлены  по подведомственности  для рассмотрения по существу в адрес компетентных органов государственной или местной власти и управления (в 2020 году - 60  обращений), а именно: в адрес министерств и ведомств – 22 обращения, органов прокуратуры Республики – 3, судов разной юрисдикции – 13 обращений.</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По итогам рассмотрения по 388 обращениям заявителям  были даны  разъяснения и рекомендации о последующих  их действиях (в 2020 году разъяснения были даны по 441 обращению). Оказывалась гражданам и иная юридическая помощь: различного рода юридические консультации, помощь в составлении исковых заявлений и  жалоб на судебные постановления.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результате всестороннего изучения поднятых заявителями в их обращениях вопросов после проведения анализа норм законодательства </w:t>
      </w:r>
      <w:r w:rsidR="00F00DF2">
        <w:rPr>
          <w:rFonts w:ascii="Times New Roman" w:hAnsi="Times New Roman"/>
          <w:sz w:val="26"/>
          <w:szCs w:val="26"/>
        </w:rPr>
        <w:t>Приднестровской Молдавской Республики</w:t>
      </w:r>
      <w:r w:rsidRPr="00251B50">
        <w:rPr>
          <w:rFonts w:ascii="Times New Roman" w:hAnsi="Times New Roman"/>
          <w:sz w:val="26"/>
          <w:szCs w:val="26"/>
        </w:rPr>
        <w:t>,</w:t>
      </w:r>
      <w:r w:rsidR="000B1183">
        <w:rPr>
          <w:rFonts w:ascii="Times New Roman" w:hAnsi="Times New Roman"/>
          <w:sz w:val="26"/>
          <w:szCs w:val="26"/>
        </w:rPr>
        <w:t xml:space="preserve"> </w:t>
      </w:r>
      <w:r w:rsidRPr="00251B50">
        <w:rPr>
          <w:rFonts w:ascii="Times New Roman" w:hAnsi="Times New Roman"/>
          <w:sz w:val="26"/>
          <w:szCs w:val="26"/>
        </w:rPr>
        <w:t>63 обращения граждан были признаны необоснованными. Заявителям, были направлены мотивированные ответы об отсутствии оснований к принятию Уполномоченным мер реагирования по их обращениям.</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lastRenderedPageBreak/>
        <w:t xml:space="preserve">Из общего количества рассмотренных обращений </w:t>
      </w:r>
      <w:r w:rsidR="00B548D5">
        <w:rPr>
          <w:rFonts w:ascii="Times New Roman" w:hAnsi="Times New Roman"/>
          <w:sz w:val="26"/>
          <w:szCs w:val="26"/>
        </w:rPr>
        <w:t>81</w:t>
      </w:r>
      <w:r w:rsidRPr="00251B50">
        <w:rPr>
          <w:rFonts w:ascii="Times New Roman" w:hAnsi="Times New Roman"/>
          <w:sz w:val="26"/>
          <w:szCs w:val="26"/>
        </w:rPr>
        <w:t xml:space="preserve"> обращения граждан были признаны обоснованными. В </w:t>
      </w:r>
      <w:r w:rsidR="00B548D5">
        <w:rPr>
          <w:rFonts w:ascii="Times New Roman" w:hAnsi="Times New Roman"/>
          <w:sz w:val="26"/>
          <w:szCs w:val="26"/>
        </w:rPr>
        <w:t>60</w:t>
      </w:r>
      <w:r w:rsidRPr="00251B50">
        <w:rPr>
          <w:rFonts w:ascii="Times New Roman" w:hAnsi="Times New Roman"/>
          <w:sz w:val="26"/>
          <w:szCs w:val="26"/>
        </w:rPr>
        <w:t xml:space="preserve"> случаях удалось добиться полного или частичного восстановления нарушенных прав граждан.</w:t>
      </w:r>
    </w:p>
    <w:p w:rsidR="00F26E9E" w:rsidRPr="00251B50" w:rsidRDefault="00F26E9E" w:rsidP="00F26E9E">
      <w:pPr>
        <w:tabs>
          <w:tab w:val="left" w:pos="540"/>
        </w:tabs>
        <w:autoSpaceDE w:val="0"/>
        <w:autoSpaceDN w:val="0"/>
        <w:adjustRightInd w:val="0"/>
        <w:spacing w:after="0"/>
        <w:ind w:firstLine="684"/>
        <w:jc w:val="both"/>
        <w:rPr>
          <w:rFonts w:ascii="Times New Roman" w:hAnsi="Times New Roman"/>
          <w:sz w:val="26"/>
          <w:szCs w:val="26"/>
        </w:rPr>
      </w:pPr>
    </w:p>
    <w:p w:rsidR="00F26E9E" w:rsidRPr="00251B50" w:rsidRDefault="00F26E9E" w:rsidP="00F26E9E">
      <w:pPr>
        <w:tabs>
          <w:tab w:val="left" w:pos="540"/>
        </w:tabs>
        <w:autoSpaceDE w:val="0"/>
        <w:autoSpaceDN w:val="0"/>
        <w:adjustRightInd w:val="0"/>
        <w:spacing w:after="0"/>
        <w:ind w:firstLine="684"/>
        <w:jc w:val="both"/>
        <w:rPr>
          <w:rFonts w:ascii="Times New Roman" w:hAnsi="Times New Roman"/>
          <w:sz w:val="26"/>
          <w:szCs w:val="26"/>
        </w:rPr>
      </w:pPr>
      <w:r w:rsidRPr="00251B50">
        <w:rPr>
          <w:rFonts w:ascii="Times New Roman" w:hAnsi="Times New Roman"/>
          <w:sz w:val="26"/>
          <w:szCs w:val="26"/>
        </w:rPr>
        <w:t xml:space="preserve">Что касается тематики обращений и  их распределения по группам, обращает на себя внимание то, что в истекшем году наиболее часто заявители затрагивали  вопросы реализации социальных прав - 164 обращения; в 46 обращениях заявители  затрагивали вопросы реализации  прав граждан на судебную защиту, справедливый суд, правовую помощь и своевременное исполнение судебных решений; вопросы гражданских прав были затронуты в 223 обращениях; вопросы экономических прав были затронуты в 121 обращении; в 27 обращениях затрагивались вопросы реализации личных прав; по вопросам нарушения политических прав поступило </w:t>
      </w:r>
      <w:r w:rsidR="00D22ED8">
        <w:rPr>
          <w:rFonts w:ascii="Times New Roman" w:hAnsi="Times New Roman"/>
          <w:sz w:val="26"/>
          <w:szCs w:val="26"/>
        </w:rPr>
        <w:t xml:space="preserve">   </w:t>
      </w:r>
      <w:r w:rsidRPr="00251B50">
        <w:rPr>
          <w:rFonts w:ascii="Times New Roman" w:hAnsi="Times New Roman"/>
          <w:sz w:val="26"/>
          <w:szCs w:val="26"/>
        </w:rPr>
        <w:t xml:space="preserve">5 обращений. </w:t>
      </w:r>
    </w:p>
    <w:p w:rsidR="00F26E9E" w:rsidRPr="00251B50" w:rsidRDefault="00F26E9E" w:rsidP="00F26E9E">
      <w:pPr>
        <w:tabs>
          <w:tab w:val="left" w:pos="540"/>
        </w:tabs>
        <w:autoSpaceDE w:val="0"/>
        <w:autoSpaceDN w:val="0"/>
        <w:adjustRightInd w:val="0"/>
        <w:spacing w:after="0"/>
        <w:ind w:firstLine="684"/>
        <w:jc w:val="both"/>
        <w:rPr>
          <w:rFonts w:ascii="Times New Roman" w:hAnsi="Times New Roman"/>
          <w:sz w:val="26"/>
          <w:szCs w:val="26"/>
        </w:rPr>
      </w:pPr>
    </w:p>
    <w:p w:rsidR="00F26E9E" w:rsidRPr="00251B50" w:rsidRDefault="00F26E9E" w:rsidP="00F26E9E">
      <w:pPr>
        <w:tabs>
          <w:tab w:val="left" w:pos="540"/>
        </w:tabs>
        <w:autoSpaceDE w:val="0"/>
        <w:autoSpaceDN w:val="0"/>
        <w:adjustRightInd w:val="0"/>
        <w:spacing w:after="0"/>
        <w:ind w:firstLine="684"/>
        <w:jc w:val="both"/>
        <w:rPr>
          <w:rFonts w:ascii="Times New Roman" w:hAnsi="Times New Roman"/>
          <w:sz w:val="26"/>
          <w:szCs w:val="26"/>
        </w:rPr>
      </w:pPr>
      <w:r w:rsidRPr="00251B50">
        <w:rPr>
          <w:rFonts w:ascii="Times New Roman" w:hAnsi="Times New Roman"/>
          <w:sz w:val="26"/>
          <w:szCs w:val="26"/>
        </w:rPr>
        <w:t xml:space="preserve">В целом, сведения о количестве и тематике обращений по группам, в сравнении с предыдущим годом, приведены в таблице ниже: </w:t>
      </w:r>
    </w:p>
    <w:p w:rsidR="00F26E9E" w:rsidRPr="00251B50" w:rsidRDefault="00F26E9E" w:rsidP="00F26E9E">
      <w:pPr>
        <w:tabs>
          <w:tab w:val="left" w:pos="540"/>
        </w:tabs>
        <w:autoSpaceDE w:val="0"/>
        <w:autoSpaceDN w:val="0"/>
        <w:adjustRightInd w:val="0"/>
        <w:spacing w:after="0"/>
        <w:ind w:firstLine="684"/>
        <w:jc w:val="both"/>
        <w:rPr>
          <w:rFonts w:ascii="Times New Roman" w:hAnsi="Times New Roman"/>
          <w:sz w:val="26"/>
          <w:szCs w:val="26"/>
        </w:rPr>
      </w:pPr>
    </w:p>
    <w:tbl>
      <w:tblPr>
        <w:tblW w:w="882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0"/>
        <w:gridCol w:w="1080"/>
        <w:gridCol w:w="1260"/>
      </w:tblGrid>
      <w:tr w:rsidR="00F26E9E" w:rsidRPr="00251B50" w:rsidTr="00DF1843">
        <w:tc>
          <w:tcPr>
            <w:tcW w:w="6480" w:type="dxa"/>
            <w:vMerge w:val="restart"/>
          </w:tcPr>
          <w:p w:rsidR="00F26E9E" w:rsidRPr="00251B50" w:rsidRDefault="00F26E9E" w:rsidP="00DF1843">
            <w:pPr>
              <w:autoSpaceDE w:val="0"/>
              <w:autoSpaceDN w:val="0"/>
              <w:adjustRightInd w:val="0"/>
              <w:spacing w:after="0"/>
              <w:jc w:val="both"/>
              <w:rPr>
                <w:rFonts w:ascii="Times New Roman" w:hAnsi="Times New Roman"/>
                <w:sz w:val="26"/>
                <w:szCs w:val="26"/>
              </w:rPr>
            </w:pPr>
            <w:r w:rsidRPr="00251B50">
              <w:rPr>
                <w:rFonts w:ascii="Times New Roman" w:hAnsi="Times New Roman"/>
                <w:b/>
                <w:sz w:val="26"/>
                <w:szCs w:val="26"/>
              </w:rPr>
              <w:t>Характер обращений</w:t>
            </w:r>
          </w:p>
        </w:tc>
        <w:tc>
          <w:tcPr>
            <w:tcW w:w="2340" w:type="dxa"/>
            <w:gridSpan w:val="2"/>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6480" w:type="dxa"/>
            <w:vMerge/>
          </w:tcPr>
          <w:p w:rsidR="00F26E9E" w:rsidRPr="00251B50" w:rsidRDefault="00F26E9E" w:rsidP="00DF1843">
            <w:pPr>
              <w:autoSpaceDE w:val="0"/>
              <w:autoSpaceDN w:val="0"/>
              <w:adjustRightInd w:val="0"/>
              <w:spacing w:after="0"/>
              <w:jc w:val="both"/>
              <w:rPr>
                <w:rFonts w:ascii="Times New Roman" w:hAnsi="Times New Roman"/>
                <w:sz w:val="26"/>
                <w:szCs w:val="26"/>
              </w:rPr>
            </w:pPr>
          </w:p>
        </w:tc>
        <w:tc>
          <w:tcPr>
            <w:tcW w:w="1080" w:type="dxa"/>
          </w:tcPr>
          <w:p w:rsidR="00F26E9E" w:rsidRPr="00251B50" w:rsidRDefault="00F26E9E" w:rsidP="00DF1843">
            <w:pPr>
              <w:autoSpaceDE w:val="0"/>
              <w:autoSpaceDN w:val="0"/>
              <w:adjustRightInd w:val="0"/>
              <w:spacing w:after="0"/>
              <w:jc w:val="center"/>
              <w:rPr>
                <w:rFonts w:ascii="Times New Roman" w:hAnsi="Times New Roman"/>
                <w:b/>
                <w:sz w:val="26"/>
                <w:szCs w:val="26"/>
              </w:rPr>
            </w:pPr>
            <w:r w:rsidRPr="00251B50">
              <w:rPr>
                <w:rFonts w:ascii="Times New Roman" w:hAnsi="Times New Roman"/>
                <w:b/>
                <w:sz w:val="26"/>
                <w:szCs w:val="26"/>
              </w:rPr>
              <w:t>2021</w:t>
            </w:r>
          </w:p>
        </w:tc>
        <w:tc>
          <w:tcPr>
            <w:tcW w:w="1260" w:type="dxa"/>
          </w:tcPr>
          <w:p w:rsidR="00F26E9E" w:rsidRPr="00251B50" w:rsidRDefault="00F26E9E" w:rsidP="00DF1843">
            <w:pPr>
              <w:autoSpaceDE w:val="0"/>
              <w:autoSpaceDN w:val="0"/>
              <w:adjustRightInd w:val="0"/>
              <w:spacing w:after="0"/>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Гражданские права</w:t>
            </w:r>
          </w:p>
        </w:tc>
        <w:tc>
          <w:tcPr>
            <w:tcW w:w="1080" w:type="dxa"/>
          </w:tcPr>
          <w:p w:rsidR="00F26E9E" w:rsidRPr="00251B50" w:rsidRDefault="00F26E9E" w:rsidP="00DF1843">
            <w:pPr>
              <w:autoSpaceDE w:val="0"/>
              <w:autoSpaceDN w:val="0"/>
              <w:adjustRightInd w:val="0"/>
              <w:spacing w:after="0"/>
              <w:rPr>
                <w:rFonts w:ascii="Times New Roman" w:hAnsi="Times New Roman"/>
                <w:sz w:val="26"/>
                <w:szCs w:val="26"/>
              </w:rPr>
            </w:pPr>
            <w:r w:rsidRPr="00251B50">
              <w:rPr>
                <w:rFonts w:ascii="Times New Roman" w:hAnsi="Times New Roman"/>
                <w:sz w:val="26"/>
                <w:szCs w:val="26"/>
              </w:rPr>
              <w:t xml:space="preserve">   223</w:t>
            </w:r>
          </w:p>
        </w:tc>
        <w:tc>
          <w:tcPr>
            <w:tcW w:w="126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202</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Социальные права</w:t>
            </w:r>
          </w:p>
        </w:tc>
        <w:tc>
          <w:tcPr>
            <w:tcW w:w="1080" w:type="dxa"/>
          </w:tcPr>
          <w:p w:rsidR="00F26E9E" w:rsidRPr="00251B50" w:rsidRDefault="00F26E9E" w:rsidP="00DF1843">
            <w:pPr>
              <w:autoSpaceDE w:val="0"/>
              <w:autoSpaceDN w:val="0"/>
              <w:adjustRightInd w:val="0"/>
              <w:spacing w:after="0"/>
              <w:rPr>
                <w:rFonts w:ascii="Times New Roman" w:hAnsi="Times New Roman"/>
                <w:sz w:val="26"/>
                <w:szCs w:val="26"/>
              </w:rPr>
            </w:pPr>
            <w:r w:rsidRPr="00251B50">
              <w:rPr>
                <w:rFonts w:ascii="Times New Roman" w:hAnsi="Times New Roman"/>
                <w:sz w:val="26"/>
                <w:szCs w:val="26"/>
              </w:rPr>
              <w:t xml:space="preserve">   164</w:t>
            </w:r>
          </w:p>
        </w:tc>
        <w:tc>
          <w:tcPr>
            <w:tcW w:w="1260" w:type="dxa"/>
          </w:tcPr>
          <w:p w:rsidR="00F26E9E" w:rsidRPr="00251B50" w:rsidRDefault="00F26E9E" w:rsidP="00DF1843">
            <w:pPr>
              <w:autoSpaceDE w:val="0"/>
              <w:autoSpaceDN w:val="0"/>
              <w:adjustRightInd w:val="0"/>
              <w:spacing w:after="0"/>
              <w:rPr>
                <w:rFonts w:ascii="Times New Roman" w:hAnsi="Times New Roman"/>
                <w:sz w:val="26"/>
                <w:szCs w:val="26"/>
              </w:rPr>
            </w:pPr>
            <w:r w:rsidRPr="00251B50">
              <w:rPr>
                <w:rFonts w:ascii="Times New Roman" w:hAnsi="Times New Roman"/>
                <w:sz w:val="26"/>
                <w:szCs w:val="26"/>
              </w:rPr>
              <w:t xml:space="preserve">    184</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Экономические права</w:t>
            </w:r>
          </w:p>
        </w:tc>
        <w:tc>
          <w:tcPr>
            <w:tcW w:w="108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121</w:t>
            </w:r>
          </w:p>
        </w:tc>
        <w:tc>
          <w:tcPr>
            <w:tcW w:w="126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144</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Права граждан на судебную защиту, справедливый суд, правовую помощь и своевременное исполнение судебных решений</w:t>
            </w:r>
          </w:p>
        </w:tc>
        <w:tc>
          <w:tcPr>
            <w:tcW w:w="1080" w:type="dxa"/>
            <w:vAlign w:val="center"/>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46</w:t>
            </w:r>
          </w:p>
        </w:tc>
        <w:tc>
          <w:tcPr>
            <w:tcW w:w="1260" w:type="dxa"/>
            <w:vAlign w:val="center"/>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81</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Личные права</w:t>
            </w:r>
          </w:p>
        </w:tc>
        <w:tc>
          <w:tcPr>
            <w:tcW w:w="1080" w:type="dxa"/>
          </w:tcPr>
          <w:p w:rsidR="00F26E9E" w:rsidRPr="00251B50" w:rsidRDefault="00F26E9E" w:rsidP="00DF1843">
            <w:pPr>
              <w:autoSpaceDE w:val="0"/>
              <w:autoSpaceDN w:val="0"/>
              <w:adjustRightInd w:val="0"/>
              <w:spacing w:after="0"/>
              <w:rPr>
                <w:rFonts w:ascii="Times New Roman" w:hAnsi="Times New Roman"/>
                <w:sz w:val="26"/>
                <w:szCs w:val="26"/>
              </w:rPr>
            </w:pPr>
            <w:r w:rsidRPr="00251B50">
              <w:rPr>
                <w:rFonts w:ascii="Times New Roman" w:hAnsi="Times New Roman"/>
                <w:sz w:val="26"/>
                <w:szCs w:val="26"/>
              </w:rPr>
              <w:t xml:space="preserve">    27</w:t>
            </w:r>
          </w:p>
        </w:tc>
        <w:tc>
          <w:tcPr>
            <w:tcW w:w="126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24</w:t>
            </w:r>
          </w:p>
        </w:tc>
      </w:tr>
      <w:tr w:rsidR="00F26E9E" w:rsidRPr="00251B50" w:rsidTr="00DF1843">
        <w:tc>
          <w:tcPr>
            <w:tcW w:w="648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Политические права </w:t>
            </w:r>
          </w:p>
        </w:tc>
        <w:tc>
          <w:tcPr>
            <w:tcW w:w="108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5</w:t>
            </w:r>
          </w:p>
        </w:tc>
        <w:tc>
          <w:tcPr>
            <w:tcW w:w="1260" w:type="dxa"/>
          </w:tcPr>
          <w:p w:rsidR="00F26E9E" w:rsidRPr="00251B50" w:rsidRDefault="00F26E9E" w:rsidP="00DF1843">
            <w:pPr>
              <w:autoSpaceDE w:val="0"/>
              <w:autoSpaceDN w:val="0"/>
              <w:adjustRightInd w:val="0"/>
              <w:spacing w:after="0"/>
              <w:jc w:val="center"/>
              <w:rPr>
                <w:rFonts w:ascii="Times New Roman" w:hAnsi="Times New Roman"/>
                <w:sz w:val="26"/>
                <w:szCs w:val="26"/>
              </w:rPr>
            </w:pPr>
            <w:r w:rsidRPr="00251B50">
              <w:rPr>
                <w:rFonts w:ascii="Times New Roman" w:hAnsi="Times New Roman"/>
                <w:sz w:val="26"/>
                <w:szCs w:val="26"/>
              </w:rPr>
              <w:t>6</w:t>
            </w:r>
          </w:p>
        </w:tc>
      </w:tr>
    </w:tbl>
    <w:p w:rsidR="00F26E9E" w:rsidRPr="00251B50" w:rsidRDefault="00F26E9E" w:rsidP="00F26E9E">
      <w:pPr>
        <w:spacing w:after="0"/>
        <w:ind w:firstLine="684"/>
        <w:jc w:val="both"/>
        <w:rPr>
          <w:rFonts w:ascii="Times New Roman" w:hAnsi="Times New Roman"/>
          <w:b/>
          <w:sz w:val="26"/>
          <w:szCs w:val="26"/>
        </w:rPr>
      </w:pPr>
    </w:p>
    <w:p w:rsidR="00DF1843" w:rsidRDefault="00DF1843" w:rsidP="00F26E9E">
      <w:pPr>
        <w:spacing w:after="0"/>
        <w:ind w:firstLine="684"/>
        <w:jc w:val="both"/>
        <w:rPr>
          <w:rFonts w:ascii="Times New Roman" w:hAnsi="Times New Roman"/>
          <w:b/>
          <w:i/>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В 223 рассмотренных в истекшем году обращениях граждане указывали на нарушение их гражданских  прав.</w:t>
      </w:r>
      <w:r w:rsidRPr="00251B50">
        <w:rPr>
          <w:rFonts w:ascii="Times New Roman" w:hAnsi="Times New Roman"/>
          <w:sz w:val="26"/>
          <w:szCs w:val="26"/>
        </w:rPr>
        <w:t xml:space="preserve">  В этой группе наибольшее количество обращений относится к категории «право на свободу от нарушения прав граждан  работниками правоохранительных органов, органов исполнительной и судебной властей» - 60 обращений; права осужденных при отбывании наказания, назначенного приговором суда – 31 обращение; в 14 обращениях - вопросы получения гражданства (вида на жительство); 42 обращения, связанные с нарушением прав несовершеннолетних; в 20 обращениях заявители затрагивали вопросы прописки (выписки) и  регистрации; в 14 обращениях затрагивались вопросы  получения документов, удостоверяющих личность; в 21 обращении затрагивались вопросы  получения достоверной информации и т.д.</w:t>
      </w: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0"/>
        <w:gridCol w:w="1080"/>
        <w:gridCol w:w="1080"/>
      </w:tblGrid>
      <w:tr w:rsidR="00F26E9E" w:rsidRPr="00251B50" w:rsidTr="00DF1843">
        <w:tc>
          <w:tcPr>
            <w:tcW w:w="6840" w:type="dxa"/>
            <w:vMerge w:val="restart"/>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b/>
                <w:sz w:val="26"/>
                <w:szCs w:val="26"/>
              </w:rPr>
              <w:lastRenderedPageBreak/>
              <w:t>Гражданские  права</w:t>
            </w:r>
          </w:p>
        </w:tc>
        <w:tc>
          <w:tcPr>
            <w:tcW w:w="2160" w:type="dxa"/>
            <w:gridSpan w:val="2"/>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6840" w:type="dxa"/>
            <w:vMerge/>
          </w:tcPr>
          <w:p w:rsidR="00F26E9E" w:rsidRPr="00251B50" w:rsidRDefault="00F26E9E" w:rsidP="00DF1843">
            <w:pPr>
              <w:spacing w:after="0"/>
              <w:jc w:val="both"/>
              <w:rPr>
                <w:rFonts w:ascii="Times New Roman" w:hAnsi="Times New Roman"/>
                <w:sz w:val="26"/>
                <w:szCs w:val="26"/>
              </w:rPr>
            </w:pPr>
          </w:p>
        </w:tc>
        <w:tc>
          <w:tcPr>
            <w:tcW w:w="1080" w:type="dxa"/>
          </w:tcPr>
          <w:p w:rsidR="00F26E9E" w:rsidRPr="00251B50" w:rsidRDefault="00F26E9E" w:rsidP="00DF1843">
            <w:pPr>
              <w:tabs>
                <w:tab w:val="left" w:pos="500"/>
              </w:tabs>
              <w:spacing w:after="0"/>
              <w:jc w:val="center"/>
              <w:rPr>
                <w:rFonts w:ascii="Times New Roman" w:hAnsi="Times New Roman"/>
                <w:b/>
                <w:sz w:val="26"/>
                <w:szCs w:val="26"/>
              </w:rPr>
            </w:pPr>
            <w:r w:rsidRPr="00251B50">
              <w:rPr>
                <w:rFonts w:ascii="Times New Roman" w:hAnsi="Times New Roman"/>
                <w:b/>
                <w:sz w:val="26"/>
                <w:szCs w:val="26"/>
              </w:rPr>
              <w:t>2021</w:t>
            </w:r>
          </w:p>
        </w:tc>
        <w:tc>
          <w:tcPr>
            <w:tcW w:w="1080" w:type="dxa"/>
          </w:tcPr>
          <w:p w:rsidR="00F26E9E" w:rsidRPr="00251B50" w:rsidRDefault="00F26E9E" w:rsidP="00DF1843">
            <w:pPr>
              <w:tabs>
                <w:tab w:val="left" w:pos="500"/>
              </w:tabs>
              <w:spacing w:after="0"/>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на гражданство, вид на жительство </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14</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14</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свободу передвижения </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9</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16</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получение документов, удостоверяющих личность</w:t>
            </w:r>
          </w:p>
        </w:tc>
        <w:tc>
          <w:tcPr>
            <w:tcW w:w="1080" w:type="dxa"/>
          </w:tcPr>
          <w:p w:rsidR="00F26E9E" w:rsidRPr="00251B50" w:rsidRDefault="00F26E9E" w:rsidP="00DF1843">
            <w:pPr>
              <w:spacing w:after="0"/>
              <w:ind w:left="-35"/>
              <w:jc w:val="center"/>
              <w:rPr>
                <w:rFonts w:ascii="Times New Roman" w:hAnsi="Times New Roman"/>
                <w:sz w:val="26"/>
                <w:szCs w:val="26"/>
              </w:rPr>
            </w:pPr>
            <w:r w:rsidRPr="00251B50">
              <w:rPr>
                <w:rFonts w:ascii="Times New Roman" w:hAnsi="Times New Roman"/>
                <w:sz w:val="26"/>
                <w:szCs w:val="26"/>
              </w:rPr>
              <w:t>14</w:t>
            </w:r>
          </w:p>
        </w:tc>
        <w:tc>
          <w:tcPr>
            <w:tcW w:w="1080" w:type="dxa"/>
          </w:tcPr>
          <w:p w:rsidR="00F26E9E" w:rsidRPr="00251B50" w:rsidRDefault="00F26E9E" w:rsidP="00DF1843">
            <w:pPr>
              <w:spacing w:after="0"/>
              <w:ind w:left="-35"/>
              <w:jc w:val="center"/>
              <w:rPr>
                <w:rFonts w:ascii="Times New Roman" w:hAnsi="Times New Roman"/>
                <w:sz w:val="26"/>
                <w:szCs w:val="26"/>
              </w:rPr>
            </w:pPr>
            <w:r w:rsidRPr="00251B50">
              <w:rPr>
                <w:rFonts w:ascii="Times New Roman" w:hAnsi="Times New Roman"/>
                <w:sz w:val="26"/>
                <w:szCs w:val="26"/>
              </w:rPr>
              <w:t>13</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на прописку (выписку),  регистрацию</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20</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права осужденных при отбывании наказания, назначенного приговором суда</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31</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43</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право на свободу от нарушения прав граждан  работниками правоохранительных органов, органов исполнительной и судебной властей</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60</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68</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на получение достоверной информации</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21</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9</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право на возмещение морального и материального вреда</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12</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w:t>
            </w:r>
          </w:p>
        </w:tc>
      </w:tr>
      <w:tr w:rsidR="00F26E9E" w:rsidRPr="00251B50" w:rsidTr="00DF1843">
        <w:tc>
          <w:tcPr>
            <w:tcW w:w="684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связанные с нарушением прав несовершеннолетних </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42</w:t>
            </w:r>
          </w:p>
        </w:tc>
        <w:tc>
          <w:tcPr>
            <w:tcW w:w="108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25</w:t>
            </w:r>
          </w:p>
        </w:tc>
      </w:tr>
    </w:tbl>
    <w:p w:rsidR="00F26E9E" w:rsidRPr="00251B50" w:rsidRDefault="00F26E9E" w:rsidP="00F26E9E">
      <w:pPr>
        <w:spacing w:after="0"/>
        <w:ind w:firstLine="684"/>
        <w:jc w:val="both"/>
        <w:rPr>
          <w:rFonts w:ascii="Times New Roman" w:hAnsi="Times New Roman"/>
          <w:i/>
          <w:sz w:val="26"/>
          <w:szCs w:val="26"/>
        </w:rPr>
      </w:pPr>
    </w:p>
    <w:p w:rsidR="00DF1843" w:rsidRDefault="00DF1843"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Результаты рассмотрения обращений этой группы представлены  следующим образом: из  223 обращений этой группы 35 обращений признаны обоснованными (из них 30 разрешены положительно); 49 обращений признаны необоснованными;  по 107 обращениям даны соответствующие разъяснения; 27 обращений направлены по подведомственности;  3 обращения списаны в архив без рассмотрения; по 2 обращениям было отказано в рассмотрении;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частности: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из 14 обращений, в которых затрагивались вопросы гражданства и вида на жительство:  2 обращения признаны обоснованными; по 11 обращениям гражданам даны соответствующие разъяснения; 1 обращение признано необоснованным;</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9 обращениям, в которых затрагивались вопросы свободы передвижения: 2 обращения признаны обоснованными и разрешены положительно; 1 обращение направлено по подведомственности; по 5 обращениям были даны соответствующие разъяснения; 1 обращение признано необоснованным;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14 обращений, в которых затрагивались вопросы получения документов, удостоверяющих личность: 5 обращений признаны обоснованными (из них </w:t>
      </w:r>
      <w:r w:rsidR="00DF1843">
        <w:rPr>
          <w:rFonts w:ascii="Times New Roman" w:hAnsi="Times New Roman"/>
          <w:sz w:val="26"/>
          <w:szCs w:val="26"/>
        </w:rPr>
        <w:t xml:space="preserve">             </w:t>
      </w:r>
      <w:r w:rsidRPr="00251B50">
        <w:rPr>
          <w:rFonts w:ascii="Times New Roman" w:hAnsi="Times New Roman"/>
          <w:sz w:val="26"/>
          <w:szCs w:val="26"/>
        </w:rPr>
        <w:t xml:space="preserve">3 разрешены положительно); по 9 обращениям гражданам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20 обращений, в которых затрагивались вопросы прописки (выписки), регистрации: 6 обращений признаны обоснованными и разрешены положительно; по 14 обращениям гражданам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31 обращения, в которых затрагивались вопросы реализации прав осужденных при отбывании наказания, назначенного приговором суда: </w:t>
      </w:r>
      <w:r w:rsidR="000B1183">
        <w:rPr>
          <w:rFonts w:ascii="Times New Roman" w:hAnsi="Times New Roman"/>
          <w:sz w:val="26"/>
          <w:szCs w:val="26"/>
        </w:rPr>
        <w:t xml:space="preserve">                 </w:t>
      </w:r>
      <w:r w:rsidRPr="00251B50">
        <w:rPr>
          <w:rFonts w:ascii="Times New Roman" w:hAnsi="Times New Roman"/>
          <w:sz w:val="26"/>
          <w:szCs w:val="26"/>
        </w:rPr>
        <w:t xml:space="preserve">13 обращений признаны необоснованными; по 5 обращениям даны </w:t>
      </w:r>
      <w:r w:rsidRPr="00251B50">
        <w:rPr>
          <w:rFonts w:ascii="Times New Roman" w:hAnsi="Times New Roman"/>
          <w:sz w:val="26"/>
          <w:szCs w:val="26"/>
        </w:rPr>
        <w:lastRenderedPageBreak/>
        <w:t>соответствующие разъяснения; 12 обращений направлены по подведомственности; 1 обращение списано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60 обращений, в которых граждане указывали на нарушения их прав работниками правоохранительных органов, органов исполнительной и судебной властей: 1 обращение признано обоснованным и разрешено положительно; </w:t>
      </w:r>
      <w:r w:rsidR="002F25C9">
        <w:rPr>
          <w:rFonts w:ascii="Times New Roman" w:hAnsi="Times New Roman"/>
          <w:sz w:val="26"/>
          <w:szCs w:val="26"/>
        </w:rPr>
        <w:t xml:space="preserve">            </w:t>
      </w:r>
      <w:r w:rsidRPr="00251B50">
        <w:rPr>
          <w:rFonts w:ascii="Times New Roman" w:hAnsi="Times New Roman"/>
          <w:sz w:val="26"/>
          <w:szCs w:val="26"/>
        </w:rPr>
        <w:t>31 обращение признано необоснованным; по 10 обращениям гражданам были даны разъяснения; 14 обращений направлены по подведомственности; 2 обращения списаны в архив без рассмотрения; по 2 обращениям было отказано в рассмотрении;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21 обращению, в которых указывалось на нарушение права на получение   достоверной информации,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12 обращениям, в которых затрагивались вопросы   возмещения морального и материального вреда,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42 обращений, в которых указывалось на нарушение прав несовершеннолетних: 19 обращений признаны обоснованными (18 из них разрешены положительно); 3 обращения признаны необоснованными;  по </w:t>
      </w:r>
      <w:r w:rsidR="002F25C9">
        <w:rPr>
          <w:rFonts w:ascii="Times New Roman" w:hAnsi="Times New Roman"/>
          <w:sz w:val="26"/>
          <w:szCs w:val="26"/>
        </w:rPr>
        <w:t xml:space="preserve">             </w:t>
      </w:r>
      <w:r w:rsidRPr="00251B50">
        <w:rPr>
          <w:rFonts w:ascii="Times New Roman" w:hAnsi="Times New Roman"/>
          <w:sz w:val="26"/>
          <w:szCs w:val="26"/>
        </w:rPr>
        <w:t>20 обращениям были даны разъяснения.</w:t>
      </w:r>
    </w:p>
    <w:p w:rsidR="00F26E9E" w:rsidRPr="00251B50" w:rsidRDefault="00F26E9E" w:rsidP="00F26E9E">
      <w:pPr>
        <w:spacing w:after="0"/>
        <w:ind w:firstLine="684"/>
        <w:jc w:val="both"/>
        <w:rPr>
          <w:rFonts w:ascii="Times New Roman" w:hAnsi="Times New Roman"/>
          <w:b/>
          <w:i/>
          <w:sz w:val="26"/>
          <w:szCs w:val="26"/>
        </w:rPr>
      </w:pPr>
    </w:p>
    <w:p w:rsidR="00F26E9E" w:rsidRPr="00251B50" w:rsidRDefault="00F26E9E" w:rsidP="00F26E9E">
      <w:pPr>
        <w:spacing w:after="0"/>
        <w:ind w:firstLine="684"/>
        <w:jc w:val="both"/>
        <w:rPr>
          <w:rFonts w:ascii="Times New Roman" w:hAnsi="Times New Roman"/>
          <w:i/>
          <w:sz w:val="26"/>
          <w:szCs w:val="26"/>
        </w:rPr>
      </w:pPr>
      <w:r w:rsidRPr="00251B50">
        <w:rPr>
          <w:rFonts w:ascii="Times New Roman" w:hAnsi="Times New Roman"/>
          <w:b/>
          <w:i/>
          <w:sz w:val="26"/>
          <w:szCs w:val="26"/>
        </w:rPr>
        <w:t xml:space="preserve">  </w:t>
      </w:r>
      <w:r w:rsidRPr="00251B50">
        <w:rPr>
          <w:rFonts w:ascii="Times New Roman" w:hAnsi="Times New Roman"/>
          <w:i/>
          <w:sz w:val="26"/>
          <w:szCs w:val="26"/>
        </w:rPr>
        <w:t xml:space="preserve">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В 164 обращениях граждане затрагивали вопросы реализации социальных прав.</w:t>
      </w:r>
      <w:r w:rsidRPr="00251B50">
        <w:rPr>
          <w:rFonts w:ascii="Times New Roman" w:hAnsi="Times New Roman"/>
          <w:b/>
          <w:sz w:val="26"/>
          <w:szCs w:val="26"/>
        </w:rPr>
        <w:t xml:space="preserve"> </w:t>
      </w:r>
      <w:r w:rsidRPr="00251B50">
        <w:rPr>
          <w:rFonts w:ascii="Times New Roman" w:hAnsi="Times New Roman"/>
          <w:sz w:val="26"/>
          <w:szCs w:val="26"/>
        </w:rPr>
        <w:t xml:space="preserve">Чаще всего затрагивались вопросы реализации права на получение пенсий - 63 обращения; на втором месте обращения, в которых затрагивались вопросы, связанные с нарушением жилищного законодательства – 32 обращения; далее можно поставить обращения в следующем порядке:  получением иных социальных выплат  - 22 обращения, обращения, в которых затрагивались вопросы здравоохранения – 12 обращений, обращения по вопросам установления статуса гражданина – 8 обращений, на безопасную окружающую среду – 14 обращений, по вопросам предоставления социальной помощи – 7 обращений,  устройства в учреждения социальной защиты – 4 обращения, право на образование – </w:t>
      </w:r>
      <w:r w:rsidR="002F25C9">
        <w:rPr>
          <w:rFonts w:ascii="Times New Roman" w:hAnsi="Times New Roman"/>
          <w:sz w:val="26"/>
          <w:szCs w:val="26"/>
        </w:rPr>
        <w:t xml:space="preserve">                  </w:t>
      </w:r>
      <w:r w:rsidRPr="00251B50">
        <w:rPr>
          <w:rFonts w:ascii="Times New Roman" w:hAnsi="Times New Roman"/>
          <w:sz w:val="26"/>
          <w:szCs w:val="26"/>
        </w:rPr>
        <w:t>2 обращения.</w:t>
      </w:r>
    </w:p>
    <w:p w:rsidR="00F26E9E" w:rsidRPr="00251B50" w:rsidRDefault="00F26E9E" w:rsidP="00F26E9E">
      <w:pPr>
        <w:spacing w:after="0"/>
        <w:ind w:firstLine="684"/>
        <w:jc w:val="both"/>
        <w:rPr>
          <w:rFonts w:ascii="Times New Roman" w:hAnsi="Times New Roman"/>
          <w:sz w:val="26"/>
          <w:szCs w:val="26"/>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F26E9E" w:rsidRPr="00251B50" w:rsidTr="00DF1843">
        <w:tc>
          <w:tcPr>
            <w:tcW w:w="6300" w:type="dxa"/>
            <w:vMerge w:val="restart"/>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социальные права</w:t>
            </w:r>
          </w:p>
        </w:tc>
        <w:tc>
          <w:tcPr>
            <w:tcW w:w="2520" w:type="dxa"/>
            <w:gridSpan w:val="2"/>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6300" w:type="dxa"/>
            <w:vMerge/>
          </w:tcPr>
          <w:p w:rsidR="00F26E9E" w:rsidRPr="00251B50" w:rsidRDefault="00F26E9E" w:rsidP="00DF1843">
            <w:pPr>
              <w:spacing w:after="0"/>
              <w:jc w:val="both"/>
              <w:rPr>
                <w:rFonts w:ascii="Times New Roman" w:hAnsi="Times New Roman"/>
                <w:sz w:val="26"/>
                <w:szCs w:val="26"/>
              </w:rPr>
            </w:pPr>
          </w:p>
        </w:tc>
        <w:tc>
          <w:tcPr>
            <w:tcW w:w="126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2021</w:t>
            </w:r>
          </w:p>
        </w:tc>
        <w:tc>
          <w:tcPr>
            <w:tcW w:w="126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связанные с нарушением жилищного законодательства</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32</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32</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на получение пенсий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63</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63</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получение иных социальных выплат</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22</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25</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на образование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на здравоохранение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12</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24</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безопасную окружающую среду</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14</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lastRenderedPageBreak/>
              <w:t xml:space="preserve"> установление статуса гражданина</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14</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устройство в учреждения социальной защиты</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w:t>
            </w:r>
          </w:p>
        </w:tc>
        <w:tc>
          <w:tcPr>
            <w:tcW w:w="126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1</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  вопросы предоставления социальной помощи</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9</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вопросы назначения субсидий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bl>
    <w:p w:rsidR="00F26E9E" w:rsidRPr="00251B50" w:rsidRDefault="00F26E9E" w:rsidP="00F26E9E">
      <w:pPr>
        <w:tabs>
          <w:tab w:val="left" w:pos="1180"/>
        </w:tabs>
        <w:spacing w:after="0"/>
        <w:ind w:firstLine="684"/>
        <w:jc w:val="both"/>
        <w:rPr>
          <w:rFonts w:ascii="Times New Roman" w:hAnsi="Times New Roman"/>
          <w:sz w:val="26"/>
          <w:szCs w:val="26"/>
        </w:rPr>
      </w:pPr>
    </w:p>
    <w:p w:rsidR="00F26E9E" w:rsidRPr="00251B50" w:rsidRDefault="00F26E9E" w:rsidP="00F26E9E">
      <w:pPr>
        <w:tabs>
          <w:tab w:val="left" w:pos="1180"/>
        </w:tabs>
        <w:spacing w:after="0"/>
        <w:ind w:firstLine="684"/>
        <w:jc w:val="both"/>
        <w:rPr>
          <w:rFonts w:ascii="Times New Roman" w:hAnsi="Times New Roman"/>
          <w:sz w:val="26"/>
          <w:szCs w:val="26"/>
        </w:rPr>
      </w:pPr>
      <w:r w:rsidRPr="00251B50">
        <w:rPr>
          <w:rFonts w:ascii="Times New Roman" w:hAnsi="Times New Roman"/>
          <w:sz w:val="26"/>
          <w:szCs w:val="26"/>
        </w:rPr>
        <w:t xml:space="preserve">Результаты рассмотрения обращений в этой группе выглядят следующим образом: из 164 обращений - 14 признаны обоснованными (из них 11 - разрешено положительно); 9 обращений признаны необоснованными; по 134 обращениям даны соответствующие разъяснения; 2 обращения направлены по подведомственности; 5  обращений списано в архив без рассмотрения.  </w:t>
      </w:r>
    </w:p>
    <w:p w:rsidR="00F26E9E" w:rsidRPr="00251B50" w:rsidRDefault="00F26E9E" w:rsidP="00F26E9E">
      <w:pPr>
        <w:tabs>
          <w:tab w:val="left" w:pos="1180"/>
        </w:tabs>
        <w:spacing w:after="0"/>
        <w:ind w:firstLine="684"/>
        <w:jc w:val="both"/>
        <w:rPr>
          <w:rFonts w:ascii="Times New Roman" w:hAnsi="Times New Roman"/>
          <w:sz w:val="26"/>
          <w:szCs w:val="26"/>
        </w:rPr>
      </w:pPr>
      <w:r w:rsidRPr="00251B50">
        <w:rPr>
          <w:rFonts w:ascii="Times New Roman" w:hAnsi="Times New Roman"/>
          <w:sz w:val="26"/>
          <w:szCs w:val="26"/>
        </w:rPr>
        <w:t>В частности:</w:t>
      </w:r>
    </w:p>
    <w:p w:rsidR="00F26E9E" w:rsidRPr="00251B50" w:rsidRDefault="00F26E9E" w:rsidP="00F26E9E">
      <w:pPr>
        <w:tabs>
          <w:tab w:val="left" w:pos="567"/>
        </w:tabs>
        <w:spacing w:after="0"/>
        <w:ind w:firstLine="684"/>
        <w:jc w:val="both"/>
        <w:rPr>
          <w:rFonts w:ascii="Times New Roman" w:hAnsi="Times New Roman"/>
          <w:color w:val="FF0000"/>
          <w:sz w:val="26"/>
          <w:szCs w:val="26"/>
        </w:rPr>
      </w:pPr>
      <w:r w:rsidRPr="00251B50">
        <w:rPr>
          <w:rFonts w:ascii="Times New Roman" w:hAnsi="Times New Roman"/>
          <w:sz w:val="26"/>
          <w:szCs w:val="26"/>
        </w:rPr>
        <w:t>- из 32 обращений, в которых затрагивались вопросы нарушения  жилищного  законодательства: 5 обращений признаны обоснованными (из них 3 разрешено положительно); 1 обращение признано необоснованным; по 25 обращениям  гражданам были даны разъяснения; 1 обращение направлено  по подведомственности;</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 из 63 обращений, в которых затрагивались вопросы получения пенсий: </w:t>
      </w:r>
      <w:r w:rsidR="00DF1843">
        <w:rPr>
          <w:rFonts w:ascii="Times New Roman" w:hAnsi="Times New Roman"/>
          <w:sz w:val="26"/>
          <w:szCs w:val="26"/>
        </w:rPr>
        <w:t xml:space="preserve">       </w:t>
      </w:r>
      <w:r w:rsidRPr="00251B50">
        <w:rPr>
          <w:rFonts w:ascii="Times New Roman" w:hAnsi="Times New Roman"/>
          <w:sz w:val="26"/>
          <w:szCs w:val="26"/>
        </w:rPr>
        <w:t xml:space="preserve">2 обращения признано обоснованным (из них 1 разрешено положительно); </w:t>
      </w:r>
      <w:r w:rsidR="00DF1843">
        <w:rPr>
          <w:rFonts w:ascii="Times New Roman" w:hAnsi="Times New Roman"/>
          <w:sz w:val="26"/>
          <w:szCs w:val="26"/>
        </w:rPr>
        <w:t xml:space="preserve">              </w:t>
      </w:r>
      <w:r w:rsidRPr="00251B50">
        <w:rPr>
          <w:rFonts w:ascii="Times New Roman" w:hAnsi="Times New Roman"/>
          <w:sz w:val="26"/>
          <w:szCs w:val="26"/>
        </w:rPr>
        <w:t>3 обращения признано необоснованным;  по 55 обращениям гражданам даны разъяснения; 1 обращение  направлено по подведомственности; 2 обращения  списано в архив без рассмотрения;</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из 22 обращений, в которых затрагивались вопросы получения иных социальных выплат: 2 обращения признано обоснованным и разрешены положительно; 1 обращение признано необоснованным; 1 обращение списано в архив без рассмотрения; по 18 обращениям гражданам были даны  соответствующие разъяснения;  </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на  2 обращения, в которых затрагивались вопросы реализации права на образование, по 1 обращению было дано разъяснение;  1 обращение списано в архив без рассмотрения;</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из 12 обращений, в которых затрагивались вопросы здравоохранения: </w:t>
      </w:r>
      <w:r w:rsidR="00DF1843">
        <w:rPr>
          <w:rFonts w:ascii="Times New Roman" w:hAnsi="Times New Roman"/>
          <w:sz w:val="26"/>
          <w:szCs w:val="26"/>
        </w:rPr>
        <w:t xml:space="preserve">         </w:t>
      </w:r>
      <w:r w:rsidRPr="00251B50">
        <w:rPr>
          <w:rFonts w:ascii="Times New Roman" w:hAnsi="Times New Roman"/>
          <w:sz w:val="26"/>
          <w:szCs w:val="26"/>
        </w:rPr>
        <w:t xml:space="preserve">1 обращение признано обоснованным и разрешено положительно; 3 обращения признаны необоснованным; по 8 обращениям гражданам были даны разъяснения;  </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из 14 обращений, в которых затрагивались вопросы безопасной   окружающей среды: 1 обращение признано обоснованным и разрешено положительно;  по 13  обращениям гражданам были  даны разъяснения;  </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из 8 обращений, в которых граждане просили оказать содействие в установлении статуса гражданина: 1 обращение признано обоснованным и разрешено положительно; по 7 обращениям гражданам были даны разъяснения; </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по 4 обращениям, в которых содержалась просьба об оказании содействия в устройстве в учреждения социальной защиты, были даны разъяснения;</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 из 7 обращений, в которых затрагивались вопросы предоставления социальной помощи: 2 обращения признаны обоснованными и разрешены </w:t>
      </w:r>
      <w:r w:rsidRPr="00251B50">
        <w:rPr>
          <w:rFonts w:ascii="Times New Roman" w:hAnsi="Times New Roman"/>
          <w:sz w:val="26"/>
          <w:szCs w:val="26"/>
        </w:rPr>
        <w:lastRenderedPageBreak/>
        <w:t>положительно; 1 обращение   признано необоснованным и по 3 обращениям были даны разъяснения; 1 обращение сп</w:t>
      </w:r>
      <w:r w:rsidR="00D22ED8">
        <w:rPr>
          <w:rFonts w:ascii="Times New Roman" w:hAnsi="Times New Roman"/>
          <w:sz w:val="26"/>
          <w:szCs w:val="26"/>
        </w:rPr>
        <w:t>исано в архив без рассмотрения.</w:t>
      </w:r>
    </w:p>
    <w:p w:rsidR="00F26E9E" w:rsidRPr="00251B50" w:rsidRDefault="00F26E9E" w:rsidP="00F26E9E">
      <w:pPr>
        <w:tabs>
          <w:tab w:val="left" w:pos="567"/>
        </w:tabs>
        <w:spacing w:after="0"/>
        <w:ind w:firstLine="684"/>
        <w:jc w:val="both"/>
        <w:rPr>
          <w:rFonts w:ascii="Times New Roman" w:hAnsi="Times New Roman"/>
          <w:sz w:val="26"/>
          <w:szCs w:val="26"/>
        </w:rPr>
      </w:pPr>
      <w:r w:rsidRPr="00251B50">
        <w:rPr>
          <w:rFonts w:ascii="Times New Roman" w:hAnsi="Times New Roman"/>
          <w:sz w:val="26"/>
          <w:szCs w:val="26"/>
        </w:rPr>
        <w:t xml:space="preserve">Обращений,  в которых  затрагивались вопросы назначения субсидий, в 2021 году в адрес Уполномоченного не поступало. </w:t>
      </w:r>
    </w:p>
    <w:p w:rsidR="00F26E9E" w:rsidRPr="00251B50" w:rsidRDefault="00F26E9E" w:rsidP="00F26E9E">
      <w:pPr>
        <w:tabs>
          <w:tab w:val="left" w:pos="567"/>
        </w:tabs>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В истекшем году Уполномоченным было рассмотрено 121 обращение, в которых граждане указывали на нарушение их экономических   прав.</w:t>
      </w:r>
      <w:r w:rsidRPr="00251B50">
        <w:rPr>
          <w:rFonts w:ascii="Times New Roman" w:hAnsi="Times New Roman"/>
          <w:b/>
          <w:sz w:val="26"/>
          <w:szCs w:val="26"/>
        </w:rPr>
        <w:t xml:space="preserve">   </w:t>
      </w:r>
      <w:r w:rsidR="00DF1843">
        <w:rPr>
          <w:rFonts w:ascii="Times New Roman" w:hAnsi="Times New Roman"/>
          <w:b/>
          <w:sz w:val="26"/>
          <w:szCs w:val="26"/>
        </w:rPr>
        <w:t xml:space="preserve">              </w:t>
      </w:r>
      <w:r w:rsidRPr="00251B50">
        <w:rPr>
          <w:rFonts w:ascii="Times New Roman" w:hAnsi="Times New Roman"/>
          <w:sz w:val="26"/>
          <w:szCs w:val="26"/>
        </w:rPr>
        <w:t>По количеству  обращений  на первое место можно выделить   обращения, в  которых граждане указывали на нарушение прав, связанных с вопросами коммунального хозяйства (38 обращений); от незаконного  увольнения  и право на трудоустройство (16 обращений);  на втором  месте можно поставить обращения по вопросам  нарушений, связанных с правом частной и иной собственности (13 и 21 обращений соответственно); в значительной части обращений затрагивались вопросы соблюдения  трудовых прав (15 обращений); в 3 обращениях граждане просили защитить их права потребителей  и   т.д.</w:t>
      </w:r>
    </w:p>
    <w:p w:rsidR="00F26E9E" w:rsidRPr="00251B50" w:rsidRDefault="00F26E9E" w:rsidP="00F26E9E">
      <w:pPr>
        <w:spacing w:after="0"/>
        <w:ind w:firstLine="684"/>
        <w:jc w:val="both"/>
        <w:rPr>
          <w:rFonts w:ascii="Times New Roman" w:hAnsi="Times New Roman"/>
          <w:sz w:val="26"/>
          <w:szCs w:val="26"/>
        </w:rPr>
      </w:pPr>
    </w:p>
    <w:tbl>
      <w:tblPr>
        <w:tblW w:w="8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00"/>
        <w:gridCol w:w="1260"/>
        <w:gridCol w:w="1260"/>
      </w:tblGrid>
      <w:tr w:rsidR="00F26E9E" w:rsidRPr="00251B50" w:rsidTr="00DF1843">
        <w:tc>
          <w:tcPr>
            <w:tcW w:w="6300" w:type="dxa"/>
            <w:vMerge w:val="restart"/>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b/>
                <w:sz w:val="26"/>
                <w:szCs w:val="26"/>
              </w:rPr>
              <w:t>Экономические права</w:t>
            </w:r>
          </w:p>
        </w:tc>
        <w:tc>
          <w:tcPr>
            <w:tcW w:w="2520" w:type="dxa"/>
            <w:gridSpan w:val="2"/>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6300" w:type="dxa"/>
            <w:vMerge/>
          </w:tcPr>
          <w:p w:rsidR="00F26E9E" w:rsidRPr="00251B50" w:rsidRDefault="00F26E9E" w:rsidP="00DF1843">
            <w:pPr>
              <w:spacing w:after="0"/>
              <w:jc w:val="both"/>
              <w:rPr>
                <w:rFonts w:ascii="Times New Roman" w:hAnsi="Times New Roman"/>
                <w:sz w:val="26"/>
                <w:szCs w:val="26"/>
              </w:rPr>
            </w:pPr>
          </w:p>
        </w:tc>
        <w:tc>
          <w:tcPr>
            <w:tcW w:w="126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2021</w:t>
            </w:r>
          </w:p>
        </w:tc>
        <w:tc>
          <w:tcPr>
            <w:tcW w:w="1260"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право частной собственности</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13</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21</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право иной собственности</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21</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23</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земельные права</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получение вознаграждения за труд</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15</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17</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от незаконного увольнения и право на трудоустройство</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16</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27</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возврат государством денежных  сбережений граждан</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10</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от нарушения законодательства о приватизации</w:t>
            </w:r>
          </w:p>
        </w:tc>
        <w:tc>
          <w:tcPr>
            <w:tcW w:w="126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2</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предпринимательскую деятельность</w:t>
            </w:r>
          </w:p>
        </w:tc>
        <w:tc>
          <w:tcPr>
            <w:tcW w:w="1260" w:type="dxa"/>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3</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права потребителей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10</w:t>
            </w:r>
          </w:p>
        </w:tc>
      </w:tr>
      <w:tr w:rsidR="00F26E9E" w:rsidRPr="00251B50" w:rsidTr="00DF1843">
        <w:tc>
          <w:tcPr>
            <w:tcW w:w="63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права, связанные с вопросами коммунального хозяйства </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38</w:t>
            </w:r>
          </w:p>
        </w:tc>
        <w:tc>
          <w:tcPr>
            <w:tcW w:w="126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27</w:t>
            </w:r>
          </w:p>
        </w:tc>
      </w:tr>
    </w:tbl>
    <w:p w:rsidR="00F26E9E" w:rsidRPr="00251B50" w:rsidRDefault="00F26E9E" w:rsidP="00F26E9E">
      <w:pPr>
        <w:spacing w:after="0"/>
        <w:ind w:firstLine="684"/>
        <w:jc w:val="both"/>
        <w:rPr>
          <w:rFonts w:ascii="Times New Roman" w:hAnsi="Times New Roman"/>
          <w:i/>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i/>
          <w:sz w:val="26"/>
          <w:szCs w:val="26"/>
        </w:rPr>
        <w:t xml:space="preserve"> </w:t>
      </w:r>
      <w:r w:rsidRPr="00251B50">
        <w:rPr>
          <w:rFonts w:ascii="Times New Roman" w:hAnsi="Times New Roman"/>
          <w:sz w:val="26"/>
          <w:szCs w:val="26"/>
        </w:rPr>
        <w:t xml:space="preserve">Результаты рассмотрения обращений этой группы представлены следующим образом: из 121 обращений – 15 обращений признаны обоснованными (из них </w:t>
      </w:r>
      <w:r w:rsidR="00DF1843">
        <w:rPr>
          <w:rFonts w:ascii="Times New Roman" w:hAnsi="Times New Roman"/>
          <w:sz w:val="26"/>
          <w:szCs w:val="26"/>
        </w:rPr>
        <w:t xml:space="preserve">        </w:t>
      </w:r>
      <w:r w:rsidRPr="00251B50">
        <w:rPr>
          <w:rFonts w:ascii="Times New Roman" w:hAnsi="Times New Roman"/>
          <w:sz w:val="26"/>
          <w:szCs w:val="26"/>
        </w:rPr>
        <w:t xml:space="preserve">9 разрешено положительно); 4 обращения признаны необоснованными; по </w:t>
      </w:r>
      <w:r w:rsidR="002F25C9">
        <w:rPr>
          <w:rFonts w:ascii="Times New Roman" w:hAnsi="Times New Roman"/>
          <w:sz w:val="26"/>
          <w:szCs w:val="26"/>
        </w:rPr>
        <w:t xml:space="preserve">            </w:t>
      </w:r>
      <w:r w:rsidRPr="00251B50">
        <w:rPr>
          <w:rFonts w:ascii="Times New Roman" w:hAnsi="Times New Roman"/>
          <w:sz w:val="26"/>
          <w:szCs w:val="26"/>
        </w:rPr>
        <w:t xml:space="preserve">96 обращениям гражданам были  даны соответствующие разъяснения; 3 обращения направлены по подведомственности; 3 обращения списаны в архив без рассмотрения.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частности: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lastRenderedPageBreak/>
        <w:t xml:space="preserve"> -  из 13 обращений, в которых затрагивались вопросы реализации права  частной собственности: 2 обращения  признаны обоснованными;  по </w:t>
      </w:r>
      <w:r w:rsidR="00DF1843">
        <w:rPr>
          <w:rFonts w:ascii="Times New Roman" w:hAnsi="Times New Roman"/>
          <w:sz w:val="26"/>
          <w:szCs w:val="26"/>
        </w:rPr>
        <w:t xml:space="preserve">                        </w:t>
      </w:r>
      <w:r w:rsidRPr="00251B50">
        <w:rPr>
          <w:rFonts w:ascii="Times New Roman" w:hAnsi="Times New Roman"/>
          <w:sz w:val="26"/>
          <w:szCs w:val="26"/>
        </w:rPr>
        <w:t xml:space="preserve">10 обращениям гражданам даны разъяснения; 1 обращение направлено по подведомственности;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 из 21 обращения, в которых затрагивались вопросы реализации права иной собственности: 1 обращение признано обоснованным и разрешено положительно; по 19 обращениям гражданам были даны разъяснения; 1 обращение списано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15  обращений, в которых затрагивались вопросы реализации права на получение вознаграждения за труд: 1 обращение признано обоснованным  и разрешено положительно; по 14 обращениям гражданам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23 обращениям, в которых затрагивались вопросы незаконного увольнения и право на трудоустройство, по 14 обращениям  были даны разъяснения;</w:t>
      </w:r>
      <w:r w:rsidR="009C4C0D">
        <w:rPr>
          <w:rFonts w:ascii="Times New Roman" w:hAnsi="Times New Roman"/>
          <w:sz w:val="26"/>
          <w:szCs w:val="26"/>
        </w:rPr>
        <w:t xml:space="preserve"> </w:t>
      </w:r>
      <w:r w:rsidRPr="00251B50">
        <w:rPr>
          <w:rFonts w:ascii="Times New Roman" w:hAnsi="Times New Roman"/>
          <w:sz w:val="26"/>
          <w:szCs w:val="26"/>
        </w:rPr>
        <w:t>5 обращений признаны обоснованными; 3 признаны необоснованными; 1 обращение отправлено по подведомственности;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3 обращениям, в которых затрагивались вопросы возврата государством денежных сбережений граждан: 1 обращение разрешено положительно; по </w:t>
      </w:r>
      <w:r w:rsidR="00DF1843">
        <w:rPr>
          <w:rFonts w:ascii="Times New Roman" w:hAnsi="Times New Roman"/>
          <w:sz w:val="26"/>
          <w:szCs w:val="26"/>
        </w:rPr>
        <w:t xml:space="preserve">              </w:t>
      </w:r>
      <w:r w:rsidRPr="00251B50">
        <w:rPr>
          <w:rFonts w:ascii="Times New Roman" w:hAnsi="Times New Roman"/>
          <w:sz w:val="26"/>
          <w:szCs w:val="26"/>
        </w:rPr>
        <w:t xml:space="preserve">2 обращениям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2 обращениям, в которых затрагивались вопросы о нарушении законодательства о приватизации, были даны разъяснения;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3 обращениям, в которых затрагивались вопросы на предпринимательскую деятельность,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 по 3 обращениям, в которых затрагивались права потребителей,  были даны разъяснения;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по 38 обращениям, в которых затрагивались вопросы коммунального хозяйства: 5 обращений признаны обоснованными (из них 2 разрешены положительно); 1 обращение признано необоснованным; 1 обращение отправлено по подведомственности;  по 29 обращениям гражданам были даны разъяснения; </w:t>
      </w:r>
      <w:r w:rsidR="00DF1843">
        <w:rPr>
          <w:rFonts w:ascii="Times New Roman" w:hAnsi="Times New Roman"/>
          <w:sz w:val="26"/>
          <w:szCs w:val="26"/>
        </w:rPr>
        <w:t xml:space="preserve">      </w:t>
      </w:r>
      <w:r w:rsidRPr="00251B50">
        <w:rPr>
          <w:rFonts w:ascii="Times New Roman" w:hAnsi="Times New Roman"/>
          <w:sz w:val="26"/>
          <w:szCs w:val="26"/>
        </w:rPr>
        <w:t>2 обращения  списаны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В 46 обращениях граждане указывали на нарушенное, по их мнению,  право на судебную защиту, справедливый беспристрастный суд, правовую помощь и своевременное исполнение судебного решения.</w:t>
      </w:r>
      <w:r w:rsidRPr="00251B50">
        <w:rPr>
          <w:rFonts w:ascii="Times New Roman" w:hAnsi="Times New Roman"/>
          <w:b/>
          <w:sz w:val="26"/>
          <w:szCs w:val="26"/>
        </w:rPr>
        <w:t xml:space="preserve"> </w:t>
      </w:r>
      <w:r w:rsidRPr="00251B50">
        <w:rPr>
          <w:rFonts w:ascii="Times New Roman" w:hAnsi="Times New Roman"/>
          <w:sz w:val="26"/>
          <w:szCs w:val="26"/>
        </w:rPr>
        <w:t xml:space="preserve">  В истекшем году </w:t>
      </w:r>
      <w:r w:rsidR="00DF1843">
        <w:rPr>
          <w:rFonts w:ascii="Times New Roman" w:hAnsi="Times New Roman"/>
          <w:sz w:val="26"/>
          <w:szCs w:val="26"/>
        </w:rPr>
        <w:t xml:space="preserve">       </w:t>
      </w:r>
      <w:r w:rsidRPr="00251B50">
        <w:rPr>
          <w:rFonts w:ascii="Times New Roman" w:hAnsi="Times New Roman"/>
          <w:sz w:val="26"/>
          <w:szCs w:val="26"/>
        </w:rPr>
        <w:t xml:space="preserve">19  обращений касались вопросов справедливого  судебного разбирательства по уголовным  и  гражданским делам; 7 обращений - по вопросам судебного разбирательства по административным делам; 2 обращения – право на исполнения судебных решений; в 18 обращениях  содержалась просьба об оказании той или иной юридической помощи. </w:t>
      </w:r>
    </w:p>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p>
    <w:tbl>
      <w:tblPr>
        <w:tblW w:w="90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792"/>
        <w:gridCol w:w="1008"/>
      </w:tblGrid>
      <w:tr w:rsidR="00F26E9E" w:rsidRPr="00251B50" w:rsidTr="00DF1843">
        <w:tc>
          <w:tcPr>
            <w:tcW w:w="7200" w:type="dxa"/>
            <w:vMerge w:val="restart"/>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b/>
                <w:sz w:val="26"/>
                <w:szCs w:val="26"/>
              </w:rPr>
              <w:lastRenderedPageBreak/>
              <w:t>Право граждан на судебную защиту, справедливый беспристрастный суд, правовую помощь и своевременное исполнение судебных решений</w:t>
            </w:r>
          </w:p>
        </w:tc>
        <w:tc>
          <w:tcPr>
            <w:tcW w:w="1800" w:type="dxa"/>
            <w:gridSpan w:val="2"/>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7200" w:type="dxa"/>
            <w:vMerge/>
          </w:tcPr>
          <w:p w:rsidR="00F26E9E" w:rsidRPr="00251B50" w:rsidRDefault="00F26E9E" w:rsidP="00DF1843">
            <w:pPr>
              <w:spacing w:after="0"/>
              <w:jc w:val="both"/>
              <w:rPr>
                <w:rFonts w:ascii="Times New Roman" w:hAnsi="Times New Roman"/>
                <w:sz w:val="26"/>
                <w:szCs w:val="26"/>
              </w:rPr>
            </w:pPr>
          </w:p>
        </w:tc>
        <w:tc>
          <w:tcPr>
            <w:tcW w:w="792" w:type="dxa"/>
          </w:tcPr>
          <w:p w:rsidR="00F26E9E" w:rsidRPr="00251B50" w:rsidRDefault="00F26E9E" w:rsidP="00DF1843">
            <w:pPr>
              <w:spacing w:after="0"/>
              <w:jc w:val="center"/>
              <w:rPr>
                <w:rFonts w:ascii="Times New Roman" w:hAnsi="Times New Roman"/>
                <w:b/>
                <w:sz w:val="26"/>
                <w:szCs w:val="26"/>
              </w:rPr>
            </w:pPr>
            <w:r w:rsidRPr="00251B50">
              <w:rPr>
                <w:rFonts w:ascii="Times New Roman" w:hAnsi="Times New Roman"/>
                <w:b/>
                <w:sz w:val="26"/>
                <w:szCs w:val="26"/>
              </w:rPr>
              <w:t>2021</w:t>
            </w:r>
          </w:p>
        </w:tc>
        <w:tc>
          <w:tcPr>
            <w:tcW w:w="1008" w:type="dxa"/>
          </w:tcPr>
          <w:p w:rsidR="00F26E9E" w:rsidRPr="00251B50" w:rsidRDefault="00F26E9E" w:rsidP="00DF1843">
            <w:pPr>
              <w:spacing w:after="0"/>
              <w:jc w:val="both"/>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на справедливое судебное разбирательство по гражданским делам </w:t>
            </w:r>
          </w:p>
        </w:tc>
        <w:tc>
          <w:tcPr>
            <w:tcW w:w="792"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9</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18</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справедливое судебное разбирательство по уголовным  делам</w:t>
            </w:r>
          </w:p>
        </w:tc>
        <w:tc>
          <w:tcPr>
            <w:tcW w:w="792"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10</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11</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на справедливое судебное разбирательство по админ. делам  </w:t>
            </w:r>
          </w:p>
        </w:tc>
        <w:tc>
          <w:tcPr>
            <w:tcW w:w="792"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7</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3</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на справедливое судебное разбирательство по арбитражным делам</w:t>
            </w:r>
          </w:p>
        </w:tc>
        <w:tc>
          <w:tcPr>
            <w:tcW w:w="792" w:type="dxa"/>
            <w:vAlign w:val="center"/>
          </w:tcPr>
          <w:p w:rsidR="00F26E9E" w:rsidRPr="00251B50" w:rsidRDefault="00F26E9E" w:rsidP="00DF1843">
            <w:pPr>
              <w:spacing w:after="0"/>
              <w:rPr>
                <w:rFonts w:ascii="Times New Roman" w:hAnsi="Times New Roman"/>
                <w:sz w:val="26"/>
                <w:szCs w:val="26"/>
              </w:rPr>
            </w:pPr>
            <w:r w:rsidRPr="00251B50">
              <w:rPr>
                <w:rFonts w:ascii="Times New Roman" w:hAnsi="Times New Roman"/>
                <w:sz w:val="26"/>
                <w:szCs w:val="26"/>
              </w:rPr>
              <w:t xml:space="preserve">    0</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 xml:space="preserve">право на исполнение судебных решений </w:t>
            </w:r>
          </w:p>
        </w:tc>
        <w:tc>
          <w:tcPr>
            <w:tcW w:w="792"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w:t>
            </w:r>
          </w:p>
        </w:tc>
      </w:tr>
      <w:tr w:rsidR="00F26E9E" w:rsidRPr="00251B50" w:rsidTr="00DF1843">
        <w:tc>
          <w:tcPr>
            <w:tcW w:w="7200" w:type="dxa"/>
          </w:tcPr>
          <w:p w:rsidR="00F26E9E" w:rsidRPr="00251B50" w:rsidRDefault="00F26E9E" w:rsidP="00DF1843">
            <w:pPr>
              <w:tabs>
                <w:tab w:val="left" w:pos="3370"/>
              </w:tabs>
              <w:spacing w:after="0"/>
              <w:rPr>
                <w:rFonts w:ascii="Times New Roman" w:hAnsi="Times New Roman"/>
                <w:sz w:val="26"/>
                <w:szCs w:val="26"/>
              </w:rPr>
            </w:pPr>
            <w:r w:rsidRPr="00251B50">
              <w:rPr>
                <w:rFonts w:ascii="Times New Roman" w:hAnsi="Times New Roman"/>
                <w:sz w:val="26"/>
                <w:szCs w:val="26"/>
              </w:rPr>
              <w:t>оказание правовой помощи</w:t>
            </w:r>
          </w:p>
        </w:tc>
        <w:tc>
          <w:tcPr>
            <w:tcW w:w="792"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18</w:t>
            </w:r>
          </w:p>
        </w:tc>
        <w:tc>
          <w:tcPr>
            <w:tcW w:w="1008" w:type="dxa"/>
            <w:vAlign w:val="center"/>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47</w:t>
            </w:r>
          </w:p>
        </w:tc>
      </w:tr>
    </w:tbl>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целом результаты рассмотрения обращений этой группы  представлены следующим образом: 15 обращений признаны обоснованными (из них 9 разрешены положительно); 1 обращение признано необоснованным;  по 27 обращениям даны соответствующие разъяснения; 2 обращения направлены по подведомственности; </w:t>
      </w:r>
      <w:r w:rsidR="00DF1843">
        <w:rPr>
          <w:rFonts w:ascii="Times New Roman" w:hAnsi="Times New Roman"/>
          <w:sz w:val="26"/>
          <w:szCs w:val="26"/>
        </w:rPr>
        <w:t xml:space="preserve">  </w:t>
      </w:r>
      <w:r w:rsidRPr="00251B50">
        <w:rPr>
          <w:rFonts w:ascii="Times New Roman" w:hAnsi="Times New Roman"/>
          <w:sz w:val="26"/>
          <w:szCs w:val="26"/>
        </w:rPr>
        <w:t xml:space="preserve">1 обращение списано в архив без рассмотрения.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В частности: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из 9 обращений, в которых граждане затрагивали вопросы  справедливого судебного разбирательства по гражданским делам: 1 обращение признано обоснованным и разрешено положительно; 1 обращение признано необоснованным; по 6 обращениям гражданам даны разъяснения; 1 обращение списано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10 обращений, в которых граждане затрагивали вопросы  справедливого судебного разбирательства по уголовным делам: по 9 обращениям даны разъяснения; 1 обращение направлено по подведомственности;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7 обращениям, в которых граждане затрагивали вопросы  справедливого судебного разбирательства по административным делам:  по 5  обращениям были даны разъяснения; 2 обращения признаны обоснованными;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 по 2 обращениям, в котором затрагивались права на исполнение судебных решений,  принято положительное решение;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из 18 обращений, в которых граждане просили оказать юридическую помощь: 10 обращений были  признаны обоснованными (из них 6 обращений разрешены положительно); по 7 обращениям даны разъяснения; 1 обращение направлено по подв</w:t>
      </w:r>
      <w:r w:rsidR="00DF1843">
        <w:rPr>
          <w:rFonts w:ascii="Times New Roman" w:hAnsi="Times New Roman"/>
          <w:sz w:val="26"/>
          <w:szCs w:val="26"/>
        </w:rPr>
        <w:t>едомственности.</w:t>
      </w:r>
    </w:p>
    <w:p w:rsidR="00F26E9E" w:rsidRPr="00251B50" w:rsidRDefault="00F26E9E" w:rsidP="00F26E9E">
      <w:pPr>
        <w:spacing w:after="0"/>
        <w:ind w:firstLine="684"/>
        <w:jc w:val="both"/>
        <w:rPr>
          <w:rFonts w:ascii="Times New Roman" w:hAnsi="Times New Roman"/>
          <w:b/>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В 27 обращениях граждане затрагивали вопросы реализации личных прав.</w:t>
      </w:r>
      <w:r w:rsidRPr="00251B50">
        <w:rPr>
          <w:rFonts w:ascii="Times New Roman" w:hAnsi="Times New Roman"/>
          <w:sz w:val="26"/>
          <w:szCs w:val="26"/>
        </w:rPr>
        <w:t xml:space="preserve">  К этой группе отнесены обращения, в которых указывалось на нарушение таких прав, как ущемление чести и достоинства, вмешательство в личную и семейную </w:t>
      </w:r>
      <w:r w:rsidRPr="00251B50">
        <w:rPr>
          <w:rFonts w:ascii="Times New Roman" w:hAnsi="Times New Roman"/>
          <w:sz w:val="26"/>
          <w:szCs w:val="26"/>
        </w:rPr>
        <w:lastRenderedPageBreak/>
        <w:t>жиз</w:t>
      </w:r>
      <w:r w:rsidR="00D4386B">
        <w:rPr>
          <w:rFonts w:ascii="Times New Roman" w:hAnsi="Times New Roman"/>
          <w:sz w:val="26"/>
          <w:szCs w:val="26"/>
        </w:rPr>
        <w:t>нь, применение недозволенных методов</w:t>
      </w:r>
      <w:r w:rsidRPr="00251B50">
        <w:rPr>
          <w:rFonts w:ascii="Times New Roman" w:hAnsi="Times New Roman"/>
          <w:sz w:val="26"/>
          <w:szCs w:val="26"/>
        </w:rPr>
        <w:t xml:space="preserve"> при проведении дознания и следствия и т.д.</w:t>
      </w:r>
    </w:p>
    <w:p w:rsidR="00F26E9E" w:rsidRPr="00251B50" w:rsidRDefault="00F26E9E" w:rsidP="00F26E9E">
      <w:pPr>
        <w:spacing w:after="0"/>
        <w:ind w:firstLine="684"/>
        <w:jc w:val="both"/>
        <w:rPr>
          <w:rFonts w:ascii="Times New Roman" w:hAnsi="Times New Roman"/>
          <w:sz w:val="26"/>
          <w:szCs w:val="26"/>
        </w:rPr>
      </w:pP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200"/>
        <w:gridCol w:w="900"/>
        <w:gridCol w:w="826"/>
      </w:tblGrid>
      <w:tr w:rsidR="00F26E9E" w:rsidRPr="00251B50" w:rsidTr="00DF1843">
        <w:tc>
          <w:tcPr>
            <w:tcW w:w="7200" w:type="dxa"/>
            <w:vMerge w:val="restart"/>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Личные  права</w:t>
            </w:r>
          </w:p>
        </w:tc>
        <w:tc>
          <w:tcPr>
            <w:tcW w:w="1726" w:type="dxa"/>
            <w:gridSpan w:val="2"/>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b/>
                <w:sz w:val="26"/>
                <w:szCs w:val="26"/>
              </w:rPr>
              <w:t>количество обращений</w:t>
            </w:r>
          </w:p>
        </w:tc>
      </w:tr>
      <w:tr w:rsidR="00F26E9E" w:rsidRPr="00251B50" w:rsidTr="00DF1843">
        <w:tc>
          <w:tcPr>
            <w:tcW w:w="7200" w:type="dxa"/>
            <w:vMerge/>
          </w:tcPr>
          <w:p w:rsidR="00F26E9E" w:rsidRPr="00251B50" w:rsidRDefault="00F26E9E" w:rsidP="00DF1843">
            <w:pPr>
              <w:spacing w:after="0"/>
              <w:jc w:val="both"/>
              <w:rPr>
                <w:rFonts w:ascii="Times New Roman" w:hAnsi="Times New Roman"/>
                <w:sz w:val="26"/>
                <w:szCs w:val="26"/>
              </w:rPr>
            </w:pPr>
          </w:p>
        </w:tc>
        <w:tc>
          <w:tcPr>
            <w:tcW w:w="900" w:type="dxa"/>
          </w:tcPr>
          <w:p w:rsidR="00F26E9E" w:rsidRPr="00251B50" w:rsidRDefault="00F26E9E" w:rsidP="00DF1843">
            <w:pPr>
              <w:spacing w:after="0"/>
              <w:jc w:val="both"/>
              <w:rPr>
                <w:rFonts w:ascii="Times New Roman" w:hAnsi="Times New Roman"/>
                <w:b/>
                <w:sz w:val="26"/>
                <w:szCs w:val="26"/>
              </w:rPr>
            </w:pPr>
            <w:r w:rsidRPr="00251B50">
              <w:rPr>
                <w:rFonts w:ascii="Times New Roman" w:hAnsi="Times New Roman"/>
                <w:b/>
                <w:sz w:val="26"/>
                <w:szCs w:val="26"/>
              </w:rPr>
              <w:t>2021</w:t>
            </w:r>
          </w:p>
        </w:tc>
        <w:tc>
          <w:tcPr>
            <w:tcW w:w="826" w:type="dxa"/>
          </w:tcPr>
          <w:p w:rsidR="00F26E9E" w:rsidRPr="00251B50" w:rsidRDefault="00F26E9E" w:rsidP="00DF1843">
            <w:pPr>
              <w:spacing w:after="0"/>
              <w:jc w:val="both"/>
              <w:rPr>
                <w:rFonts w:ascii="Times New Roman" w:hAnsi="Times New Roman"/>
                <w:b/>
                <w:sz w:val="26"/>
                <w:szCs w:val="26"/>
              </w:rPr>
            </w:pPr>
            <w:r w:rsidRPr="00251B50">
              <w:rPr>
                <w:rFonts w:ascii="Times New Roman" w:hAnsi="Times New Roman"/>
                <w:b/>
                <w:sz w:val="26"/>
                <w:szCs w:val="26"/>
              </w:rPr>
              <w:t>2020</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от вмешательства в личную и семейную жизнь</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от незаконного задержания и ареста</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2</w:t>
            </w:r>
          </w:p>
        </w:tc>
      </w:tr>
      <w:tr w:rsidR="00F26E9E" w:rsidRPr="00251B50" w:rsidTr="00DF1843">
        <w:tc>
          <w:tcPr>
            <w:tcW w:w="7200" w:type="dxa"/>
          </w:tcPr>
          <w:p w:rsidR="00F26E9E" w:rsidRPr="00251B50" w:rsidRDefault="00F26E9E" w:rsidP="00D4386B">
            <w:pPr>
              <w:spacing w:after="0"/>
              <w:jc w:val="both"/>
              <w:rPr>
                <w:rFonts w:ascii="Times New Roman" w:hAnsi="Times New Roman"/>
                <w:sz w:val="26"/>
                <w:szCs w:val="26"/>
              </w:rPr>
            </w:pPr>
            <w:r w:rsidRPr="00251B50">
              <w:rPr>
                <w:rFonts w:ascii="Times New Roman" w:hAnsi="Times New Roman"/>
                <w:sz w:val="26"/>
                <w:szCs w:val="26"/>
              </w:rPr>
              <w:t>от применения недозволенных ме</w:t>
            </w:r>
            <w:r w:rsidR="00D4386B">
              <w:rPr>
                <w:rFonts w:ascii="Times New Roman" w:hAnsi="Times New Roman"/>
                <w:sz w:val="26"/>
                <w:szCs w:val="26"/>
              </w:rPr>
              <w:t>тодов</w:t>
            </w:r>
            <w:r w:rsidRPr="00251B50">
              <w:rPr>
                <w:rFonts w:ascii="Times New Roman" w:hAnsi="Times New Roman"/>
                <w:sz w:val="26"/>
                <w:szCs w:val="26"/>
              </w:rPr>
              <w:t xml:space="preserve"> при проведении дознания и следствия</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w:t>
            </w:r>
          </w:p>
        </w:tc>
      </w:tr>
      <w:tr w:rsidR="00F26E9E" w:rsidRPr="00251B50" w:rsidTr="00DF1843">
        <w:tc>
          <w:tcPr>
            <w:tcW w:w="7200" w:type="dxa"/>
          </w:tcPr>
          <w:p w:rsidR="00F26E9E" w:rsidRPr="00251B50" w:rsidRDefault="00F26E9E" w:rsidP="00DF1843">
            <w:pPr>
              <w:spacing w:after="0"/>
              <w:jc w:val="both"/>
              <w:rPr>
                <w:rFonts w:ascii="Times New Roman" w:hAnsi="Times New Roman"/>
                <w:sz w:val="26"/>
                <w:szCs w:val="26"/>
              </w:rPr>
            </w:pPr>
            <w:r w:rsidRPr="00251B50">
              <w:rPr>
                <w:rFonts w:ascii="Times New Roman" w:hAnsi="Times New Roman"/>
                <w:sz w:val="26"/>
                <w:szCs w:val="26"/>
              </w:rPr>
              <w:t>от унижения чести и достоинства гражданина</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13</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8</w:t>
            </w:r>
          </w:p>
        </w:tc>
      </w:tr>
      <w:tr w:rsidR="00F26E9E" w:rsidRPr="00251B50" w:rsidTr="00DF1843">
        <w:tc>
          <w:tcPr>
            <w:tcW w:w="7200" w:type="dxa"/>
          </w:tcPr>
          <w:p w:rsidR="00F26E9E" w:rsidRPr="00251B50" w:rsidRDefault="00F26E9E" w:rsidP="00DF1843">
            <w:pPr>
              <w:tabs>
                <w:tab w:val="left" w:pos="1030"/>
              </w:tabs>
              <w:spacing w:after="0"/>
              <w:jc w:val="both"/>
              <w:rPr>
                <w:rFonts w:ascii="Times New Roman" w:hAnsi="Times New Roman"/>
                <w:sz w:val="26"/>
                <w:szCs w:val="26"/>
              </w:rPr>
            </w:pPr>
            <w:r w:rsidRPr="00251B50">
              <w:rPr>
                <w:rFonts w:ascii="Times New Roman" w:hAnsi="Times New Roman"/>
                <w:sz w:val="26"/>
                <w:szCs w:val="26"/>
              </w:rPr>
              <w:t xml:space="preserve">на материнство и детство </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4</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6</w:t>
            </w:r>
          </w:p>
        </w:tc>
      </w:tr>
      <w:tr w:rsidR="00F26E9E" w:rsidRPr="00251B50" w:rsidTr="00DF1843">
        <w:tc>
          <w:tcPr>
            <w:tcW w:w="7200" w:type="dxa"/>
          </w:tcPr>
          <w:p w:rsidR="00F26E9E" w:rsidRPr="00251B50" w:rsidRDefault="00F26E9E" w:rsidP="00DF1843">
            <w:pPr>
              <w:tabs>
                <w:tab w:val="left" w:pos="1030"/>
              </w:tabs>
              <w:spacing w:after="0"/>
              <w:jc w:val="both"/>
              <w:rPr>
                <w:rFonts w:ascii="Times New Roman" w:hAnsi="Times New Roman"/>
                <w:sz w:val="26"/>
                <w:szCs w:val="26"/>
              </w:rPr>
            </w:pPr>
            <w:r w:rsidRPr="00251B50">
              <w:rPr>
                <w:rFonts w:ascii="Times New Roman" w:hAnsi="Times New Roman"/>
                <w:sz w:val="26"/>
                <w:szCs w:val="26"/>
              </w:rPr>
              <w:t>Право на защиту персональных данных</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1</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0</w:t>
            </w:r>
          </w:p>
        </w:tc>
      </w:tr>
      <w:tr w:rsidR="00F26E9E" w:rsidRPr="00251B50" w:rsidTr="00DF1843">
        <w:tc>
          <w:tcPr>
            <w:tcW w:w="7200" w:type="dxa"/>
          </w:tcPr>
          <w:p w:rsidR="00F26E9E" w:rsidRPr="00251B50" w:rsidRDefault="00F26E9E" w:rsidP="00DF1843">
            <w:pPr>
              <w:tabs>
                <w:tab w:val="left" w:pos="1030"/>
              </w:tabs>
              <w:spacing w:after="0"/>
              <w:jc w:val="both"/>
              <w:rPr>
                <w:rFonts w:ascii="Times New Roman" w:hAnsi="Times New Roman"/>
                <w:sz w:val="26"/>
                <w:szCs w:val="26"/>
              </w:rPr>
            </w:pPr>
            <w:r w:rsidRPr="00251B50">
              <w:rPr>
                <w:rFonts w:ascii="Times New Roman" w:hAnsi="Times New Roman"/>
                <w:sz w:val="26"/>
                <w:szCs w:val="26"/>
              </w:rPr>
              <w:t xml:space="preserve">на свободу вероисповедания </w:t>
            </w:r>
          </w:p>
        </w:tc>
        <w:tc>
          <w:tcPr>
            <w:tcW w:w="900"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w:t>
            </w:r>
          </w:p>
        </w:tc>
        <w:tc>
          <w:tcPr>
            <w:tcW w:w="826" w:type="dxa"/>
          </w:tcPr>
          <w:p w:rsidR="00F26E9E" w:rsidRPr="00251B50" w:rsidRDefault="00F26E9E" w:rsidP="00DF1843">
            <w:pPr>
              <w:spacing w:after="0"/>
              <w:jc w:val="center"/>
              <w:rPr>
                <w:rFonts w:ascii="Times New Roman" w:hAnsi="Times New Roman"/>
                <w:sz w:val="26"/>
                <w:szCs w:val="26"/>
              </w:rPr>
            </w:pPr>
            <w:r w:rsidRPr="00251B50">
              <w:rPr>
                <w:rFonts w:ascii="Times New Roman" w:hAnsi="Times New Roman"/>
                <w:sz w:val="26"/>
                <w:szCs w:val="26"/>
              </w:rPr>
              <w:t>-</w:t>
            </w:r>
          </w:p>
        </w:tc>
      </w:tr>
    </w:tbl>
    <w:p w:rsidR="00F26E9E" w:rsidRPr="00251B50" w:rsidRDefault="00F26E9E"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Результаты рассмотрения обращений этой группы выглядят следующим образом: из 27 обращений по 22 обращениям были даны разъяснения; 2 обращения признаны обоснованными (1 разрешено положительно); 2 обращение направлено по подведомственности; 1 обращение списано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В частности: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из 8 обращений, в которых граждане просили оградить их от вмешательства в личную и семейную жизнь: по 7 обращениям были  даны соответствующие разъяснения; 1 обращение  направлено по подведомственности;</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из 13 обращений, в которых граждане указывали на унижение чести и достоинства гражданина:  2 обращения были признаны обоснованными; по </w:t>
      </w:r>
      <w:r w:rsidR="00D22ED8">
        <w:rPr>
          <w:rFonts w:ascii="Times New Roman" w:hAnsi="Times New Roman"/>
          <w:sz w:val="26"/>
          <w:szCs w:val="26"/>
        </w:rPr>
        <w:t xml:space="preserve">             </w:t>
      </w:r>
      <w:r w:rsidRPr="00251B50">
        <w:rPr>
          <w:rFonts w:ascii="Times New Roman" w:hAnsi="Times New Roman"/>
          <w:sz w:val="26"/>
          <w:szCs w:val="26"/>
        </w:rPr>
        <w:t>9 обращениям даны разъяснения; 1 обращение направлено по подведомственности; 1 обращение списано в архив без рассмотрения;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4  обращениям,  в которых поднимались вопросы соблюдения права на материнство и детство, были даны соответствующие разъяснения;</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1 обращению от применения недозволенных ме</w:t>
      </w:r>
      <w:r w:rsidR="00D4386B">
        <w:rPr>
          <w:rFonts w:ascii="Times New Roman" w:hAnsi="Times New Roman"/>
          <w:sz w:val="26"/>
          <w:szCs w:val="26"/>
        </w:rPr>
        <w:t>тодов</w:t>
      </w:r>
      <w:r w:rsidRPr="00251B50">
        <w:rPr>
          <w:rFonts w:ascii="Times New Roman" w:hAnsi="Times New Roman"/>
          <w:sz w:val="26"/>
          <w:szCs w:val="26"/>
        </w:rPr>
        <w:t xml:space="preserve"> при проведении дознания и следствия   было дано разъяснение;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по 1 обращению, связанному с правом на защиту персональных данных, было дано разъяснение.</w:t>
      </w:r>
    </w:p>
    <w:p w:rsidR="00F26E9E" w:rsidRDefault="00F26E9E" w:rsidP="00F26E9E">
      <w:pPr>
        <w:spacing w:after="0"/>
        <w:ind w:firstLine="684"/>
        <w:jc w:val="both"/>
        <w:rPr>
          <w:rFonts w:ascii="Times New Roman" w:hAnsi="Times New Roman"/>
          <w:sz w:val="26"/>
          <w:szCs w:val="26"/>
        </w:rPr>
      </w:pPr>
    </w:p>
    <w:p w:rsidR="00D22ED8" w:rsidRPr="00251B50" w:rsidRDefault="00D22ED8" w:rsidP="00F26E9E">
      <w:pPr>
        <w:spacing w:after="0"/>
        <w:ind w:firstLine="684"/>
        <w:jc w:val="both"/>
        <w:rPr>
          <w:rFonts w:ascii="Times New Roman" w:hAnsi="Times New Roman"/>
          <w:sz w:val="26"/>
          <w:szCs w:val="26"/>
        </w:rPr>
      </w:pP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b/>
          <w:i/>
          <w:sz w:val="26"/>
          <w:szCs w:val="26"/>
        </w:rPr>
        <w:t>К группе политических прав граждан</w:t>
      </w:r>
      <w:r w:rsidRPr="00251B50">
        <w:rPr>
          <w:rFonts w:ascii="Times New Roman" w:hAnsi="Times New Roman"/>
          <w:sz w:val="26"/>
          <w:szCs w:val="26"/>
        </w:rPr>
        <w:t xml:space="preserve"> отнесены свобода слова, избирательные права, свобода деятельности политических партий и объединений, свобода деятельности профсоюзов и других объединений.  В истекшем году в адрес Уполномоченного поступило 5 обращений, касающихся вопросов избирательного права.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lastRenderedPageBreak/>
        <w:t xml:space="preserve">По результатам рассмотрения данной категории обращений: по </w:t>
      </w:r>
      <w:r w:rsidR="00D22ED8">
        <w:rPr>
          <w:rFonts w:ascii="Times New Roman" w:hAnsi="Times New Roman"/>
          <w:sz w:val="26"/>
          <w:szCs w:val="26"/>
        </w:rPr>
        <w:t xml:space="preserve">                       </w:t>
      </w:r>
      <w:r w:rsidRPr="00251B50">
        <w:rPr>
          <w:rFonts w:ascii="Times New Roman" w:hAnsi="Times New Roman"/>
          <w:sz w:val="26"/>
          <w:szCs w:val="26"/>
        </w:rPr>
        <w:t xml:space="preserve">2 обращениям были даны соответствующие  разъяснения; 2 обращения направлены в министерства по подведомственности; 1 обращение списано в архив без рассмотрения.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 </w:t>
      </w:r>
    </w:p>
    <w:p w:rsidR="00F26E9E" w:rsidRPr="00251B50" w:rsidRDefault="00F26E9E" w:rsidP="00F26E9E">
      <w:pPr>
        <w:spacing w:after="0"/>
        <w:ind w:firstLine="684"/>
        <w:jc w:val="both"/>
        <w:rPr>
          <w:rFonts w:ascii="Times New Roman" w:hAnsi="Times New Roman"/>
          <w:sz w:val="26"/>
          <w:szCs w:val="26"/>
        </w:rPr>
      </w:pPr>
      <w:r w:rsidRPr="00251B50">
        <w:rPr>
          <w:rFonts w:ascii="Times New Roman" w:hAnsi="Times New Roman"/>
          <w:sz w:val="26"/>
          <w:szCs w:val="26"/>
        </w:rPr>
        <w:t xml:space="preserve">По результатам рассмотрения обращений граждан и проводимых плановых мероприятий в 2021 году Уполномоченным было внесено 13 ходатайств; направлено 24 информации; подготовлено для заявителей 33 проектов  исковых заявлений. </w:t>
      </w:r>
    </w:p>
    <w:p w:rsidR="00FF4EC1" w:rsidRDefault="00FF4EC1"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6623F9" w:rsidRDefault="006623F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2F25C9" w:rsidRDefault="002F25C9" w:rsidP="00D30151">
      <w:pPr>
        <w:spacing w:after="0" w:line="240" w:lineRule="auto"/>
        <w:ind w:firstLine="684"/>
        <w:jc w:val="both"/>
        <w:rPr>
          <w:rFonts w:ascii="Times New Roman" w:hAnsi="Times New Roman"/>
          <w:sz w:val="24"/>
          <w:szCs w:val="24"/>
        </w:rPr>
      </w:pPr>
    </w:p>
    <w:p w:rsidR="00FF4EC1" w:rsidRPr="00B95101" w:rsidRDefault="00FF4EC1" w:rsidP="00FF4EC1">
      <w:pPr>
        <w:autoSpaceDE w:val="0"/>
        <w:autoSpaceDN w:val="0"/>
        <w:adjustRightInd w:val="0"/>
        <w:spacing w:after="0" w:line="240" w:lineRule="auto"/>
        <w:ind w:firstLine="684"/>
        <w:jc w:val="center"/>
        <w:rPr>
          <w:rFonts w:ascii="Times New Roman" w:hAnsi="Times New Roman"/>
          <w:b/>
          <w:sz w:val="28"/>
          <w:szCs w:val="28"/>
        </w:rPr>
      </w:pPr>
      <w:r w:rsidRPr="00B95101">
        <w:rPr>
          <w:rFonts w:ascii="Times New Roman" w:hAnsi="Times New Roman"/>
          <w:b/>
          <w:sz w:val="28"/>
          <w:szCs w:val="28"/>
        </w:rPr>
        <w:lastRenderedPageBreak/>
        <w:t>II. Анализ представляемого Верховному Совету Приднестровской Молдавской Республики доклада за соответствующий отчётный период</w:t>
      </w:r>
    </w:p>
    <w:p w:rsidR="00DB2D43" w:rsidRPr="00B95101" w:rsidRDefault="00DB2D43" w:rsidP="00754D9B">
      <w:pPr>
        <w:autoSpaceDE w:val="0"/>
        <w:autoSpaceDN w:val="0"/>
        <w:adjustRightInd w:val="0"/>
        <w:spacing w:after="0" w:line="240" w:lineRule="auto"/>
        <w:ind w:firstLine="684"/>
        <w:jc w:val="both"/>
        <w:rPr>
          <w:rFonts w:ascii="Times New Roman" w:hAnsi="Times New Roman"/>
          <w:b/>
          <w:sz w:val="28"/>
          <w:szCs w:val="28"/>
        </w:rPr>
      </w:pPr>
    </w:p>
    <w:p w:rsidR="00DD23D1" w:rsidRPr="00B95101" w:rsidRDefault="00DD23D1" w:rsidP="00E45F44">
      <w:pPr>
        <w:pStyle w:val="a4"/>
        <w:numPr>
          <w:ilvl w:val="0"/>
          <w:numId w:val="1"/>
        </w:numPr>
        <w:spacing w:after="0" w:line="240" w:lineRule="auto"/>
        <w:jc w:val="center"/>
        <w:rPr>
          <w:rFonts w:ascii="Times New Roman" w:hAnsi="Times New Roman"/>
          <w:b/>
          <w:sz w:val="28"/>
          <w:szCs w:val="28"/>
          <w:u w:val="single"/>
        </w:rPr>
      </w:pPr>
      <w:r w:rsidRPr="00B95101">
        <w:rPr>
          <w:rFonts w:ascii="Times New Roman" w:hAnsi="Times New Roman"/>
          <w:b/>
          <w:sz w:val="28"/>
          <w:szCs w:val="28"/>
          <w:u w:val="single"/>
        </w:rPr>
        <w:t>Обеспечение социально - экономических прав</w:t>
      </w:r>
    </w:p>
    <w:p w:rsidR="00D50424" w:rsidRPr="00B95101" w:rsidRDefault="00D50424" w:rsidP="00754D9B">
      <w:pPr>
        <w:pStyle w:val="a4"/>
        <w:spacing w:after="0" w:line="240" w:lineRule="auto"/>
        <w:ind w:left="360" w:firstLine="684"/>
        <w:jc w:val="both"/>
        <w:rPr>
          <w:rFonts w:ascii="Times New Roman" w:hAnsi="Times New Roman"/>
          <w:b/>
          <w:sz w:val="28"/>
          <w:szCs w:val="28"/>
        </w:rPr>
      </w:pPr>
    </w:p>
    <w:p w:rsidR="00DD23D1" w:rsidRPr="00B95101" w:rsidRDefault="00672B5F" w:rsidP="00E45F44">
      <w:pPr>
        <w:pStyle w:val="a3"/>
        <w:numPr>
          <w:ilvl w:val="1"/>
          <w:numId w:val="1"/>
        </w:numPr>
        <w:jc w:val="center"/>
        <w:rPr>
          <w:rFonts w:ascii="Times New Roman" w:hAnsi="Times New Roman"/>
          <w:b/>
          <w:sz w:val="28"/>
          <w:szCs w:val="28"/>
        </w:rPr>
      </w:pPr>
      <w:r w:rsidRPr="00B95101">
        <w:rPr>
          <w:rFonts w:ascii="Times New Roman" w:hAnsi="Times New Roman"/>
          <w:b/>
          <w:sz w:val="28"/>
          <w:szCs w:val="28"/>
        </w:rPr>
        <w:t>Социальное и п</w:t>
      </w:r>
      <w:r w:rsidR="00DD23D1" w:rsidRPr="00B95101">
        <w:rPr>
          <w:rFonts w:ascii="Times New Roman" w:hAnsi="Times New Roman"/>
          <w:b/>
          <w:sz w:val="28"/>
          <w:szCs w:val="28"/>
        </w:rPr>
        <w:t>енсионное обеспечение</w:t>
      </w:r>
    </w:p>
    <w:p w:rsidR="00B675F6" w:rsidRPr="00A87F2D" w:rsidRDefault="00B675F6" w:rsidP="00D1422A">
      <w:pPr>
        <w:pStyle w:val="a3"/>
        <w:jc w:val="center"/>
        <w:rPr>
          <w:rFonts w:ascii="Times New Roman" w:hAnsi="Times New Roman"/>
          <w:b/>
          <w:sz w:val="24"/>
          <w:szCs w:val="24"/>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Конституцией Приднестровской Молдавской Республики определено, что национальным достоянием Приднестровского государства являются люди. Человек, его права и свободы являются высшей ценностью общества. Поэтому главной целью государственной политики в социальной сфере является создание комфортных и качественных условий для жизни граждан Приднестровской Молдавской Республики, а создание условий, позволяющих каждому гражданину Приднестровья жить свободно и с достоинством, должно быть основано на принципах социальной справедливости.</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Согласно Стратегии развития Приднестровской Молдавской Республики на 2019-2026 годы основными целями социальной политики являются забота о людях, рост продолжительности жизни, повышение качества и доступности образования и здравоохранения, уважение к труду людей, солидарность и взаимопомощь, насыщенная культурная и творческая жизнь, развивающая личность человека и его лучшие качества – гуманизм, доброту, сострадание и милосердие.</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Эффективная социальная политика должна быть направлена на повышение благосостояния, качества жизни населения и гарантировать социальную защищенность приднестровских граждан. Она </w:t>
      </w:r>
      <w:r w:rsidRPr="00114117">
        <w:rPr>
          <w:rFonts w:ascii="Times New Roman" w:hAnsi="Times New Roman"/>
          <w:color w:val="000000"/>
          <w:sz w:val="26"/>
          <w:szCs w:val="26"/>
        </w:rPr>
        <w:t>служит одним из важнейших направлений государственного регулирования экономики, так как конечной целью деятельности государства является достижение высокого уровня благосостояния и создание условий для его дальнейшего развития. В условиях становления рыночных отношений проблемы социального неравенства, регулирования доходов, социальной защиты и социальной справедливости приобретают особую актуальность.</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Основными целями и задачами развития системы пенсионного</w:t>
      </w:r>
      <w:r w:rsidRPr="00114117">
        <w:rPr>
          <w:rStyle w:val="a5"/>
          <w:rFonts w:ascii="Times New Roman" w:hAnsi="Times New Roman"/>
          <w:color w:val="303030"/>
          <w:sz w:val="26"/>
          <w:szCs w:val="26"/>
        </w:rPr>
        <w:t> </w:t>
      </w:r>
      <w:r w:rsidRPr="00114117">
        <w:rPr>
          <w:rFonts w:ascii="Times New Roman" w:hAnsi="Times New Roman"/>
          <w:sz w:val="26"/>
          <w:szCs w:val="26"/>
        </w:rPr>
        <w:t>обеспечения в Приднестровской Молдавской Республике являются достижение социально приемлемого и достаточного уровня пенсионного обеспечения, обеспечение долгосрочной финансовой устойчивости пенсионной системы, повышение материального благосостояния пенсионеров Приднестровской Молдавской Республики.</w:t>
      </w:r>
    </w:p>
    <w:p w:rsidR="000B1183" w:rsidRPr="00114117" w:rsidRDefault="000B1183" w:rsidP="000B1183">
      <w:pPr>
        <w:pStyle w:val="a3"/>
        <w:spacing w:line="276" w:lineRule="auto"/>
        <w:ind w:firstLine="567"/>
        <w:jc w:val="both"/>
        <w:rPr>
          <w:rFonts w:ascii="Times New Roman" w:hAnsi="Times New Roman"/>
          <w:color w:val="303030"/>
          <w:sz w:val="26"/>
          <w:szCs w:val="26"/>
        </w:rPr>
      </w:pPr>
      <w:r w:rsidRPr="00114117">
        <w:rPr>
          <w:rFonts w:ascii="Times New Roman" w:hAnsi="Times New Roman"/>
          <w:sz w:val="26"/>
          <w:szCs w:val="26"/>
        </w:rPr>
        <w:t>Действующая в Приднестровье пенсионная система, является распределительной. Это значит, что все поступающие в бюджет Е</w:t>
      </w:r>
      <w:r w:rsidR="00783BAF">
        <w:rPr>
          <w:rFonts w:ascii="Times New Roman" w:hAnsi="Times New Roman"/>
          <w:sz w:val="26"/>
          <w:szCs w:val="26"/>
        </w:rPr>
        <w:t>диного государственного фонда социального страхования</w:t>
      </w:r>
      <w:r w:rsidRPr="00114117">
        <w:rPr>
          <w:rFonts w:ascii="Times New Roman" w:hAnsi="Times New Roman"/>
          <w:sz w:val="26"/>
          <w:szCs w:val="26"/>
        </w:rPr>
        <w:t xml:space="preserve"> </w:t>
      </w:r>
      <w:r w:rsidR="009C241D">
        <w:rPr>
          <w:rFonts w:ascii="Times New Roman" w:hAnsi="Times New Roman"/>
          <w:sz w:val="26"/>
          <w:szCs w:val="26"/>
        </w:rPr>
        <w:t>Приднестровской Молдавской Республики</w:t>
      </w:r>
      <w:r w:rsidRPr="00114117">
        <w:rPr>
          <w:rFonts w:ascii="Times New Roman" w:hAnsi="Times New Roman"/>
          <w:sz w:val="26"/>
          <w:szCs w:val="26"/>
        </w:rPr>
        <w:t xml:space="preserve"> налоговые поступления расходуются на текущую выплату пенсий. При этом приднестровская пенсионная система построена на принципе «солидарности поколений», когда выплаты пенсионерам осуществляются из отчислений ныне </w:t>
      </w:r>
      <w:r w:rsidRPr="00114117">
        <w:rPr>
          <w:rFonts w:ascii="Times New Roman" w:hAnsi="Times New Roman"/>
          <w:sz w:val="26"/>
          <w:szCs w:val="26"/>
        </w:rPr>
        <w:lastRenderedPageBreak/>
        <w:t>работающих граждан. Такой подход считается эффективным только в том случае, когда имеется значительный перевес числа трудоспособного, экономически активного населения над количеством пенсионеров. Бескризисное действие пенсионной системы, построенной по принципу «солидарности поколений», обеспечивается при соблюдении пропорции 10 плательщиков – 1 получатель. К сожалению, в настоящее время в Приднестровье обратная ситуация: на одного работающего в реальном секторе экономики приходится 2-3 пенсионера. Отчисления работающих граждан не покрывают те расходы, которые идут на пенсионное обеспечение.</w:t>
      </w:r>
    </w:p>
    <w:p w:rsidR="000B1183" w:rsidRPr="00114117" w:rsidRDefault="000B1183" w:rsidP="000B1183">
      <w:pPr>
        <w:pStyle w:val="a3"/>
        <w:spacing w:line="276" w:lineRule="auto"/>
        <w:ind w:firstLine="708"/>
        <w:jc w:val="both"/>
        <w:rPr>
          <w:rFonts w:ascii="Times New Roman" w:hAnsi="Times New Roman"/>
          <w:sz w:val="26"/>
          <w:szCs w:val="26"/>
        </w:rPr>
      </w:pPr>
      <w:r w:rsidRPr="00114117">
        <w:rPr>
          <w:rFonts w:ascii="Times New Roman" w:hAnsi="Times New Roman"/>
          <w:sz w:val="26"/>
          <w:szCs w:val="26"/>
        </w:rPr>
        <w:t xml:space="preserve">По состоянию на 31 декабря 2021 года численность пенсионеров в Центрах социального страхования и социальной защиты </w:t>
      </w:r>
      <w:r w:rsidRPr="00114117">
        <w:rPr>
          <w:rFonts w:ascii="Times New Roman" w:hAnsi="Times New Roman"/>
          <w:spacing w:val="-1"/>
          <w:sz w:val="26"/>
          <w:szCs w:val="26"/>
        </w:rPr>
        <w:t>городов и районов республики составила 95</w:t>
      </w:r>
      <w:r w:rsidRPr="00114117">
        <w:rPr>
          <w:rFonts w:ascii="Times New Roman" w:hAnsi="Times New Roman"/>
          <w:sz w:val="26"/>
          <w:szCs w:val="26"/>
        </w:rPr>
        <w:t xml:space="preserve"> 159 граждан. Средний размер пенсий составил 1 461,92 руб. ПМР, что по сравнению с прошлым годом почти на 80 рублей больше.</w:t>
      </w:r>
    </w:p>
    <w:p w:rsidR="000B1183" w:rsidRPr="00114117" w:rsidRDefault="000B1183" w:rsidP="000B1183">
      <w:pPr>
        <w:pStyle w:val="a3"/>
        <w:spacing w:line="276" w:lineRule="auto"/>
        <w:ind w:firstLine="708"/>
        <w:jc w:val="both"/>
        <w:rPr>
          <w:rFonts w:ascii="Times New Roman" w:hAnsi="Times New Roman"/>
          <w:sz w:val="26"/>
          <w:szCs w:val="26"/>
        </w:rPr>
      </w:pPr>
    </w:p>
    <w:p w:rsidR="000B1183" w:rsidRPr="00114117" w:rsidRDefault="000B1183" w:rsidP="000B1183">
      <w:pPr>
        <w:pStyle w:val="a3"/>
        <w:spacing w:line="276" w:lineRule="auto"/>
        <w:ind w:firstLine="708"/>
        <w:jc w:val="both"/>
        <w:rPr>
          <w:rFonts w:ascii="Times New Roman" w:hAnsi="Times New Roman"/>
          <w:sz w:val="26"/>
          <w:szCs w:val="26"/>
        </w:rPr>
      </w:pPr>
      <w:r w:rsidRPr="00114117">
        <w:rPr>
          <w:rFonts w:ascii="Times New Roman" w:hAnsi="Times New Roman"/>
          <w:sz w:val="26"/>
          <w:szCs w:val="26"/>
        </w:rPr>
        <w:t xml:space="preserve">Уровень пенсионного обеспечения по категориям приведен в таблице. </w:t>
      </w:r>
    </w:p>
    <w:p w:rsidR="000B1183" w:rsidRPr="00114117" w:rsidRDefault="000B1183" w:rsidP="000B1183">
      <w:pPr>
        <w:pStyle w:val="a3"/>
        <w:spacing w:line="276" w:lineRule="auto"/>
        <w:ind w:firstLine="708"/>
        <w:jc w:val="both"/>
        <w:rPr>
          <w:rFonts w:ascii="Times New Roman" w:hAnsi="Times New Roman"/>
          <w:sz w:val="26"/>
          <w:szCs w:val="26"/>
        </w:rPr>
      </w:pPr>
    </w:p>
    <w:tbl>
      <w:tblPr>
        <w:tblW w:w="97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95"/>
        <w:gridCol w:w="3766"/>
        <w:gridCol w:w="1843"/>
        <w:gridCol w:w="1843"/>
        <w:gridCol w:w="1701"/>
      </w:tblGrid>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 п/п</w:t>
            </w:r>
          </w:p>
        </w:tc>
        <w:tc>
          <w:tcPr>
            <w:tcW w:w="3766" w:type="dxa"/>
            <w:shd w:val="clear" w:color="auto" w:fill="auto"/>
          </w:tcPr>
          <w:p w:rsidR="009F2825" w:rsidRPr="00294800" w:rsidRDefault="009F2825" w:rsidP="00294800">
            <w:pPr>
              <w:pStyle w:val="a3"/>
              <w:spacing w:line="276" w:lineRule="auto"/>
              <w:jc w:val="both"/>
              <w:rPr>
                <w:rFonts w:ascii="Times New Roman" w:hAnsi="Times New Roman"/>
                <w:sz w:val="26"/>
                <w:szCs w:val="26"/>
              </w:rPr>
            </w:pPr>
          </w:p>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Категории получателей пенсий</w:t>
            </w:r>
          </w:p>
        </w:tc>
        <w:tc>
          <w:tcPr>
            <w:tcW w:w="1843" w:type="dxa"/>
            <w:shd w:val="clear" w:color="auto" w:fill="auto"/>
          </w:tcPr>
          <w:p w:rsidR="009F2825" w:rsidRPr="00294800" w:rsidRDefault="009F2825" w:rsidP="00294800">
            <w:pPr>
              <w:pStyle w:val="a3"/>
              <w:spacing w:line="276" w:lineRule="auto"/>
              <w:jc w:val="both"/>
              <w:rPr>
                <w:rFonts w:ascii="Times New Roman" w:hAnsi="Times New Roman"/>
                <w:sz w:val="26"/>
                <w:szCs w:val="26"/>
              </w:rPr>
            </w:pPr>
          </w:p>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Количество</w:t>
            </w:r>
          </w:p>
        </w:tc>
        <w:tc>
          <w:tcPr>
            <w:tcW w:w="1843"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Средний размер пенсий с учетом надбавок и повышений (руб.)</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Средний размер пенсий с учетом надбавок и повышений + гумпомощь РФ (руб.)</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1</w:t>
            </w:r>
          </w:p>
        </w:tc>
        <w:tc>
          <w:tcPr>
            <w:tcW w:w="3766"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3</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4</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5</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Всего пенсионеров (</w:t>
            </w:r>
            <w:r w:rsidRPr="00294800">
              <w:rPr>
                <w:rFonts w:ascii="Times New Roman" w:hAnsi="Times New Roman"/>
                <w:sz w:val="26"/>
                <w:szCs w:val="26"/>
                <w:lang w:val="en-US"/>
              </w:rPr>
              <w:t>I</w:t>
            </w:r>
            <w:r w:rsidRPr="00294800">
              <w:rPr>
                <w:rFonts w:ascii="Times New Roman" w:hAnsi="Times New Roman"/>
                <w:sz w:val="26"/>
                <w:szCs w:val="26"/>
              </w:rPr>
              <w:t>+</w:t>
            </w:r>
            <w:r w:rsidRPr="00294800">
              <w:rPr>
                <w:rFonts w:ascii="Times New Roman" w:hAnsi="Times New Roman"/>
                <w:sz w:val="26"/>
                <w:szCs w:val="26"/>
                <w:lang w:val="en-US"/>
              </w:rPr>
              <w:t>II</w:t>
            </w:r>
            <w:r w:rsidRPr="00294800">
              <w:rPr>
                <w:rFonts w:ascii="Times New Roman" w:hAnsi="Times New Roman"/>
                <w:sz w:val="26"/>
                <w:szCs w:val="26"/>
              </w:rPr>
              <w:t>), из них: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95 159</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1 461,92</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1 611,92</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lang w:val="en-US"/>
              </w:rPr>
              <w:t>I</w:t>
            </w:r>
          </w:p>
        </w:tc>
        <w:tc>
          <w:tcPr>
            <w:tcW w:w="3766"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Получатели трудовых пенсий (1+2+3+4)</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91 092</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1 490,87</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1 640,87</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1.</w:t>
            </w:r>
          </w:p>
        </w:tc>
        <w:tc>
          <w:tcPr>
            <w:tcW w:w="3766"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Пенсионеры по возрасту</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70 831</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1 529,51</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1 679,51</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2.</w:t>
            </w: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Пенсионеры по инвалидности, всего из них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11 553</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1 300,03</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1 450,03</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а) вследствие общего заболевания</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11 057</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1 282,08</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1 605,23</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 xml:space="preserve">б) вследствие трудового увечья или профзаболевания </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198</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1 455,23</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1 702,19</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в) вследствие катастрофы на ЧАЭС</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75</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1 552,19</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1 589,02</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 xml:space="preserve">г) инвалиды ВОВ вследствие военной травмы, полученной </w:t>
            </w:r>
            <w:r w:rsidRPr="00294800">
              <w:rPr>
                <w:rFonts w:ascii="Times New Roman" w:hAnsi="Times New Roman"/>
                <w:sz w:val="26"/>
                <w:szCs w:val="26"/>
              </w:rPr>
              <w:lastRenderedPageBreak/>
              <w:t>при защите СССР в годы ВОВ</w:t>
            </w:r>
          </w:p>
          <w:p w:rsidR="009F2825" w:rsidRPr="00294800" w:rsidRDefault="009F2825" w:rsidP="00294800">
            <w:pPr>
              <w:pStyle w:val="a3"/>
              <w:spacing w:line="276" w:lineRule="auto"/>
              <w:rPr>
                <w:rFonts w:ascii="Times New Roman" w:hAnsi="Times New Roman"/>
                <w:sz w:val="26"/>
                <w:szCs w:val="26"/>
              </w:rPr>
            </w:pP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0</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w:t>
            </w:r>
          </w:p>
        </w:tc>
        <w:tc>
          <w:tcPr>
            <w:tcW w:w="1701"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д) инвалиды вследствие военной травмы, достигшие пенсионного возраста и получающие 2 пенсии</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17</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2 166</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2 316</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 xml:space="preserve">е) инвалиды вследствие военной травмы, полученной при защите </w:t>
            </w:r>
            <w:r w:rsidRPr="00294800">
              <w:rPr>
                <w:rStyle w:val="3pt"/>
                <w:sz w:val="26"/>
                <w:szCs w:val="26"/>
              </w:rPr>
              <w:t>ПМР</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78</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2 818,35</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2 968,35</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ж) инвалиды вследствие военной травмы, связанной с исполнением обязанностей военной службы</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60</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1 800,16</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1 950,16</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з) инвалиды вследствие заболевания, не связанного с исполнением обязанностей военной службы</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68</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1 089,77</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1 239,77</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3.</w:t>
            </w:r>
          </w:p>
        </w:tc>
        <w:tc>
          <w:tcPr>
            <w:tcW w:w="3766" w:type="dxa"/>
            <w:shd w:val="clear" w:color="auto" w:fill="auto"/>
          </w:tcPr>
          <w:p w:rsidR="000B1183" w:rsidRPr="00294800" w:rsidRDefault="000B1183" w:rsidP="00294800">
            <w:pPr>
              <w:pStyle w:val="a3"/>
              <w:spacing w:line="276" w:lineRule="auto"/>
              <w:rPr>
                <w:rFonts w:ascii="Times New Roman" w:hAnsi="Times New Roman"/>
                <w:b/>
                <w:sz w:val="26"/>
                <w:szCs w:val="26"/>
              </w:rPr>
            </w:pPr>
            <w:r w:rsidRPr="00294800">
              <w:rPr>
                <w:rFonts w:ascii="Times New Roman" w:hAnsi="Times New Roman"/>
                <w:b/>
                <w:sz w:val="26"/>
                <w:szCs w:val="26"/>
              </w:rPr>
              <w:t>3. Пенсионеры по случаю потери кормильца, из них: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8 664</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1 429,96</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1 579,96</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а) на общих основаниях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8 353</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1 376,71</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1 526,71</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б) на основаниях, установленных для семей военнослужащих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 xml:space="preserve">99 </w:t>
            </w: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(в 2020 году их количество было 350)</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 xml:space="preserve">2 559,31 (размер пенсии уменьшился на 77 рублей - 2 636,51 </w:t>
            </w:r>
          </w:p>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в 2020 году)</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2 709,31</w:t>
            </w:r>
          </w:p>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(в 2020 году - 2 786,51)</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4.</w:t>
            </w: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b/>
                <w:sz w:val="26"/>
                <w:szCs w:val="26"/>
              </w:rPr>
              <w:t>Пенсионеры за выслугу лет</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44</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1 384,35</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1 534,35</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r w:rsidRPr="00294800">
              <w:rPr>
                <w:rFonts w:ascii="Times New Roman" w:hAnsi="Times New Roman"/>
                <w:sz w:val="26"/>
                <w:szCs w:val="26"/>
                <w:lang w:val="en-US"/>
              </w:rPr>
              <w:t>II</w:t>
            </w: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Пенсионеры, получающие социальные пенсии, из них:</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4 067</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813,49</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963,49</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а) инвалиды с детства (в том числе дети-инвалиды до 18 лет)</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3 085</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904,07</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1054,07</w:t>
            </w:r>
          </w:p>
        </w:tc>
      </w:tr>
      <w:tr w:rsidR="00294800" w:rsidRPr="00294800" w:rsidTr="00294800">
        <w:trPr>
          <w:jc w:val="center"/>
        </w:trPr>
        <w:tc>
          <w:tcPr>
            <w:tcW w:w="595" w:type="dxa"/>
            <w:shd w:val="clear" w:color="auto" w:fill="auto"/>
          </w:tcPr>
          <w:p w:rsidR="000B1183" w:rsidRPr="00294800" w:rsidRDefault="000B1183" w:rsidP="00294800">
            <w:pPr>
              <w:pStyle w:val="a3"/>
              <w:spacing w:line="276" w:lineRule="auto"/>
              <w:jc w:val="both"/>
              <w:rPr>
                <w:rFonts w:ascii="Times New Roman" w:hAnsi="Times New Roman"/>
                <w:sz w:val="26"/>
                <w:szCs w:val="26"/>
              </w:rPr>
            </w:pPr>
          </w:p>
        </w:tc>
        <w:tc>
          <w:tcPr>
            <w:tcW w:w="3766" w:type="dxa"/>
            <w:shd w:val="clear" w:color="auto" w:fill="auto"/>
          </w:tcPr>
          <w:p w:rsidR="000B1183" w:rsidRPr="00294800" w:rsidRDefault="000B1183" w:rsidP="00294800">
            <w:pPr>
              <w:pStyle w:val="a3"/>
              <w:spacing w:line="276" w:lineRule="auto"/>
              <w:rPr>
                <w:rFonts w:ascii="Times New Roman" w:hAnsi="Times New Roman"/>
                <w:sz w:val="26"/>
                <w:szCs w:val="26"/>
              </w:rPr>
            </w:pPr>
            <w:r w:rsidRPr="00294800">
              <w:rPr>
                <w:rFonts w:ascii="Times New Roman" w:hAnsi="Times New Roman"/>
                <w:sz w:val="26"/>
                <w:szCs w:val="26"/>
              </w:rPr>
              <w:t>б) инвалиды общего заболевания</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560</w:t>
            </w:r>
          </w:p>
        </w:tc>
        <w:tc>
          <w:tcPr>
            <w:tcW w:w="1843"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441,18</w:t>
            </w:r>
          </w:p>
        </w:tc>
        <w:tc>
          <w:tcPr>
            <w:tcW w:w="1701" w:type="dxa"/>
            <w:shd w:val="clear" w:color="auto" w:fill="auto"/>
          </w:tcPr>
          <w:p w:rsidR="000B1183" w:rsidRPr="00294800" w:rsidRDefault="000B1183"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591,18</w:t>
            </w:r>
          </w:p>
        </w:tc>
      </w:tr>
    </w:tbl>
    <w:p w:rsidR="000B1183" w:rsidRPr="00114117" w:rsidRDefault="000B1183" w:rsidP="000B1183">
      <w:pPr>
        <w:pStyle w:val="a3"/>
        <w:spacing w:line="276" w:lineRule="auto"/>
        <w:jc w:val="both"/>
        <w:rPr>
          <w:rFonts w:ascii="Times New Roman" w:hAnsi="Times New Roman"/>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К пенсии каждому пенсионеру, состоящему на учете в Центрах социального страхования и социальной защиты городов (районов) в 2021 году, а также гражданам, ранее состоявшим на пенсионном учете и перешедшим на пенсионное обеспечение по некоторым нормам законодательства Российской Федерации, выплачивалась гуманитарная помощь Российской Федерации в размере 150 рублей.</w:t>
      </w:r>
      <w:r w:rsidRPr="00114117">
        <w:rPr>
          <w:rFonts w:ascii="Times New Roman" w:hAnsi="Times New Roman"/>
          <w:sz w:val="26"/>
          <w:szCs w:val="26"/>
        </w:rPr>
        <w:tab/>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lastRenderedPageBreak/>
        <w:t>Центрами социального страхования и социальной защиты городов (районов) Приднестровской Молдавской Республики в 2021 году назначено пенсий 9 344 гражданам, в том числе 417 пенсий на льготных основаниях, 9 - пенсий по выслуге лет, 14 - досрочных пенсий лицам, признанными безработными. Отказано в назначении пенсии на льготных (досрочных) основаниях 259 гражданам, в связи с отсутствием такого права.</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shd w:val="clear" w:color="auto" w:fill="FFFFFF"/>
        </w:rPr>
        <w:t xml:space="preserve">Согласно данным Министерства по социальной защите и труду Приднестровской Молдавской Республики </w:t>
      </w:r>
      <w:r w:rsidRPr="00114117">
        <w:rPr>
          <w:rFonts w:ascii="Times New Roman" w:hAnsi="Times New Roman"/>
          <w:sz w:val="26"/>
          <w:szCs w:val="26"/>
        </w:rPr>
        <w:t>за 2021 год количество граждан, получающих пенсию по некоторым нормам законодательства Российской Федерации, увеличилось на 2 577 человек.</w:t>
      </w:r>
    </w:p>
    <w:p w:rsidR="000B1183" w:rsidRPr="00114117" w:rsidRDefault="00281EBD" w:rsidP="000B1183">
      <w:pPr>
        <w:pStyle w:val="a3"/>
        <w:spacing w:line="276" w:lineRule="auto"/>
        <w:ind w:firstLine="567"/>
        <w:jc w:val="both"/>
        <w:rPr>
          <w:rFonts w:ascii="Times New Roman" w:hAnsi="Times New Roman"/>
          <w:sz w:val="26"/>
          <w:szCs w:val="26"/>
        </w:rPr>
      </w:pPr>
      <w:r>
        <w:rPr>
          <w:rFonts w:ascii="Times New Roman" w:hAnsi="Times New Roman"/>
          <w:sz w:val="26"/>
          <w:szCs w:val="26"/>
        </w:rPr>
        <w:t>Два года</w:t>
      </w:r>
      <w:r w:rsidR="000B1183" w:rsidRPr="00114117">
        <w:rPr>
          <w:rFonts w:ascii="Times New Roman" w:hAnsi="Times New Roman"/>
          <w:sz w:val="26"/>
          <w:szCs w:val="26"/>
        </w:rPr>
        <w:t xml:space="preserve"> республика жи</w:t>
      </w:r>
      <w:r w:rsidR="00D4386B">
        <w:rPr>
          <w:rFonts w:ascii="Times New Roman" w:hAnsi="Times New Roman"/>
          <w:sz w:val="26"/>
          <w:szCs w:val="26"/>
        </w:rPr>
        <w:t>ла</w:t>
      </w:r>
      <w:r w:rsidR="000B1183" w:rsidRPr="00114117">
        <w:rPr>
          <w:rFonts w:ascii="Times New Roman" w:hAnsi="Times New Roman"/>
          <w:sz w:val="26"/>
          <w:szCs w:val="26"/>
        </w:rPr>
        <w:t xml:space="preserve"> в условиях пандемии. Все государственные структуры были переведены в режим дистанционной работы, ограничены или приостановлены личные приемы граждан. Ситуация с пандемией настолько переменчива, что говорить что-то определенное насчет возвращения к привычному образу жизни пока рано.</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В 2020 году центрами социального страхования и социальной защиты городов и районов в период чрезвычайного положения на территории Приднестровской Молдавской Республики проводилась работа с населением по приему документов для назначений (отказов в назначении, перерасчетов) пенсий по телефону или по электронной почте. </w:t>
      </w:r>
      <w:r w:rsidRPr="00114117">
        <w:rPr>
          <w:rFonts w:ascii="Times New Roman" w:hAnsi="Times New Roman"/>
          <w:color w:val="000000"/>
          <w:sz w:val="26"/>
          <w:szCs w:val="26"/>
          <w:lang w:bidi="ru-RU"/>
        </w:rPr>
        <w:t>В связи с введением в 2021 году дистанционного режима работы приема заявлений на назначение (перерасчет) пенсий Фондом были проведены внеплановые проверки в центрах социального страхования и социальной защиты городов и районов в правильности регистрации заявлений на назначение (перерасчет) пенсий и соблюдения сроков назначения пенсий.</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color w:val="000000"/>
          <w:sz w:val="26"/>
          <w:szCs w:val="26"/>
          <w:lang w:bidi="ru-RU"/>
        </w:rPr>
        <w:t>В результате проведенных внеплановых проверок в центрах по срокам рассмотрения документов, представленных заявителями на назначение пенсий, были выявлены нарушения сроков назначения пенсий в Центрах социального страхования и социальной защиты г. Тирасполя и г. Бендеры. За нарушение сроков назначения пенсий были вынесены дисциплинарные взыскания в виде замечаний работникам, допустившим нарушения.</w:t>
      </w:r>
    </w:p>
    <w:p w:rsidR="008839E6" w:rsidRDefault="008839E6" w:rsidP="000B1183">
      <w:pPr>
        <w:pStyle w:val="a3"/>
        <w:spacing w:line="276" w:lineRule="auto"/>
        <w:ind w:firstLine="567"/>
        <w:jc w:val="both"/>
        <w:rPr>
          <w:rFonts w:ascii="Times New Roman" w:hAnsi="Times New Roman"/>
          <w:sz w:val="26"/>
          <w:szCs w:val="26"/>
          <w:shd w:val="clear" w:color="auto" w:fill="FFFFFF"/>
        </w:rPr>
      </w:pPr>
    </w:p>
    <w:p w:rsidR="000B1183" w:rsidRPr="00114117" w:rsidRDefault="000B1183" w:rsidP="000B1183">
      <w:pPr>
        <w:pStyle w:val="a3"/>
        <w:spacing w:line="276" w:lineRule="auto"/>
        <w:ind w:firstLine="567"/>
        <w:jc w:val="both"/>
        <w:rPr>
          <w:rFonts w:ascii="Times New Roman" w:hAnsi="Times New Roman"/>
          <w:sz w:val="26"/>
          <w:szCs w:val="26"/>
          <w:shd w:val="clear" w:color="auto" w:fill="FFFFFF"/>
        </w:rPr>
      </w:pPr>
      <w:r w:rsidRPr="00114117">
        <w:rPr>
          <w:rFonts w:ascii="Times New Roman" w:hAnsi="Times New Roman"/>
          <w:sz w:val="26"/>
          <w:szCs w:val="26"/>
          <w:shd w:val="clear" w:color="auto" w:fill="FFFFFF"/>
        </w:rPr>
        <w:t xml:space="preserve">В 2021 году </w:t>
      </w:r>
      <w:r w:rsidR="008839E6">
        <w:rPr>
          <w:rFonts w:ascii="Times New Roman" w:hAnsi="Times New Roman"/>
          <w:sz w:val="26"/>
          <w:szCs w:val="26"/>
          <w:shd w:val="clear" w:color="auto" w:fill="FFFFFF"/>
        </w:rPr>
        <w:t xml:space="preserve">в адрес </w:t>
      </w:r>
      <w:r w:rsidRPr="00114117">
        <w:rPr>
          <w:rFonts w:ascii="Times New Roman" w:hAnsi="Times New Roman"/>
          <w:sz w:val="26"/>
          <w:szCs w:val="26"/>
          <w:shd w:val="clear" w:color="auto" w:fill="FFFFFF"/>
        </w:rPr>
        <w:t>Уполномоченн</w:t>
      </w:r>
      <w:r w:rsidR="008839E6">
        <w:rPr>
          <w:rFonts w:ascii="Times New Roman" w:hAnsi="Times New Roman"/>
          <w:sz w:val="26"/>
          <w:szCs w:val="26"/>
          <w:shd w:val="clear" w:color="auto" w:fill="FFFFFF"/>
        </w:rPr>
        <w:t>ого поступило 226 обращений от такой категории граждан, как пенсионеры, и 1 – от ветерана труда, из них</w:t>
      </w:r>
      <w:r w:rsidRPr="00114117">
        <w:rPr>
          <w:rFonts w:ascii="Times New Roman" w:hAnsi="Times New Roman"/>
          <w:sz w:val="26"/>
          <w:szCs w:val="26"/>
          <w:shd w:val="clear" w:color="auto" w:fill="FFFFFF"/>
        </w:rPr>
        <w:t xml:space="preserve"> 63 обращения граждан, в том или ином смысле связанные с нарушениями их прав на достойное пенсионное обеспечение. Конечно, приостановление личного приема граждан Уполномоченным в связи с пандемией очень сузило круг проблем, с которыми граждане обычно обращались к омбудсмену. Тем не менее, главной темой обращений граждан в 2021 году к Уполномоченному, по-прежнему, остается пенсия по некоторым нормам российского законодательства гражданам, постоянно проживающим на территории Приднестровской Молдавской Республики. Тематика таких обращений меняется из года в год, но Уполномоченный считает необходимым сакцентировать внимание на возникшей в 2021 году проблеме </w:t>
      </w:r>
      <w:r w:rsidRPr="00114117">
        <w:rPr>
          <w:rFonts w:ascii="Times New Roman" w:hAnsi="Times New Roman"/>
          <w:sz w:val="26"/>
          <w:szCs w:val="26"/>
          <w:shd w:val="clear" w:color="auto" w:fill="FFFFFF"/>
        </w:rPr>
        <w:lastRenderedPageBreak/>
        <w:t>удержаний из российских пенсий у граждан, которые ранее являлись индивидуальными предпринимателями.</w:t>
      </w:r>
    </w:p>
    <w:p w:rsidR="000B1183" w:rsidRPr="00114117" w:rsidRDefault="000B1183" w:rsidP="000B1183">
      <w:pPr>
        <w:pStyle w:val="a3"/>
        <w:spacing w:line="276" w:lineRule="auto"/>
        <w:ind w:firstLine="567"/>
        <w:jc w:val="both"/>
        <w:rPr>
          <w:rFonts w:ascii="Times New Roman" w:hAnsi="Times New Roman"/>
          <w:sz w:val="26"/>
          <w:szCs w:val="26"/>
          <w:shd w:val="clear" w:color="auto" w:fill="FFFFFF"/>
        </w:rPr>
      </w:pPr>
    </w:p>
    <w:p w:rsidR="000B1183" w:rsidRPr="00114117" w:rsidRDefault="000B1183" w:rsidP="000B1183">
      <w:pPr>
        <w:pStyle w:val="a3"/>
        <w:spacing w:line="276" w:lineRule="auto"/>
        <w:ind w:left="567" w:firstLine="567"/>
        <w:jc w:val="both"/>
        <w:rPr>
          <w:rFonts w:ascii="Times New Roman" w:hAnsi="Times New Roman"/>
          <w:i/>
          <w:sz w:val="26"/>
          <w:szCs w:val="26"/>
          <w:shd w:val="clear" w:color="auto" w:fill="FFFFFF"/>
        </w:rPr>
      </w:pPr>
      <w:r w:rsidRPr="00114117">
        <w:rPr>
          <w:rFonts w:ascii="Times New Roman" w:hAnsi="Times New Roman"/>
          <w:i/>
          <w:sz w:val="26"/>
          <w:szCs w:val="26"/>
          <w:shd w:val="clear" w:color="auto" w:fill="FFFFFF"/>
        </w:rPr>
        <w:t>Так, в адрес Уполномоченного обратилась гражданка Н., которая просила оказать содействие в разрешении вопроса по факту удержаний из ее пенсии, которую она получает по некоторым нормам российского законодательства.</w:t>
      </w:r>
    </w:p>
    <w:p w:rsidR="000B1183" w:rsidRPr="00114117" w:rsidRDefault="000B1183" w:rsidP="000B1183">
      <w:pPr>
        <w:pStyle w:val="a3"/>
        <w:spacing w:line="276" w:lineRule="auto"/>
        <w:ind w:left="567" w:firstLine="567"/>
        <w:jc w:val="both"/>
        <w:rPr>
          <w:rFonts w:ascii="Times New Roman" w:hAnsi="Times New Roman"/>
          <w:i/>
          <w:sz w:val="26"/>
          <w:szCs w:val="26"/>
          <w:shd w:val="clear" w:color="auto" w:fill="FFFFFF"/>
        </w:rPr>
      </w:pPr>
      <w:r w:rsidRPr="00114117">
        <w:rPr>
          <w:rFonts w:ascii="Times New Roman" w:hAnsi="Times New Roman"/>
          <w:i/>
          <w:sz w:val="26"/>
          <w:szCs w:val="26"/>
          <w:shd w:val="clear" w:color="auto" w:fill="FFFFFF"/>
        </w:rPr>
        <w:t>За разъяснением ситуации Уполномоченный обратился в Министерство по социальной политике и труду Приднестровской Молдавской Республики.</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Согласно ответу, полученному из М</w:t>
      </w:r>
      <w:r>
        <w:rPr>
          <w:rFonts w:ascii="Times New Roman" w:hAnsi="Times New Roman"/>
          <w:i/>
          <w:color w:val="000000"/>
          <w:sz w:val="26"/>
          <w:szCs w:val="26"/>
          <w:lang w:bidi="ru-RU"/>
        </w:rPr>
        <w:t>инистерства по социальной защите и труду</w:t>
      </w:r>
      <w:r w:rsidRPr="00114117">
        <w:rPr>
          <w:rFonts w:ascii="Times New Roman" w:hAnsi="Times New Roman"/>
          <w:i/>
          <w:color w:val="000000"/>
          <w:sz w:val="26"/>
          <w:szCs w:val="26"/>
          <w:lang w:bidi="ru-RU"/>
        </w:rPr>
        <w:t xml:space="preserve"> </w:t>
      </w:r>
      <w:r w:rsidR="009C241D">
        <w:rPr>
          <w:rFonts w:ascii="Times New Roman" w:hAnsi="Times New Roman"/>
          <w:i/>
          <w:color w:val="000000"/>
          <w:sz w:val="26"/>
          <w:szCs w:val="26"/>
          <w:lang w:bidi="ru-RU"/>
        </w:rPr>
        <w:t>Приднестровской Молдавской Республики</w:t>
      </w:r>
      <w:r w:rsidRPr="00114117">
        <w:rPr>
          <w:rFonts w:ascii="Times New Roman" w:hAnsi="Times New Roman"/>
          <w:i/>
          <w:color w:val="000000"/>
          <w:sz w:val="26"/>
          <w:szCs w:val="26"/>
          <w:lang w:bidi="ru-RU"/>
        </w:rPr>
        <w:t>, гражданке Н. с 01.08.2015 года назначена и выплачивается пенсия по законодательству Российской Федерации как незанятой трудовой или иной деятельностью, в размере</w:t>
      </w:r>
      <w:r w:rsidR="008368CB">
        <w:rPr>
          <w:rFonts w:ascii="Times New Roman" w:hAnsi="Times New Roman"/>
          <w:i/>
          <w:color w:val="000000"/>
          <w:sz w:val="26"/>
          <w:szCs w:val="26"/>
          <w:lang w:bidi="ru-RU"/>
        </w:rPr>
        <w:t xml:space="preserve">        </w:t>
      </w:r>
      <w:bookmarkStart w:id="0" w:name="_GoBack"/>
      <w:bookmarkEnd w:id="0"/>
      <w:r w:rsidRPr="00114117">
        <w:rPr>
          <w:rFonts w:ascii="Times New Roman" w:hAnsi="Times New Roman"/>
          <w:i/>
          <w:color w:val="000000"/>
          <w:sz w:val="26"/>
          <w:szCs w:val="26"/>
          <w:lang w:bidi="ru-RU"/>
        </w:rPr>
        <w:t xml:space="preserve"> 9 999,63 руб. РФ, где 4 383,59 руб. РФ - фиксированная выплата и 5 616,04 руб. РФ - страховая часть пенсии.</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По сведениям о факте осуществления (прекращения) работы или иной деятельности на территории Приднестровской Молдавской Республики, предоставленных Е</w:t>
      </w:r>
      <w:r w:rsidR="009C241D">
        <w:rPr>
          <w:rFonts w:ascii="Times New Roman" w:hAnsi="Times New Roman"/>
          <w:i/>
          <w:color w:val="000000"/>
          <w:sz w:val="26"/>
          <w:szCs w:val="26"/>
          <w:lang w:bidi="ru-RU"/>
        </w:rPr>
        <w:t>диным фондом государственного социального страхования Приднестровской Молдавской Республики</w:t>
      </w:r>
      <w:r w:rsidRPr="00114117">
        <w:rPr>
          <w:rFonts w:ascii="Times New Roman" w:hAnsi="Times New Roman"/>
          <w:i/>
          <w:color w:val="000000"/>
          <w:sz w:val="26"/>
          <w:szCs w:val="26"/>
          <w:lang w:bidi="ru-RU"/>
        </w:rPr>
        <w:t>, гр</w:t>
      </w:r>
      <w:r w:rsidR="009C241D">
        <w:rPr>
          <w:rFonts w:ascii="Times New Roman" w:hAnsi="Times New Roman"/>
          <w:i/>
          <w:color w:val="000000"/>
          <w:sz w:val="26"/>
          <w:szCs w:val="26"/>
          <w:lang w:bidi="ru-RU"/>
        </w:rPr>
        <w:t>аждан</w:t>
      </w:r>
      <w:r w:rsidRPr="00114117">
        <w:rPr>
          <w:rFonts w:ascii="Times New Roman" w:hAnsi="Times New Roman"/>
          <w:i/>
          <w:color w:val="000000"/>
          <w:sz w:val="26"/>
          <w:szCs w:val="26"/>
          <w:lang w:bidi="ru-RU"/>
        </w:rPr>
        <w:t>ка Н. по состоянию на 01.02.2016 года не работает.</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Однако, в результате анализа документов, имеющихся в пенсионном деле гражданки Н., она являлась индивидуальным предпринимателем с 1999 года. Сведения о прекращении деятельности как индивидуального предпринимателя в пенсионном деле отсутствуют.</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В этой связи в Центр социального страхования и социальной защиты</w:t>
      </w:r>
      <w:r w:rsidR="009F2825">
        <w:rPr>
          <w:rFonts w:ascii="Times New Roman" w:hAnsi="Times New Roman"/>
          <w:i/>
          <w:color w:val="000000"/>
          <w:sz w:val="26"/>
          <w:szCs w:val="26"/>
          <w:lang w:bidi="ru-RU"/>
        </w:rPr>
        <w:t xml:space="preserve">    </w:t>
      </w:r>
      <w:r w:rsidRPr="00114117">
        <w:rPr>
          <w:rFonts w:ascii="Times New Roman" w:hAnsi="Times New Roman"/>
          <w:i/>
          <w:color w:val="000000"/>
          <w:sz w:val="26"/>
          <w:szCs w:val="26"/>
          <w:lang w:bidi="ru-RU"/>
        </w:rPr>
        <w:t xml:space="preserve"> г. Тирасполя Пенсионным фондом Российской Федерации был направлен запрос о предоставлении сведений является ли гражданка Н. на день назначения пенсии по законодательству Российской Федерации индивидуальным предпринимателем.</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 xml:space="preserve">Согласно предоставленным документам из налоговой инспекции </w:t>
      </w:r>
      <w:r w:rsidRPr="00114117">
        <w:rPr>
          <w:rFonts w:ascii="Times New Roman" w:hAnsi="Times New Roman"/>
          <w:i/>
          <w:sz w:val="26"/>
          <w:szCs w:val="26"/>
          <w:shd w:val="clear" w:color="auto" w:fill="FFFFFF"/>
        </w:rPr>
        <w:t>гражданка</w:t>
      </w:r>
      <w:r w:rsidRPr="00114117">
        <w:rPr>
          <w:rFonts w:ascii="Times New Roman" w:hAnsi="Times New Roman"/>
          <w:i/>
          <w:color w:val="000000"/>
          <w:sz w:val="26"/>
          <w:szCs w:val="26"/>
          <w:lang w:bidi="ru-RU"/>
        </w:rPr>
        <w:t xml:space="preserve"> Н. с 09.03.1999 года зарегистрирована как индивидуальный предприниматель и состоит на учете в качестве </w:t>
      </w:r>
      <w:r w:rsidRPr="009F2825">
        <w:rPr>
          <w:rStyle w:val="23"/>
          <w:rFonts w:eastAsia="Calibri"/>
          <w:b w:val="0"/>
          <w:i/>
          <w:sz w:val="26"/>
          <w:szCs w:val="26"/>
        </w:rPr>
        <w:t xml:space="preserve">индивидуального </w:t>
      </w:r>
      <w:r w:rsidRPr="00114117">
        <w:rPr>
          <w:rFonts w:ascii="Times New Roman" w:hAnsi="Times New Roman"/>
          <w:i/>
          <w:color w:val="000000"/>
          <w:sz w:val="26"/>
          <w:szCs w:val="26"/>
          <w:lang w:bidi="ru-RU"/>
        </w:rPr>
        <w:t>предпринимателя без образования юридического лица.</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В этой связи гражданке Н. был произведен перерасчет выплаченных сумм как пенсионеру, осуществляющему работу и (или) иную деятельность за пределами территории Российской Федерации с 01.02.2016 года по 28.02.2021 года, в размере 9 999,63 руб. РФ, в том числе фиксированная выплата - 4 383,59 руб. РФ и страховая часть -5 616,04 руб. РФ.</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 xml:space="preserve">Индексация страховой пенсии с 2016 года производится согласно Федеральному </w:t>
      </w:r>
      <w:r w:rsidR="009F2825">
        <w:rPr>
          <w:rFonts w:ascii="Times New Roman" w:hAnsi="Times New Roman"/>
          <w:i/>
          <w:color w:val="000000"/>
          <w:sz w:val="26"/>
          <w:szCs w:val="26"/>
          <w:lang w:bidi="ru-RU"/>
        </w:rPr>
        <w:t>З</w:t>
      </w:r>
      <w:r w:rsidRPr="00114117">
        <w:rPr>
          <w:rFonts w:ascii="Times New Roman" w:hAnsi="Times New Roman"/>
          <w:i/>
          <w:color w:val="000000"/>
          <w:sz w:val="26"/>
          <w:szCs w:val="26"/>
          <w:lang w:bidi="ru-RU"/>
        </w:rPr>
        <w:t xml:space="preserve">акону РФ «О приостановлении действия отдельных положений законодательных актов Российской Федерации, внесении изменений в отдельные законодательные акты Российской Федерации и </w:t>
      </w:r>
      <w:r w:rsidRPr="00114117">
        <w:rPr>
          <w:rFonts w:ascii="Times New Roman" w:hAnsi="Times New Roman"/>
          <w:i/>
          <w:color w:val="000000"/>
          <w:sz w:val="26"/>
          <w:szCs w:val="26"/>
          <w:lang w:bidi="ru-RU"/>
        </w:rPr>
        <w:lastRenderedPageBreak/>
        <w:t>особенностях увеличения страховой пенсии, фиксированной выплаты к страховой пенсии и социальных пенсий», который распространяется на всех граждан, получающих пенсию по законодательству Российской Федерации. Для занятых трудовой или иной деятельностью индексация суммы пенсии с февраля 2016 года и последующие года не предусмотрена.</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Согласно пункту 11 статьи 26.1 Федерального закона пенсионеры, осуществляющие работу и (или) иную деятельность за пределами территории Российской Федерации, в период которой они не подлежат обязательному пенсионному страхованию в соответствии с Федеральным законом РФ «Об обязательном пенсионном страховании в Российской Федерации», для выплаты страховой пенсии, фиксированной выплаты к страховой пенсии (с учетом повышения фиксированной выплаты к страховой пенсии) в порядке, предусмотренном настоящей статьей, обязаны представлять в органы, осуществляющие пенсионное обеспечение, документ, подтверждающий факт осуществления (прекращения) работы и (или) иной деятельности и выданный компетентными органами (должностными лицами) иностранного государства.</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 xml:space="preserve">В соответствии с частью 4 статьи 28 Федерального </w:t>
      </w:r>
      <w:r w:rsidR="009F2825">
        <w:rPr>
          <w:rFonts w:ascii="Times New Roman" w:hAnsi="Times New Roman"/>
          <w:i/>
          <w:color w:val="000000"/>
          <w:sz w:val="26"/>
          <w:szCs w:val="26"/>
          <w:lang w:bidi="ru-RU"/>
        </w:rPr>
        <w:t>З</w:t>
      </w:r>
      <w:r w:rsidRPr="00114117">
        <w:rPr>
          <w:rFonts w:ascii="Times New Roman" w:hAnsi="Times New Roman"/>
          <w:i/>
          <w:color w:val="000000"/>
          <w:sz w:val="26"/>
          <w:szCs w:val="26"/>
          <w:lang w:bidi="ru-RU"/>
        </w:rPr>
        <w:t xml:space="preserve">акона РФ </w:t>
      </w:r>
      <w:r w:rsidR="009F2825">
        <w:rPr>
          <w:rFonts w:ascii="Times New Roman" w:hAnsi="Times New Roman"/>
          <w:i/>
          <w:color w:val="000000"/>
          <w:sz w:val="26"/>
          <w:szCs w:val="26"/>
          <w:lang w:bidi="ru-RU"/>
        </w:rPr>
        <w:t xml:space="preserve">         </w:t>
      </w:r>
      <w:r w:rsidRPr="00114117">
        <w:rPr>
          <w:rFonts w:ascii="Times New Roman" w:hAnsi="Times New Roman"/>
          <w:i/>
          <w:color w:val="000000"/>
          <w:sz w:val="26"/>
          <w:szCs w:val="26"/>
          <w:lang w:bidi="ru-RU"/>
        </w:rPr>
        <w:t>«О страховых пенсиях» в случае обнаружения органом, осуществляющим пенсионное обеспечение, ошибки, допущенной при установлении и (или) выплате страховой пенсии, установлении, перерасчете размера, индексации и (или) выплате фиксированной выплаты к страховой пенсии (с учетом повышения фиксированной выплаты к страховой пенсии) производится устранение данной ошибки в соответствии с законодательством Российской Федерации. Установление указанной пенсии или выплаты в размере, предусмотренном законодательством Российской Федерации, или прекращение выплаты указанной пенсии или выплаты в связи с отсутствием права на них производится с 1-го числа месяца, следующего за месяцем, в котором была обнаружена соответствующая ошибка.</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 xml:space="preserve">Согласно пункту 2 части 1 статьи 29 Федерального </w:t>
      </w:r>
      <w:r w:rsidR="009F2825">
        <w:rPr>
          <w:rFonts w:ascii="Times New Roman" w:hAnsi="Times New Roman"/>
          <w:i/>
          <w:color w:val="000000"/>
          <w:sz w:val="26"/>
          <w:szCs w:val="26"/>
          <w:lang w:bidi="ru-RU"/>
        </w:rPr>
        <w:t>З</w:t>
      </w:r>
      <w:r w:rsidRPr="00114117">
        <w:rPr>
          <w:rFonts w:ascii="Times New Roman" w:hAnsi="Times New Roman"/>
          <w:i/>
          <w:color w:val="000000"/>
          <w:sz w:val="26"/>
          <w:szCs w:val="26"/>
          <w:lang w:bidi="ru-RU"/>
        </w:rPr>
        <w:t xml:space="preserve">акона РФ </w:t>
      </w:r>
      <w:r w:rsidR="009F2825">
        <w:rPr>
          <w:rFonts w:ascii="Times New Roman" w:hAnsi="Times New Roman"/>
          <w:i/>
          <w:color w:val="000000"/>
          <w:sz w:val="26"/>
          <w:szCs w:val="26"/>
          <w:lang w:bidi="ru-RU"/>
        </w:rPr>
        <w:t xml:space="preserve">           </w:t>
      </w:r>
      <w:r w:rsidRPr="00114117">
        <w:rPr>
          <w:rFonts w:ascii="Times New Roman" w:hAnsi="Times New Roman"/>
          <w:i/>
          <w:color w:val="000000"/>
          <w:sz w:val="26"/>
          <w:szCs w:val="26"/>
          <w:lang w:bidi="ru-RU"/>
        </w:rPr>
        <w:t xml:space="preserve">«О страховых пенсиях»   удержания из страховой пенсии, фиксированной выплаты к страховой пенсии производятся на основании решений органов, осуществляющих пенсионное обеспечение, о взыскании сумм страховых пенсий, фиксированных выплат к страховым пенсиям (с учетом повышений фиксированных выплат к страховым пенсиям), излишне выплаченных пенсионеру в связи с нарушением положений части 5 статьи 26 указанного Федерального закона - пенсионер обязан извещать орган, осуществляющий пенсионное обеспечение, о наступлении обстоятельств, влекущих за собой изменение размера страховой пенсии, фиксированной выплаты к страховой пенсии и размера повышения фиксированной выплаты к страховой пенсии или прекращение (продление) их выплаты, в том числе об изменении места </w:t>
      </w:r>
      <w:r w:rsidRPr="00114117">
        <w:rPr>
          <w:rFonts w:ascii="Times New Roman" w:hAnsi="Times New Roman"/>
          <w:i/>
          <w:color w:val="000000"/>
          <w:sz w:val="26"/>
          <w:szCs w:val="26"/>
          <w:lang w:bidi="ru-RU"/>
        </w:rPr>
        <w:lastRenderedPageBreak/>
        <w:t>жительства, не позднее следующего рабочего дня после наступления соответствующих обстоятельств.</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sz w:val="26"/>
          <w:szCs w:val="26"/>
          <w:lang w:bidi="ru-RU"/>
        </w:rPr>
        <w:t xml:space="preserve">В соответствии с частью 3 статьи 29 Федерального </w:t>
      </w:r>
      <w:r w:rsidR="009F2825">
        <w:rPr>
          <w:rFonts w:ascii="Times New Roman" w:hAnsi="Times New Roman"/>
          <w:i/>
          <w:sz w:val="26"/>
          <w:szCs w:val="26"/>
          <w:lang w:bidi="ru-RU"/>
        </w:rPr>
        <w:t>З</w:t>
      </w:r>
      <w:r w:rsidRPr="00114117">
        <w:rPr>
          <w:rFonts w:ascii="Times New Roman" w:hAnsi="Times New Roman"/>
          <w:i/>
          <w:sz w:val="26"/>
          <w:szCs w:val="26"/>
          <w:lang w:bidi="ru-RU"/>
        </w:rPr>
        <w:t>акона РФ</w:t>
      </w:r>
      <w:r w:rsidR="009F2825">
        <w:rPr>
          <w:rFonts w:ascii="Times New Roman" w:hAnsi="Times New Roman"/>
          <w:i/>
          <w:sz w:val="26"/>
          <w:szCs w:val="26"/>
          <w:lang w:bidi="ru-RU"/>
        </w:rPr>
        <w:t xml:space="preserve">         </w:t>
      </w:r>
      <w:r w:rsidRPr="00114117">
        <w:rPr>
          <w:rFonts w:ascii="Times New Roman" w:hAnsi="Times New Roman"/>
          <w:i/>
          <w:sz w:val="26"/>
          <w:szCs w:val="26"/>
          <w:lang w:bidi="ru-RU"/>
        </w:rPr>
        <w:t xml:space="preserve"> </w:t>
      </w:r>
      <w:r w:rsidRPr="000B1183">
        <w:rPr>
          <w:rStyle w:val="212pt0pt"/>
          <w:rFonts w:eastAsia="Calibri"/>
          <w:sz w:val="26"/>
          <w:szCs w:val="26"/>
        </w:rPr>
        <w:t>«О</w:t>
      </w:r>
      <w:r w:rsidRPr="00114117">
        <w:rPr>
          <w:rFonts w:ascii="Times New Roman" w:hAnsi="Times New Roman"/>
          <w:i/>
          <w:sz w:val="26"/>
          <w:szCs w:val="26"/>
          <w:lang w:bidi="ru-RU"/>
        </w:rPr>
        <w:t xml:space="preserve"> страховых пенсиях» - удержания из страховой пенсии, фиксированной выплаты к страховой пенсии удержано может быть не более 50 %, а в установленных законодательством Российской Федерации случаях - не более 70 </w:t>
      </w:r>
      <w:r w:rsidRPr="000B1183">
        <w:rPr>
          <w:rStyle w:val="212pt0pt"/>
          <w:rFonts w:eastAsia="Calibri"/>
          <w:sz w:val="26"/>
          <w:szCs w:val="26"/>
        </w:rPr>
        <w:t>%</w:t>
      </w:r>
      <w:r w:rsidRPr="00114117">
        <w:rPr>
          <w:rFonts w:ascii="Times New Roman" w:hAnsi="Times New Roman"/>
          <w:i/>
          <w:sz w:val="26"/>
          <w:szCs w:val="26"/>
          <w:lang w:bidi="ru-RU"/>
        </w:rPr>
        <w:t xml:space="preserve"> страховой пенсии, фиксированной выплаты к страховой пенсии (с учетом повышения фиксированной выплаты к страховой пенсии). Удержания на основании решений органов, осуществляющих пенсионное обеспечение, производятся в размере, не превышающем 20 </w:t>
      </w:r>
      <w:r w:rsidRPr="000B1183">
        <w:rPr>
          <w:rStyle w:val="212pt0pt"/>
          <w:rFonts w:eastAsia="Calibri"/>
          <w:sz w:val="26"/>
          <w:szCs w:val="26"/>
        </w:rPr>
        <w:t>%</w:t>
      </w:r>
      <w:r w:rsidRPr="00114117">
        <w:rPr>
          <w:rFonts w:ascii="Times New Roman" w:hAnsi="Times New Roman"/>
          <w:i/>
          <w:sz w:val="26"/>
          <w:szCs w:val="26"/>
          <w:lang w:bidi="ru-RU"/>
        </w:rPr>
        <w:t xml:space="preserve"> страховой пенсии, фиксированной выплаты к страховой пенсии (с учетом повышения фиксированной выплаты к страховой пенсии).</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sz w:val="26"/>
          <w:szCs w:val="26"/>
          <w:lang w:bidi="ru-RU"/>
        </w:rPr>
        <w:t>В связи с сокрытием сведений о предпринимательской деятельности индексация пенсии гражданке Н. как неработающему пенсионеру производилась неправомерно.</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Размер пенсии пересмотрен и приведён в соответствие с действующим законодательством, без индексации.</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9F2825">
        <w:rPr>
          <w:rFonts w:ascii="Times New Roman" w:hAnsi="Times New Roman"/>
          <w:i/>
          <w:color w:val="000000"/>
          <w:sz w:val="26"/>
          <w:szCs w:val="26"/>
          <w:lang w:bidi="ru-RU"/>
        </w:rPr>
        <w:t>Сумма излишне выплаченной пенсии гражданке Н. рассчитана за период с 01.02.2016 года по 28.02.2021 года в размере 102 293,24 руб. РФ</w:t>
      </w:r>
      <w:r w:rsidRPr="00114117">
        <w:rPr>
          <w:rFonts w:ascii="Times New Roman" w:hAnsi="Times New Roman"/>
          <w:i/>
          <w:color w:val="000000"/>
          <w:sz w:val="26"/>
          <w:szCs w:val="26"/>
          <w:lang w:bidi="ru-RU"/>
        </w:rPr>
        <w:t>, в том числе фиксированная выплата - 44 293,42 руб. РФ и страховая часть - 57 999,82 руб. РФ. Сумма удержания ежемесячно, не более 20 %, с 01.03.2021 года составляет 2 762,62 руб. РФ, в том числе фиксированная выплата - 1 208,90 руб. РФ и страховая часть - 1 553,72 руб. РФ, до полного погашения суммы переплаты.</w:t>
      </w:r>
    </w:p>
    <w:p w:rsidR="000B1183" w:rsidRPr="00114117" w:rsidRDefault="000B1183" w:rsidP="000B1183">
      <w:pPr>
        <w:pStyle w:val="a3"/>
        <w:spacing w:line="276" w:lineRule="auto"/>
        <w:ind w:left="567" w:firstLine="567"/>
        <w:jc w:val="both"/>
        <w:rPr>
          <w:rFonts w:ascii="Times New Roman" w:hAnsi="Times New Roman"/>
          <w:i/>
          <w:sz w:val="26"/>
          <w:szCs w:val="26"/>
        </w:rPr>
      </w:pPr>
      <w:r w:rsidRPr="00114117">
        <w:rPr>
          <w:rFonts w:ascii="Times New Roman" w:hAnsi="Times New Roman"/>
          <w:i/>
          <w:color w:val="000000"/>
          <w:sz w:val="26"/>
          <w:szCs w:val="26"/>
          <w:lang w:bidi="ru-RU"/>
        </w:rPr>
        <w:t>На основании уведомления о государственной регистрации прекращения деятельности гражданки Н. в качестве индивидуального предпринимателя по состоянию на 28 января 2021 года и на основании её заявления о перерасчете размера пенсии от 01.02.2021 года с 01.03.2021 года был произведен перерасчет размера пенсии гражданке Н. как неработающему пенсионеру.</w:t>
      </w:r>
    </w:p>
    <w:p w:rsidR="000B1183" w:rsidRPr="00114117" w:rsidRDefault="000B1183" w:rsidP="000B1183">
      <w:pPr>
        <w:pStyle w:val="a3"/>
        <w:spacing w:line="276" w:lineRule="auto"/>
        <w:ind w:firstLine="567"/>
        <w:jc w:val="both"/>
        <w:rPr>
          <w:rFonts w:ascii="Times New Roman" w:hAnsi="Times New Roman"/>
          <w:i/>
          <w:sz w:val="26"/>
          <w:szCs w:val="26"/>
        </w:rPr>
      </w:pPr>
    </w:p>
    <w:p w:rsidR="000B1183" w:rsidRPr="00114117" w:rsidRDefault="000B1183" w:rsidP="000B1183">
      <w:pPr>
        <w:pStyle w:val="a3"/>
        <w:spacing w:line="276" w:lineRule="auto"/>
        <w:ind w:firstLine="567"/>
        <w:jc w:val="both"/>
        <w:rPr>
          <w:rFonts w:ascii="Times New Roman" w:hAnsi="Times New Roman"/>
          <w:sz w:val="26"/>
          <w:szCs w:val="26"/>
          <w:shd w:val="clear" w:color="auto" w:fill="FFFFFF"/>
        </w:rPr>
      </w:pPr>
      <w:r w:rsidRPr="00114117">
        <w:rPr>
          <w:rFonts w:ascii="Times New Roman" w:hAnsi="Times New Roman"/>
          <w:sz w:val="26"/>
          <w:szCs w:val="26"/>
          <w:shd w:val="clear" w:color="auto" w:fill="FFFFFF"/>
        </w:rPr>
        <w:t xml:space="preserve">Необходимо отметить, что приведенное выше обращение не является единственным по данному вопросу в адрес Уполномоченного. </w:t>
      </w:r>
    </w:p>
    <w:p w:rsidR="000B1183" w:rsidRPr="00114117" w:rsidRDefault="000B1183" w:rsidP="000B1183">
      <w:pPr>
        <w:pStyle w:val="a3"/>
        <w:spacing w:line="276" w:lineRule="auto"/>
        <w:ind w:firstLine="567"/>
        <w:jc w:val="both"/>
        <w:rPr>
          <w:rFonts w:ascii="Times New Roman" w:hAnsi="Times New Roman"/>
          <w:sz w:val="26"/>
          <w:szCs w:val="26"/>
          <w:shd w:val="clear" w:color="auto" w:fill="FFFFFF"/>
        </w:rPr>
      </w:pPr>
      <w:r w:rsidRPr="00114117">
        <w:rPr>
          <w:rFonts w:ascii="Times New Roman" w:hAnsi="Times New Roman"/>
          <w:sz w:val="26"/>
          <w:szCs w:val="26"/>
          <w:shd w:val="clear" w:color="auto" w:fill="FFFFFF"/>
        </w:rPr>
        <w:t>Учитывая сложность ситуации Уполномоченным было принято решение изучить данный вопрос в части правоприменительной практики, включая и судебную по таким вопросам в РФ.</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shd w:val="clear" w:color="auto" w:fill="FFFFFF"/>
        </w:rPr>
        <w:t xml:space="preserve">Первое, на что Уполномоченным было обращено внимание, это то, что </w:t>
      </w:r>
      <w:r w:rsidRPr="00114117">
        <w:rPr>
          <w:rFonts w:ascii="Times New Roman" w:hAnsi="Times New Roman"/>
          <w:sz w:val="26"/>
          <w:szCs w:val="26"/>
        </w:rPr>
        <w:t>в пенсионных законодательствах Российской Федерации и Приднестровской Молдавской Республики существуют значительные отличия в части начисления пенсий работающим и неработающим гражданам.</w:t>
      </w:r>
    </w:p>
    <w:p w:rsidR="000B1183" w:rsidRPr="00114117" w:rsidRDefault="000B1183" w:rsidP="000B1183">
      <w:pPr>
        <w:pStyle w:val="a3"/>
        <w:spacing w:line="276" w:lineRule="auto"/>
        <w:ind w:firstLine="567"/>
        <w:jc w:val="both"/>
        <w:rPr>
          <w:rFonts w:ascii="Times New Roman" w:hAnsi="Times New Roman"/>
          <w:color w:val="000000"/>
          <w:sz w:val="26"/>
          <w:szCs w:val="26"/>
          <w:u w:val="single"/>
          <w:lang w:bidi="ru-RU"/>
        </w:rPr>
      </w:pPr>
      <w:r w:rsidRPr="00114117">
        <w:rPr>
          <w:rFonts w:ascii="Times New Roman" w:hAnsi="Times New Roman"/>
          <w:sz w:val="26"/>
          <w:szCs w:val="26"/>
        </w:rPr>
        <w:t xml:space="preserve">Так, </w:t>
      </w:r>
      <w:r w:rsidRPr="00114117">
        <w:rPr>
          <w:rFonts w:ascii="Times New Roman" w:hAnsi="Times New Roman"/>
          <w:color w:val="000000"/>
          <w:sz w:val="26"/>
          <w:szCs w:val="26"/>
          <w:lang w:bidi="ru-RU"/>
        </w:rPr>
        <w:t xml:space="preserve">с 2016 года индексация страховой пенсии в РФ производится согласно Федеральному </w:t>
      </w:r>
      <w:r w:rsidR="009F2825">
        <w:rPr>
          <w:rFonts w:ascii="Times New Roman" w:hAnsi="Times New Roman"/>
          <w:color w:val="000000"/>
          <w:sz w:val="26"/>
          <w:szCs w:val="26"/>
          <w:lang w:bidi="ru-RU"/>
        </w:rPr>
        <w:t>З</w:t>
      </w:r>
      <w:r w:rsidRPr="00114117">
        <w:rPr>
          <w:rFonts w:ascii="Times New Roman" w:hAnsi="Times New Roman"/>
          <w:color w:val="000000"/>
          <w:sz w:val="26"/>
          <w:szCs w:val="26"/>
          <w:lang w:bidi="ru-RU"/>
        </w:rPr>
        <w:t xml:space="preserve">акону РФ «О приостановлении действия отдельных положений </w:t>
      </w:r>
      <w:r w:rsidRPr="00114117">
        <w:rPr>
          <w:rFonts w:ascii="Times New Roman" w:hAnsi="Times New Roman"/>
          <w:color w:val="000000"/>
          <w:sz w:val="26"/>
          <w:szCs w:val="26"/>
          <w:lang w:bidi="ru-RU"/>
        </w:rPr>
        <w:lastRenderedPageBreak/>
        <w:t xml:space="preserve">законодательных актов Российской Федерации, внесении изменений в отдельные законодательные акты Российской Федерации и особенностях увеличения страховой пенсии, фиксированной выплаты к страховой пенсии и социальных пенсий», который распространяется на всех граждан, получающих пенсию по законодательству Российской Федерации. </w:t>
      </w:r>
      <w:r w:rsidRPr="00114117">
        <w:rPr>
          <w:rFonts w:ascii="Times New Roman" w:hAnsi="Times New Roman"/>
          <w:color w:val="000000"/>
          <w:sz w:val="26"/>
          <w:szCs w:val="26"/>
          <w:u w:val="single"/>
          <w:lang w:bidi="ru-RU"/>
        </w:rPr>
        <w:t>Для занятых трудовой или иной деятельностью индексация суммы пенсии с февраля 2016 года и последующие года не предусмотрена.</w:t>
      </w:r>
    </w:p>
    <w:p w:rsidR="000B1183" w:rsidRPr="00114117" w:rsidRDefault="000B1183" w:rsidP="000B1183">
      <w:pPr>
        <w:pStyle w:val="a3"/>
        <w:spacing w:line="276" w:lineRule="auto"/>
        <w:ind w:firstLine="567"/>
        <w:jc w:val="both"/>
        <w:rPr>
          <w:rFonts w:ascii="Times New Roman" w:hAnsi="Times New Roman"/>
          <w:color w:val="000000"/>
          <w:sz w:val="26"/>
          <w:szCs w:val="26"/>
          <w:lang w:bidi="ru-RU"/>
        </w:rPr>
      </w:pPr>
      <w:r w:rsidRPr="00114117">
        <w:rPr>
          <w:rFonts w:ascii="Times New Roman" w:hAnsi="Times New Roman"/>
          <w:color w:val="000000"/>
          <w:sz w:val="26"/>
          <w:szCs w:val="26"/>
          <w:lang w:bidi="ru-RU"/>
        </w:rPr>
        <w:t xml:space="preserve">В данном случае Уполномоченный полагает, что сотрудники центров </w:t>
      </w:r>
      <w:r w:rsidRPr="00114117">
        <w:rPr>
          <w:rFonts w:ascii="Times New Roman" w:hAnsi="Times New Roman"/>
          <w:sz w:val="26"/>
          <w:szCs w:val="26"/>
        </w:rPr>
        <w:t>социального страхования и социальной защиты городов и районов республики</w:t>
      </w:r>
      <w:r w:rsidRPr="00114117">
        <w:rPr>
          <w:rFonts w:ascii="Times New Roman" w:hAnsi="Times New Roman"/>
          <w:color w:val="000000"/>
          <w:sz w:val="26"/>
          <w:szCs w:val="26"/>
          <w:lang w:bidi="ru-RU"/>
        </w:rPr>
        <w:t xml:space="preserve">, отвечающие за формирование пенсионных дел для перевода пенсии Приднестровской Молдавской Республики на пенсию РФ, не могли не знать о таких существенных отличиях в законодательствах обоих государств в части начисления пенсии работающим и неработающим гражданам и обязаны были уведомить об этом пенсионеров.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color w:val="000000"/>
          <w:sz w:val="26"/>
          <w:szCs w:val="26"/>
          <w:lang w:bidi="ru-RU"/>
        </w:rPr>
        <w:t>Второе, - несоблюдение сроков исковой давности по требованиям органа социальной защиты к гражданину о взыскании излишне выплаченной ему в данном случае индексации.</w:t>
      </w:r>
    </w:p>
    <w:p w:rsidR="000B1183" w:rsidRPr="00114117" w:rsidRDefault="000B1183" w:rsidP="000B1183">
      <w:pPr>
        <w:pStyle w:val="a3"/>
        <w:spacing w:line="276" w:lineRule="auto"/>
        <w:ind w:firstLine="567"/>
        <w:jc w:val="both"/>
        <w:rPr>
          <w:rFonts w:ascii="Times New Roman" w:hAnsi="Times New Roman"/>
          <w:color w:val="000000"/>
          <w:sz w:val="26"/>
          <w:szCs w:val="26"/>
          <w:lang w:bidi="ru-RU"/>
        </w:rPr>
      </w:pPr>
      <w:r w:rsidRPr="00114117">
        <w:rPr>
          <w:rFonts w:ascii="Times New Roman" w:hAnsi="Times New Roman"/>
          <w:color w:val="000000"/>
          <w:sz w:val="26"/>
          <w:szCs w:val="26"/>
          <w:lang w:bidi="ru-RU"/>
        </w:rPr>
        <w:t>Согласно Обзору практики рассмотрения судами дел по спорам, связанными с реализацией мер социальной поддержки отдельных категорий граждан, утвержденной Президиумом Верховного суда РФ от 17.06.2020 года, срок исковой давности по требованиям органа социальной защиты к гражданину о взыскании излишне выплаченной ему  региональной социальной доплаты к пенсии следует исчислять с момента, когда орган социальной защиты в силу своей компетенции и полномочий узнал или должен был узнать о возможной утрате гражданином права на такую доплату к пенсии и составляет три года.</w:t>
      </w:r>
    </w:p>
    <w:p w:rsidR="000B1183" w:rsidRPr="009F2825" w:rsidRDefault="000B1183" w:rsidP="000B1183">
      <w:pPr>
        <w:pStyle w:val="a3"/>
        <w:spacing w:line="276" w:lineRule="auto"/>
        <w:ind w:firstLine="567"/>
        <w:jc w:val="both"/>
        <w:rPr>
          <w:rFonts w:ascii="Times New Roman" w:hAnsi="Times New Roman"/>
          <w:color w:val="000000"/>
          <w:sz w:val="26"/>
          <w:szCs w:val="26"/>
          <w:u w:val="single"/>
          <w:lang w:bidi="ru-RU"/>
        </w:rPr>
      </w:pPr>
      <w:r w:rsidRPr="00114117">
        <w:rPr>
          <w:rFonts w:ascii="Times New Roman" w:hAnsi="Times New Roman"/>
          <w:color w:val="000000"/>
          <w:sz w:val="26"/>
          <w:szCs w:val="26"/>
          <w:lang w:bidi="ru-RU"/>
        </w:rPr>
        <w:t xml:space="preserve">По всем обращениям, поступившим в адрес Уполномоченного, удержания производятся с момента назначения пенсии. </w:t>
      </w:r>
      <w:r w:rsidRPr="009F2825">
        <w:rPr>
          <w:rFonts w:ascii="Times New Roman" w:hAnsi="Times New Roman"/>
          <w:color w:val="000000"/>
          <w:sz w:val="26"/>
          <w:szCs w:val="26"/>
          <w:u w:val="single"/>
          <w:lang w:bidi="ru-RU"/>
        </w:rPr>
        <w:t xml:space="preserve">В частности, с гражданки Н. удержания производятся с 01.02.2016 года по 01.02.2021 год. (т.е. за прошедшие </w:t>
      </w:r>
      <w:r w:rsidR="009F2825">
        <w:rPr>
          <w:rFonts w:ascii="Times New Roman" w:hAnsi="Times New Roman"/>
          <w:color w:val="000000"/>
          <w:sz w:val="26"/>
          <w:szCs w:val="26"/>
          <w:u w:val="single"/>
          <w:lang w:bidi="ru-RU"/>
        </w:rPr>
        <w:t xml:space="preserve">     </w:t>
      </w:r>
      <w:r w:rsidRPr="009F2825">
        <w:rPr>
          <w:rFonts w:ascii="Times New Roman" w:hAnsi="Times New Roman"/>
          <w:color w:val="000000"/>
          <w:sz w:val="26"/>
          <w:szCs w:val="26"/>
          <w:u w:val="single"/>
          <w:lang w:bidi="ru-RU"/>
        </w:rPr>
        <w:t>5 лет).</w:t>
      </w:r>
    </w:p>
    <w:p w:rsidR="000B1183" w:rsidRPr="00114117" w:rsidRDefault="000B1183" w:rsidP="000B1183">
      <w:pPr>
        <w:pStyle w:val="a3"/>
        <w:spacing w:line="276" w:lineRule="auto"/>
        <w:ind w:firstLine="567"/>
        <w:jc w:val="both"/>
        <w:rPr>
          <w:rFonts w:ascii="Times New Roman" w:hAnsi="Times New Roman"/>
          <w:color w:val="000000"/>
          <w:sz w:val="26"/>
          <w:szCs w:val="26"/>
          <w:u w:val="single"/>
          <w:shd w:val="clear" w:color="auto" w:fill="FFFFFF"/>
        </w:rPr>
      </w:pPr>
      <w:r w:rsidRPr="00114117">
        <w:rPr>
          <w:rFonts w:ascii="Times New Roman" w:hAnsi="Times New Roman"/>
          <w:color w:val="000000"/>
          <w:sz w:val="26"/>
          <w:szCs w:val="26"/>
          <w:lang w:bidi="ru-RU"/>
        </w:rPr>
        <w:t xml:space="preserve">И третье, согласно статье 1109 ГК РФ </w:t>
      </w:r>
      <w:r w:rsidRPr="00114117">
        <w:rPr>
          <w:rFonts w:ascii="Times New Roman" w:hAnsi="Times New Roman"/>
          <w:color w:val="000000"/>
          <w:sz w:val="26"/>
          <w:szCs w:val="26"/>
        </w:rPr>
        <w:t xml:space="preserve">не подлежат возврату в качестве неосновательного обогащения </w:t>
      </w:r>
      <w:r w:rsidRPr="00114117">
        <w:rPr>
          <w:rFonts w:ascii="Times New Roman" w:hAnsi="Times New Roman"/>
          <w:color w:val="000000"/>
          <w:sz w:val="26"/>
          <w:szCs w:val="26"/>
          <w:shd w:val="clear" w:color="auto" w:fill="FFFFFF"/>
        </w:rPr>
        <w:t xml:space="preserve">заработная плата и приравненные к ней платежи, </w:t>
      </w:r>
      <w:r w:rsidRPr="00114117">
        <w:rPr>
          <w:rFonts w:ascii="Times New Roman" w:hAnsi="Times New Roman"/>
          <w:color w:val="000000"/>
          <w:sz w:val="26"/>
          <w:szCs w:val="26"/>
          <w:u w:val="single"/>
          <w:shd w:val="clear" w:color="auto" w:fill="FFFFFF"/>
        </w:rPr>
        <w:t>пенсии,</w:t>
      </w:r>
      <w:r w:rsidRPr="00114117">
        <w:rPr>
          <w:rFonts w:ascii="Times New Roman" w:hAnsi="Times New Roman"/>
          <w:color w:val="000000"/>
          <w:sz w:val="26"/>
          <w:szCs w:val="26"/>
          <w:shd w:val="clear" w:color="auto" w:fill="FFFFFF"/>
        </w:rPr>
        <w:t xml:space="preserve"> пособия, стипендии, возмещение вреда, причиненного жизни или здоровью, алименты и иные денежные суммы, </w:t>
      </w:r>
      <w:r w:rsidRPr="00114117">
        <w:rPr>
          <w:rFonts w:ascii="Times New Roman" w:hAnsi="Times New Roman"/>
          <w:color w:val="000000"/>
          <w:sz w:val="26"/>
          <w:szCs w:val="26"/>
          <w:u w:val="single"/>
          <w:shd w:val="clear" w:color="auto" w:fill="FFFFFF"/>
        </w:rPr>
        <w:t>предоставленные гражданину в качестве средства к существованию, при отсутствии</w:t>
      </w:r>
      <w:r w:rsidR="009F2825">
        <w:rPr>
          <w:rFonts w:ascii="Times New Roman" w:hAnsi="Times New Roman"/>
          <w:color w:val="000000"/>
          <w:sz w:val="26"/>
          <w:szCs w:val="26"/>
          <w:u w:val="single"/>
          <w:shd w:val="clear" w:color="auto" w:fill="FFFFFF"/>
        </w:rPr>
        <w:t xml:space="preserve"> недобросовестности</w:t>
      </w:r>
      <w:r w:rsidRPr="00114117">
        <w:rPr>
          <w:rFonts w:ascii="Times New Roman" w:hAnsi="Times New Roman"/>
          <w:color w:val="000000"/>
          <w:sz w:val="26"/>
          <w:szCs w:val="26"/>
          <w:u w:val="single"/>
          <w:shd w:val="clear" w:color="auto" w:fill="FFFFFF"/>
        </w:rPr>
        <w:t> с его стороны и счетной ошибки.</w:t>
      </w:r>
    </w:p>
    <w:p w:rsidR="000B1183" w:rsidRPr="00114117" w:rsidRDefault="000B1183" w:rsidP="000B1183">
      <w:pPr>
        <w:pStyle w:val="a3"/>
        <w:spacing w:line="276" w:lineRule="auto"/>
        <w:ind w:firstLine="567"/>
        <w:jc w:val="both"/>
        <w:rPr>
          <w:rFonts w:ascii="Times New Roman" w:hAnsi="Times New Roman"/>
          <w:sz w:val="26"/>
          <w:szCs w:val="26"/>
          <w:u w:val="single"/>
        </w:rPr>
      </w:pPr>
      <w:r w:rsidRPr="00114117">
        <w:rPr>
          <w:rFonts w:ascii="Times New Roman" w:hAnsi="Times New Roman"/>
          <w:color w:val="000000"/>
          <w:sz w:val="26"/>
          <w:szCs w:val="26"/>
          <w:shd w:val="clear" w:color="auto" w:fill="FFFFFF"/>
        </w:rPr>
        <w:t>Согласно п. 11 «</w:t>
      </w:r>
      <w:r w:rsidRPr="00114117">
        <w:rPr>
          <w:rFonts w:ascii="Times New Roman" w:hAnsi="Times New Roman"/>
          <w:bCs/>
          <w:color w:val="000000"/>
          <w:sz w:val="26"/>
          <w:szCs w:val="26"/>
          <w:shd w:val="clear" w:color="auto" w:fill="FFFFFF"/>
        </w:rPr>
        <w:t>Разрешение споров в области социальных отношений</w:t>
      </w:r>
      <w:r w:rsidRPr="00114117">
        <w:rPr>
          <w:rFonts w:ascii="Times New Roman" w:hAnsi="Times New Roman"/>
          <w:color w:val="000000"/>
          <w:sz w:val="26"/>
          <w:szCs w:val="26"/>
          <w:shd w:val="clear" w:color="auto" w:fill="FFFFFF"/>
        </w:rPr>
        <w:t xml:space="preserve">» Обзора судебной практики ВС РФ № 3, утверждённому Президиумом ВС РФ  25.11.2020 года, </w:t>
      </w:r>
      <w:r w:rsidRPr="00114117">
        <w:rPr>
          <w:rFonts w:ascii="Times New Roman" w:hAnsi="Times New Roman"/>
          <w:sz w:val="26"/>
          <w:szCs w:val="26"/>
          <w:shd w:val="clear" w:color="auto" w:fill="FFFFFF"/>
        </w:rPr>
        <w:t>излишне выплаченные в качестве мер социальной поддержки денежные средства в силу положений</w:t>
      </w:r>
      <w:r w:rsidR="009F2825">
        <w:rPr>
          <w:rFonts w:ascii="Times New Roman" w:hAnsi="Times New Roman"/>
          <w:sz w:val="26"/>
          <w:szCs w:val="26"/>
          <w:shd w:val="clear" w:color="auto" w:fill="FFFFFF"/>
        </w:rPr>
        <w:t xml:space="preserve"> п. 1 ст. 1102</w:t>
      </w:r>
      <w:r w:rsidRPr="00114117">
        <w:rPr>
          <w:rFonts w:ascii="Times New Roman" w:hAnsi="Times New Roman"/>
          <w:sz w:val="26"/>
          <w:szCs w:val="26"/>
          <w:shd w:val="clear" w:color="auto" w:fill="FFFFFF"/>
        </w:rPr>
        <w:t> и</w:t>
      </w:r>
      <w:r w:rsidR="009F2825">
        <w:rPr>
          <w:rFonts w:ascii="Times New Roman" w:hAnsi="Times New Roman"/>
          <w:sz w:val="26"/>
          <w:szCs w:val="26"/>
          <w:shd w:val="clear" w:color="auto" w:fill="FFFFFF"/>
        </w:rPr>
        <w:t xml:space="preserve"> п.п. 3 ст. 1109</w:t>
      </w:r>
      <w:r w:rsidRPr="00114117">
        <w:rPr>
          <w:rFonts w:ascii="Times New Roman" w:hAnsi="Times New Roman"/>
          <w:sz w:val="26"/>
          <w:szCs w:val="26"/>
          <w:shd w:val="clear" w:color="auto" w:fill="FFFFFF"/>
        </w:rPr>
        <w:t xml:space="preserve"> ГК РФ должны быть возвращены получателем только в случае установления недобросовестности с его стороны или счетной ошибки. </w:t>
      </w:r>
      <w:r w:rsidRPr="00114117">
        <w:rPr>
          <w:rFonts w:ascii="Times New Roman" w:hAnsi="Times New Roman"/>
          <w:sz w:val="26"/>
          <w:szCs w:val="26"/>
          <w:u w:val="single"/>
          <w:shd w:val="clear" w:color="auto" w:fill="FFFFFF"/>
        </w:rPr>
        <w:t xml:space="preserve">При этом </w:t>
      </w:r>
      <w:r w:rsidRPr="00114117">
        <w:rPr>
          <w:rFonts w:ascii="Times New Roman" w:hAnsi="Times New Roman"/>
          <w:sz w:val="26"/>
          <w:szCs w:val="26"/>
          <w:u w:val="single"/>
        </w:rPr>
        <w:t xml:space="preserve">бремя доказывания </w:t>
      </w:r>
      <w:r w:rsidRPr="00114117">
        <w:rPr>
          <w:rFonts w:ascii="Times New Roman" w:hAnsi="Times New Roman"/>
          <w:sz w:val="26"/>
          <w:szCs w:val="26"/>
          <w:u w:val="single"/>
        </w:rPr>
        <w:lastRenderedPageBreak/>
        <w:t xml:space="preserve">недобросовестности со стороны получателя денежных средств возлагается на истца, требующего их возврата.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Также положения</w:t>
      </w:r>
      <w:r w:rsidR="009F2825">
        <w:rPr>
          <w:rFonts w:ascii="Times New Roman" w:hAnsi="Times New Roman"/>
          <w:sz w:val="26"/>
          <w:szCs w:val="26"/>
        </w:rPr>
        <w:t xml:space="preserve"> ст. 395</w:t>
      </w:r>
      <w:r w:rsidRPr="00114117">
        <w:rPr>
          <w:rFonts w:ascii="Times New Roman" w:hAnsi="Times New Roman"/>
          <w:sz w:val="26"/>
          <w:szCs w:val="26"/>
        </w:rPr>
        <w:t> ГК РФ, устанавливающие ответственность за неисполнение денежного обязательства, не подлежат применению к отношениям по предоставлению мер социальной поддержки в виде ежемесячной денежной выплаты.</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Учитывая изложенное, Уполномоченный хотел бы отметить, что ежегодно в каждом своем докладе он освещает тему пенсий по некоторым нормам российского законодательства. Неинформированность пенсионеров, недоработки и невнимательность сотрудников центров</w:t>
      </w:r>
      <w:r w:rsidRPr="00114117">
        <w:rPr>
          <w:rFonts w:ascii="Times New Roman" w:hAnsi="Times New Roman"/>
          <w:color w:val="000000"/>
          <w:sz w:val="26"/>
          <w:szCs w:val="26"/>
          <w:lang w:bidi="ru-RU"/>
        </w:rPr>
        <w:t xml:space="preserve"> </w:t>
      </w:r>
      <w:r w:rsidRPr="00114117">
        <w:rPr>
          <w:rFonts w:ascii="Times New Roman" w:hAnsi="Times New Roman"/>
          <w:sz w:val="26"/>
          <w:szCs w:val="26"/>
        </w:rPr>
        <w:t>социального страхования и социальной защиты городов и районов республики, формирующих пенсионные дела, приводят к ситуациям, когда страдает именно материальная сторона одного из самых незащищенных слоев нашего общества. Уполномоченный убежден, что наряду с применением мер, ухудшающих материальную сторону пенсионеров, должны быть предусмотрены и применяться нормативно-правовые акты, направленные на защиту и восстановление нарушенных прав таких граждан.</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Данную информацию Уполномоченный намерен довести до сведения Президента Приднестровской Молдавской Республики.</w:t>
      </w:r>
    </w:p>
    <w:p w:rsidR="000B1183" w:rsidRPr="00114117" w:rsidRDefault="000B1183" w:rsidP="000B1183">
      <w:pPr>
        <w:pStyle w:val="a3"/>
        <w:spacing w:line="276" w:lineRule="auto"/>
        <w:ind w:firstLine="567"/>
        <w:jc w:val="both"/>
        <w:rPr>
          <w:rFonts w:ascii="Times New Roman" w:hAnsi="Times New Roman"/>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Ежегодно Уполномоченный отслеживает ситуацию, связанную с условиями проживания граждан в домах, предназначенных для проживания престарелых и одиноких граждан.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Так, согласно Плану основных организационных мероприятий Уполномоченный в 2021 году посетил ГУ «Республиканский дом ветеранов» </w:t>
      </w:r>
      <w:r w:rsidR="00820A6E">
        <w:rPr>
          <w:rFonts w:ascii="Times New Roman" w:hAnsi="Times New Roman"/>
          <w:sz w:val="26"/>
          <w:szCs w:val="26"/>
        </w:rPr>
        <w:t xml:space="preserve">         </w:t>
      </w:r>
      <w:r w:rsidRPr="00114117">
        <w:rPr>
          <w:rFonts w:ascii="Times New Roman" w:hAnsi="Times New Roman"/>
          <w:sz w:val="26"/>
          <w:szCs w:val="26"/>
        </w:rPr>
        <w:t xml:space="preserve">п. Первомайск, МУ «Тираспольский дом ветеранов и престарелых граждан» и </w:t>
      </w:r>
      <w:r w:rsidR="00820A6E">
        <w:rPr>
          <w:rFonts w:ascii="Times New Roman" w:hAnsi="Times New Roman"/>
          <w:sz w:val="26"/>
          <w:szCs w:val="26"/>
        </w:rPr>
        <w:t xml:space="preserve">    </w:t>
      </w:r>
      <w:r w:rsidRPr="00114117">
        <w:rPr>
          <w:rFonts w:ascii="Times New Roman" w:hAnsi="Times New Roman"/>
          <w:sz w:val="26"/>
          <w:szCs w:val="26"/>
        </w:rPr>
        <w:t>МУ «Дом ветеранов и престарелых граждан с. Воронково, Рыбницкого района» и ознакомился с их работой.</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Необходимо отметить, что за то время, что Уполномоченный на постоянной основе проводит мониторинг ситуации, связанной с условиями проживания граждан в домах, предназначенных для проживания престарелых и одиноких граждан, в учреждениях произошли довольно таки положительные улучшения как в плане улучшения жилищных условий, так и других социальных направлениях.</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В ходе посещения указанных социальных учреждений в 2021 году Уполномоченным наибольшее внимание было уделено вопросам, связанными с вакцинацией, обеспечением средствами индивидуальной защиты от </w:t>
      </w:r>
      <w:r w:rsidRPr="00114117">
        <w:rPr>
          <w:rFonts w:ascii="Times New Roman" w:hAnsi="Times New Roman"/>
          <w:sz w:val="26"/>
          <w:szCs w:val="26"/>
          <w:lang w:val="en-US"/>
        </w:rPr>
        <w:t>C</w:t>
      </w:r>
      <w:r w:rsidR="00783BAF">
        <w:rPr>
          <w:rFonts w:ascii="Times New Roman" w:hAnsi="Times New Roman"/>
          <w:sz w:val="26"/>
          <w:szCs w:val="26"/>
          <w:lang w:val="en-US"/>
        </w:rPr>
        <w:t>OVID</w:t>
      </w:r>
      <w:r w:rsidRPr="00114117">
        <w:rPr>
          <w:rFonts w:ascii="Times New Roman" w:hAnsi="Times New Roman"/>
          <w:sz w:val="26"/>
          <w:szCs w:val="26"/>
        </w:rPr>
        <w:t>-19, обеспечением учреждений медицинскими кадрами.</w:t>
      </w:r>
    </w:p>
    <w:p w:rsidR="000B1183" w:rsidRPr="00114117" w:rsidRDefault="000B1183" w:rsidP="000B1183">
      <w:pPr>
        <w:pStyle w:val="a3"/>
        <w:spacing w:line="276" w:lineRule="auto"/>
        <w:ind w:firstLine="567"/>
        <w:jc w:val="both"/>
        <w:rPr>
          <w:rFonts w:ascii="Times New Roman" w:hAnsi="Times New Roman"/>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Так, при посещении </w:t>
      </w:r>
      <w:r w:rsidRPr="00114117">
        <w:rPr>
          <w:rFonts w:ascii="Times New Roman" w:hAnsi="Times New Roman"/>
          <w:sz w:val="26"/>
          <w:szCs w:val="26"/>
          <w:u w:val="single"/>
        </w:rPr>
        <w:t>ГУ «Республиканский дом ветеранов» п. Первомайск</w:t>
      </w:r>
      <w:r w:rsidRPr="00114117">
        <w:rPr>
          <w:rFonts w:ascii="Times New Roman" w:hAnsi="Times New Roman"/>
          <w:b/>
          <w:sz w:val="26"/>
          <w:szCs w:val="26"/>
        </w:rPr>
        <w:t xml:space="preserve"> </w:t>
      </w:r>
      <w:r w:rsidRPr="00114117">
        <w:rPr>
          <w:rFonts w:ascii="Times New Roman" w:hAnsi="Times New Roman"/>
          <w:sz w:val="26"/>
          <w:szCs w:val="26"/>
        </w:rPr>
        <w:t xml:space="preserve">практически все проживающие там граждане были провакцинированы прививкой от коронавирусной инфекции «Синовак», за исключением вновь поступивших, либо тех проживающих, которым по состоянию своего здоровья противопоказано вакцинироваться. Из 40 сотрудников учреждения провакцинирован 21 человек.  </w:t>
      </w:r>
      <w:r w:rsidRPr="00114117">
        <w:rPr>
          <w:rFonts w:ascii="Times New Roman" w:hAnsi="Times New Roman"/>
          <w:sz w:val="26"/>
          <w:szCs w:val="26"/>
        </w:rPr>
        <w:lastRenderedPageBreak/>
        <w:t>Сотрудникам, вышедшим на работу после отпусков либо иного длительного отсутствия, в учреждении проводилось экспресс - тестирование на предмет выявления коронавирусной инфекции, после чего они допускались к работе.</w:t>
      </w:r>
    </w:p>
    <w:p w:rsidR="000B1183" w:rsidRPr="00114117" w:rsidRDefault="000B1183" w:rsidP="000B1183">
      <w:pPr>
        <w:pStyle w:val="a3"/>
        <w:spacing w:line="276" w:lineRule="auto"/>
        <w:ind w:firstLine="567"/>
        <w:jc w:val="both"/>
        <w:rPr>
          <w:rFonts w:ascii="Times New Roman" w:hAnsi="Times New Roman"/>
          <w:bCs/>
          <w:i/>
          <w:iCs/>
          <w:sz w:val="26"/>
          <w:szCs w:val="26"/>
        </w:rPr>
      </w:pPr>
      <w:r w:rsidRPr="00114117">
        <w:rPr>
          <w:rFonts w:ascii="Times New Roman" w:hAnsi="Times New Roman"/>
          <w:sz w:val="26"/>
          <w:szCs w:val="26"/>
        </w:rPr>
        <w:tab/>
        <w:t xml:space="preserve">При необходимости проживающие в учреждении граждане проходили лечение (обследование) в </w:t>
      </w:r>
      <w:r w:rsidRPr="00114117">
        <w:rPr>
          <w:rFonts w:ascii="Times New Roman" w:hAnsi="Times New Roman"/>
          <w:bCs/>
          <w:sz w:val="26"/>
          <w:szCs w:val="26"/>
        </w:rPr>
        <w:t xml:space="preserve">ГУЗ «Днестровская городская больница».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ab/>
        <w:t>На момент посещения учреждения в изоляторе находились граждане, которые только поступили в учреждение и соблюдали 14-дневный карантин.</w:t>
      </w:r>
    </w:p>
    <w:p w:rsidR="000B1183" w:rsidRPr="00114117" w:rsidRDefault="000B1183" w:rsidP="000B1183">
      <w:pPr>
        <w:pStyle w:val="a3"/>
        <w:spacing w:line="276" w:lineRule="auto"/>
        <w:ind w:firstLine="567"/>
        <w:jc w:val="both"/>
        <w:rPr>
          <w:rFonts w:ascii="Times New Roman" w:hAnsi="Times New Roman"/>
          <w:bCs/>
          <w:iCs/>
          <w:sz w:val="26"/>
          <w:szCs w:val="26"/>
        </w:rPr>
      </w:pPr>
      <w:r w:rsidRPr="00114117">
        <w:rPr>
          <w:rFonts w:ascii="Times New Roman" w:hAnsi="Times New Roman"/>
          <w:sz w:val="26"/>
          <w:szCs w:val="26"/>
        </w:rPr>
        <w:tab/>
        <w:t>Большинство проживающих граждан</w:t>
      </w:r>
      <w:r w:rsidRPr="00114117">
        <w:rPr>
          <w:rFonts w:ascii="Times New Roman" w:hAnsi="Times New Roman"/>
          <w:i/>
          <w:sz w:val="26"/>
          <w:szCs w:val="26"/>
        </w:rPr>
        <w:t xml:space="preserve"> </w:t>
      </w:r>
      <w:r w:rsidRPr="00114117">
        <w:rPr>
          <w:rFonts w:ascii="Times New Roman" w:hAnsi="Times New Roman"/>
          <w:sz w:val="26"/>
          <w:szCs w:val="26"/>
        </w:rPr>
        <w:t xml:space="preserve">переболели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00783BAF">
        <w:rPr>
          <w:rFonts w:ascii="Times New Roman" w:hAnsi="Times New Roman"/>
          <w:sz w:val="26"/>
          <w:szCs w:val="26"/>
        </w:rPr>
        <w:t xml:space="preserve"> </w:t>
      </w:r>
      <w:r w:rsidRPr="00114117">
        <w:rPr>
          <w:rFonts w:ascii="Times New Roman" w:hAnsi="Times New Roman"/>
          <w:sz w:val="26"/>
          <w:szCs w:val="26"/>
        </w:rPr>
        <w:t>еще в 2020 году</w:t>
      </w:r>
      <w:r w:rsidRPr="00114117">
        <w:rPr>
          <w:rFonts w:ascii="Times New Roman" w:hAnsi="Times New Roman"/>
          <w:i/>
          <w:sz w:val="26"/>
          <w:szCs w:val="26"/>
        </w:rPr>
        <w:t>.</w:t>
      </w:r>
      <w:r w:rsidRPr="00114117">
        <w:rPr>
          <w:rFonts w:ascii="Times New Roman" w:hAnsi="Times New Roman"/>
          <w:sz w:val="26"/>
          <w:szCs w:val="26"/>
        </w:rPr>
        <w:t xml:space="preserve"> В самом учреждении был развернут ковидный госпиталь, где они и получали лечение под наблюдением главного врача </w:t>
      </w:r>
      <w:r w:rsidRPr="00114117">
        <w:rPr>
          <w:rFonts w:ascii="Times New Roman" w:hAnsi="Times New Roman"/>
          <w:bCs/>
          <w:sz w:val="26"/>
          <w:szCs w:val="26"/>
        </w:rPr>
        <w:t>ГУЗ «Днестровская городская больница», а при ухудшении состояния здоровья своевременно переводились в больницу. После полного выздоровления в силу имеющихся сопутствующих заболеваний скончалось 2 человека.</w:t>
      </w:r>
      <w:r w:rsidRPr="00114117">
        <w:rPr>
          <w:rFonts w:ascii="Times New Roman" w:hAnsi="Times New Roman"/>
          <w:bCs/>
          <w:i/>
          <w:iCs/>
          <w:sz w:val="26"/>
          <w:szCs w:val="26"/>
        </w:rPr>
        <w:t xml:space="preserve"> </w:t>
      </w:r>
      <w:r w:rsidRPr="00114117">
        <w:rPr>
          <w:rFonts w:ascii="Times New Roman" w:hAnsi="Times New Roman"/>
          <w:bCs/>
          <w:iCs/>
          <w:sz w:val="26"/>
          <w:szCs w:val="26"/>
        </w:rPr>
        <w:t>До недавнего времени проживающим в учреждении гражданам, было запрещено покидать территорию в целях недопущения заражения и распространения коронавирусной инфекции. В настоящее время по согласованию с саноэпидемстанцией гражданам разрешено выходить за пределы учреждения, а также уезжать в отпуска сроком до 30 суток, но после возвращения они обязаны сдать тест и пройти обязательную изоляцию в течение 14 дней.</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Из медицинского персонала в учреждении работает 10 медицинских работников, из которых один врач (ставка 0,25) и одна старшая медсестра. В ночное время в учреждении дежурят 1 медсестра и 2 санитарки.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Сотрудники пищеблока и медицинский персонал проходят медицинскую комиссию два раза в год, все остальные сотрудники - один раз в год. Согласно медицинским книжкам сотрудников, медицинская комиссия проводится вовремя.</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Медработниками ведется ежедневный контроль в части соблюдения санитарно-гигиенических требований продуктов питания, готовой пищи, состояния помещений и оборудований.</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Учреждение в полном объеме обеспечено средствами индивидуальной защиты от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Pr="00114117">
        <w:rPr>
          <w:rFonts w:ascii="Times New Roman" w:hAnsi="Times New Roman"/>
          <w:sz w:val="26"/>
          <w:szCs w:val="26"/>
        </w:rPr>
        <w:t xml:space="preserve">, которые приобретаются самим учреждением за счет средств спецсчета. В 2020 году на приобретение средств индивидуальной защиты от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Pr="00114117">
        <w:rPr>
          <w:rFonts w:ascii="Times New Roman" w:hAnsi="Times New Roman"/>
          <w:sz w:val="26"/>
          <w:szCs w:val="26"/>
        </w:rPr>
        <w:t>, а также продуктов питания были потрачены денежные средства сверх лимитов, в результате чего образовалась кредиторская задолженность, которая до сих пор не закрыта.</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Во всех помещениях учреждения, где проживают граждане, кроме 2-3 комнат, установлены рециркуляторы, которые были закуплены учреждением за счет средств спецсчета. Рециркуляторы установлены и в коридорах учреждения.</w:t>
      </w:r>
    </w:p>
    <w:p w:rsidR="000B1183" w:rsidRPr="00114117" w:rsidRDefault="000B1183" w:rsidP="000B1183">
      <w:pPr>
        <w:pStyle w:val="a3"/>
        <w:spacing w:line="276" w:lineRule="auto"/>
        <w:ind w:firstLine="567"/>
        <w:jc w:val="both"/>
        <w:rPr>
          <w:rFonts w:ascii="Times New Roman" w:hAnsi="Times New Roman"/>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На момент проверки </w:t>
      </w:r>
      <w:r w:rsidRPr="00114117">
        <w:rPr>
          <w:rFonts w:ascii="Times New Roman" w:hAnsi="Times New Roman"/>
          <w:sz w:val="26"/>
          <w:szCs w:val="26"/>
          <w:u w:val="single"/>
        </w:rPr>
        <w:t>Муниципального учреждения «Дом-интернат для престарелых граждан и инвалидов г. Тирасполя»</w:t>
      </w:r>
      <w:r w:rsidRPr="00114117">
        <w:rPr>
          <w:rFonts w:ascii="Times New Roman" w:hAnsi="Times New Roman"/>
          <w:sz w:val="26"/>
          <w:szCs w:val="26"/>
        </w:rPr>
        <w:t xml:space="preserve"> никто из проживающих в учреждении граждан привит от коронавирусной инфекции не был, однако заявка на вакцинацию была подана. Вакцинация в учреждении добровольная. Из </w:t>
      </w:r>
      <w:r w:rsidRPr="00114117">
        <w:rPr>
          <w:rFonts w:ascii="Times New Roman" w:hAnsi="Times New Roman"/>
          <w:sz w:val="26"/>
          <w:szCs w:val="26"/>
        </w:rPr>
        <w:lastRenderedPageBreak/>
        <w:t>персонала учреждения провакцинированы 13 человек из 40, остальные раз в месяц сдавали экспресс-тест.</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Большинство проживающих в учреждении граждан переболели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Pr="00114117">
        <w:rPr>
          <w:rFonts w:ascii="Times New Roman" w:hAnsi="Times New Roman"/>
          <w:sz w:val="26"/>
          <w:szCs w:val="26"/>
        </w:rPr>
        <w:t xml:space="preserve"> в 2020 году и были помещены в медицинские учреждения. После выздоровления и возвращения в учреждение проживающие очень тяжело и длительно восстанавливали свое здоровье. Директор учреждения обращался в местные органы власти о выделении помощи в виде витаминного комплекса и иных препаратов для реабилитации проживающих после перенесенного </w:t>
      </w:r>
      <w:r w:rsidRPr="00114117">
        <w:rPr>
          <w:rFonts w:ascii="Times New Roman" w:hAnsi="Times New Roman"/>
          <w:sz w:val="26"/>
          <w:szCs w:val="26"/>
          <w:lang w:val="en-US"/>
        </w:rPr>
        <w:t>Covid</w:t>
      </w:r>
      <w:r w:rsidRPr="00114117">
        <w:rPr>
          <w:rFonts w:ascii="Times New Roman" w:hAnsi="Times New Roman"/>
          <w:sz w:val="26"/>
          <w:szCs w:val="26"/>
        </w:rPr>
        <w:t xml:space="preserve">-19, однако местные органы остались безучастными в данной ситуации. За время пандемии в учреждении от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Pr="00114117">
        <w:rPr>
          <w:rFonts w:ascii="Times New Roman" w:hAnsi="Times New Roman"/>
          <w:sz w:val="26"/>
          <w:szCs w:val="26"/>
        </w:rPr>
        <w:t xml:space="preserve"> умерло 10 человек.</w:t>
      </w:r>
    </w:p>
    <w:p w:rsidR="000B1183" w:rsidRPr="00114117" w:rsidRDefault="000B1183" w:rsidP="000B1183">
      <w:pPr>
        <w:pStyle w:val="a3"/>
        <w:spacing w:line="276" w:lineRule="auto"/>
        <w:ind w:firstLine="567"/>
        <w:jc w:val="both"/>
        <w:rPr>
          <w:rFonts w:ascii="Times New Roman" w:hAnsi="Times New Roman"/>
          <w:bCs/>
          <w:iCs/>
          <w:sz w:val="26"/>
          <w:szCs w:val="26"/>
        </w:rPr>
      </w:pPr>
      <w:r w:rsidRPr="00114117">
        <w:rPr>
          <w:rFonts w:ascii="Times New Roman" w:hAnsi="Times New Roman"/>
          <w:sz w:val="26"/>
          <w:szCs w:val="26"/>
        </w:rPr>
        <w:tab/>
      </w:r>
      <w:r w:rsidRPr="00114117">
        <w:rPr>
          <w:rFonts w:ascii="Times New Roman" w:hAnsi="Times New Roman"/>
          <w:bCs/>
          <w:iCs/>
          <w:sz w:val="26"/>
          <w:szCs w:val="26"/>
        </w:rPr>
        <w:t>До недавнего времени проживающим в учреждении гражданам было запрещено покидать территорию, в целях недопущения заражения и распространения коронавирусной инфекции. На момент проверки по согласованию с саноэпидемстанцией гражданам разрешено выходить за пределы учреждения, а также уезжать в отпуска сроком до 30 суток, но после возвращения они обязаны сдать тест и пройти обязательную изоляцию в течение 14 дней. Общение проживающих граждан в учреждении со своими родственниками также происходит при предъявлении либо сертификата о вакцинации, либо теста, либо общение происходит на улице с соблюдение социальной дистанции.</w:t>
      </w:r>
    </w:p>
    <w:p w:rsidR="000B1183" w:rsidRPr="00114117" w:rsidRDefault="000B1183" w:rsidP="000B1183">
      <w:pPr>
        <w:pStyle w:val="a3"/>
        <w:spacing w:line="276" w:lineRule="auto"/>
        <w:ind w:firstLine="567"/>
        <w:jc w:val="both"/>
        <w:rPr>
          <w:rFonts w:ascii="Times New Roman" w:hAnsi="Times New Roman"/>
          <w:bCs/>
          <w:i/>
          <w:iCs/>
          <w:sz w:val="26"/>
          <w:szCs w:val="26"/>
        </w:rPr>
      </w:pPr>
      <w:r w:rsidRPr="00114117">
        <w:rPr>
          <w:rFonts w:ascii="Times New Roman" w:hAnsi="Times New Roman"/>
          <w:sz w:val="26"/>
          <w:szCs w:val="26"/>
        </w:rPr>
        <w:t>При необходимости проживающие в учреждении граждане</w:t>
      </w:r>
      <w:r w:rsidRPr="00114117">
        <w:rPr>
          <w:rFonts w:ascii="Times New Roman" w:hAnsi="Times New Roman"/>
          <w:i/>
          <w:sz w:val="26"/>
          <w:szCs w:val="26"/>
        </w:rPr>
        <w:t xml:space="preserve">, </w:t>
      </w:r>
      <w:r w:rsidRPr="00114117">
        <w:rPr>
          <w:rFonts w:ascii="Times New Roman" w:hAnsi="Times New Roman"/>
          <w:sz w:val="26"/>
          <w:szCs w:val="26"/>
        </w:rPr>
        <w:t xml:space="preserve">обслуживаются в </w:t>
      </w:r>
      <w:r w:rsidRPr="00114117">
        <w:rPr>
          <w:rFonts w:ascii="Times New Roman" w:hAnsi="Times New Roman"/>
          <w:bCs/>
          <w:sz w:val="26"/>
          <w:szCs w:val="26"/>
        </w:rPr>
        <w:t xml:space="preserve">ГУ «Тираспольская городская стоматологическая поликлиника».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На момент посещения дома престарелых в изоляторе находился один человек для наблюдения и исключения заражения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00783BAF">
        <w:rPr>
          <w:rFonts w:ascii="Times New Roman" w:hAnsi="Times New Roman"/>
          <w:sz w:val="26"/>
          <w:szCs w:val="26"/>
        </w:rPr>
        <w:t xml:space="preserve"> </w:t>
      </w:r>
      <w:r w:rsidRPr="00114117">
        <w:rPr>
          <w:rFonts w:ascii="Times New Roman" w:hAnsi="Times New Roman"/>
          <w:sz w:val="26"/>
          <w:szCs w:val="26"/>
        </w:rPr>
        <w:t xml:space="preserve">в связи с тем, что он несколько дней не находился в доме престарелых.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При выявлении заболеваний у подопечных, требующих стационарной помощи, они направляются для лечения в соответствующие медицинские учреждения.</w:t>
      </w:r>
      <w:r w:rsidRPr="00114117">
        <w:rPr>
          <w:rFonts w:ascii="Times New Roman" w:hAnsi="Times New Roman"/>
          <w:sz w:val="26"/>
          <w:szCs w:val="26"/>
        </w:rPr>
        <w:tab/>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Из медицинского персонала в интернате работает 1 врач и 5 медсестер. Они работают в промежутке сутки через трое. В ночное время в учреждении находится 1 медсестра.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Сотрудники пищеблока проходят медицинскую комиссию 2 раза в год, все остальные сотрудники - один раз в год. Проверив медицинские книжки сотрудников было отмечено, что медицинская комиссия проводится вовремя.</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Медработниками ведется ежедневный контроль в части соблюдения санитарно-гигиенических требований продуктов питания, готовой пищи, состояния помещений и оборудований.</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ab/>
        <w:t>Медикаментов хватает в полном объеме. Поставщиками медикаментов являются ООО «Провизор» и ООО «Ремедиум». Медикаменты приобретаются три раза в год, исходя из потребностей в тех или иных лекарственных средствах.</w:t>
      </w:r>
    </w:p>
    <w:p w:rsidR="000B1183" w:rsidRPr="00114117" w:rsidRDefault="000B1183" w:rsidP="000B1183">
      <w:pPr>
        <w:pStyle w:val="a3"/>
        <w:spacing w:line="276" w:lineRule="auto"/>
        <w:ind w:firstLine="567"/>
        <w:jc w:val="both"/>
        <w:rPr>
          <w:rStyle w:val="aa"/>
          <w:rFonts w:ascii="Times New Roman" w:hAnsi="Times New Roman"/>
          <w:i w:val="0"/>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783BAF">
        <w:rPr>
          <w:rStyle w:val="aa"/>
          <w:rFonts w:ascii="Times New Roman" w:hAnsi="Times New Roman"/>
          <w:i w:val="0"/>
          <w:sz w:val="26"/>
          <w:szCs w:val="26"/>
        </w:rPr>
        <w:t>При посещении</w:t>
      </w:r>
      <w:r w:rsidRPr="00783BAF">
        <w:rPr>
          <w:rStyle w:val="aa"/>
          <w:rFonts w:ascii="Times New Roman" w:hAnsi="Times New Roman"/>
          <w:b/>
          <w:i w:val="0"/>
          <w:sz w:val="26"/>
          <w:szCs w:val="26"/>
        </w:rPr>
        <w:t xml:space="preserve"> </w:t>
      </w:r>
      <w:r w:rsidRPr="00783BAF">
        <w:rPr>
          <w:rStyle w:val="aa"/>
          <w:rFonts w:ascii="Times New Roman" w:hAnsi="Times New Roman"/>
          <w:i w:val="0"/>
          <w:sz w:val="26"/>
          <w:szCs w:val="26"/>
          <w:u w:val="single"/>
        </w:rPr>
        <w:t>МУ «Дом для одиноких престарелых и инвалидов, ветеранов войны, труда и военной службы села Воронково, Рыбницкого района»</w:t>
      </w:r>
      <w:r w:rsidRPr="00114117">
        <w:rPr>
          <w:rStyle w:val="aa"/>
          <w:rFonts w:ascii="Times New Roman" w:hAnsi="Times New Roman"/>
          <w:b/>
          <w:sz w:val="26"/>
          <w:szCs w:val="26"/>
        </w:rPr>
        <w:t xml:space="preserve"> </w:t>
      </w:r>
      <w:r w:rsidRPr="00783BAF">
        <w:rPr>
          <w:rStyle w:val="aa"/>
          <w:rFonts w:ascii="Times New Roman" w:hAnsi="Times New Roman"/>
          <w:i w:val="0"/>
          <w:sz w:val="26"/>
          <w:szCs w:val="26"/>
        </w:rPr>
        <w:t>п</w:t>
      </w:r>
      <w:r w:rsidRPr="00114117">
        <w:rPr>
          <w:rFonts w:ascii="Times New Roman" w:hAnsi="Times New Roman"/>
          <w:sz w:val="26"/>
          <w:szCs w:val="26"/>
        </w:rPr>
        <w:t xml:space="preserve">роблем с </w:t>
      </w:r>
      <w:r w:rsidRPr="00114117">
        <w:rPr>
          <w:rFonts w:ascii="Times New Roman" w:hAnsi="Times New Roman"/>
          <w:sz w:val="26"/>
          <w:szCs w:val="26"/>
        </w:rPr>
        <w:lastRenderedPageBreak/>
        <w:t>кадровым обеспечением в учреждении не имеется, социальные гарантии предоставляются в соответствии с трудовым законодательством.</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Медицинское обслуживание лиц, находящихся в учреждении, осуществляется непосредственно своим медперсоналом. По штатному расписанию предусмотрены должности: врача на 0,5 ставки, 2-х медсестёр и 5-ти санитарок. В случае экстренной необходимости подопечные могут быть доставлены в лечебное учреждение на имеющейся в учреждении скорой помощи. При необходимости производится протезирование зубов. Медицинские препараты имеются в необходимом объёме за счёт остатка за прошлый год, и для данных целей за текущий период из бюджета финансирование ещё не поступало.</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В связи с коронавирусной инфекцией учреждением были приняты все необходимые меры индивидуальной защиты, приобретены дезинфицирующие средства, приобретены рециркуляторы бактерицидные, вакцинированы все работники учреждения, соблюдаются все рекомендации Рыбницкой СЭС (мытьё рук, ношение масок, дезинфекция помещений и т.д), приобретены все необходимые медикаменты.  </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В учреждении объявлен карантин с начала пандемии (посещения подопечных запрещены, выход за пределы территории запрещён).</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За время пандемии больных среди работников и среди подопечных до настоящего времени не было.</w:t>
      </w:r>
    </w:p>
    <w:p w:rsidR="008839E6" w:rsidRDefault="008839E6" w:rsidP="000B1183">
      <w:pPr>
        <w:pStyle w:val="a3"/>
        <w:spacing w:line="276" w:lineRule="auto"/>
        <w:ind w:firstLine="567"/>
        <w:jc w:val="both"/>
        <w:rPr>
          <w:rFonts w:ascii="Times New Roman" w:hAnsi="Times New Roman"/>
          <w:sz w:val="26"/>
          <w:szCs w:val="26"/>
        </w:rPr>
      </w:pP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По итогам проведенного изучения вопросов о соблюдении прав одиноких, престарелых граждан, проживающих в </w:t>
      </w:r>
      <w:r w:rsidRPr="00783BAF">
        <w:rPr>
          <w:rStyle w:val="aa"/>
          <w:rFonts w:ascii="Times New Roman" w:hAnsi="Times New Roman"/>
          <w:i w:val="0"/>
          <w:sz w:val="26"/>
          <w:szCs w:val="26"/>
        </w:rPr>
        <w:t>указанных социальных учреждениях</w:t>
      </w:r>
      <w:r w:rsidRPr="00783BAF">
        <w:rPr>
          <w:rFonts w:ascii="Times New Roman" w:hAnsi="Times New Roman"/>
          <w:i/>
          <w:sz w:val="26"/>
          <w:szCs w:val="26"/>
        </w:rPr>
        <w:t>,</w:t>
      </w:r>
      <w:r w:rsidRPr="00114117">
        <w:rPr>
          <w:rFonts w:ascii="Times New Roman" w:hAnsi="Times New Roman"/>
          <w:sz w:val="26"/>
          <w:szCs w:val="26"/>
        </w:rPr>
        <w:t xml:space="preserve"> результаты были признаны удовлетворительными.  Однако, были </w:t>
      </w:r>
      <w:r w:rsidRPr="00114117">
        <w:rPr>
          <w:rFonts w:ascii="Times New Roman" w:eastAsia="Calibri" w:hAnsi="Times New Roman"/>
          <w:sz w:val="26"/>
          <w:szCs w:val="26"/>
        </w:rPr>
        <w:t xml:space="preserve">выявлены моменты, связанные с </w:t>
      </w:r>
      <w:r w:rsidRPr="00114117">
        <w:rPr>
          <w:rFonts w:ascii="Times New Roman" w:hAnsi="Times New Roman"/>
          <w:sz w:val="26"/>
          <w:szCs w:val="26"/>
        </w:rPr>
        <w:t xml:space="preserve">обеспечением самими учреждениями противоковидных мер. </w:t>
      </w:r>
    </w:p>
    <w:p w:rsidR="000B1183" w:rsidRPr="00114117" w:rsidRDefault="000B1183" w:rsidP="000B1183">
      <w:pPr>
        <w:pStyle w:val="a3"/>
        <w:spacing w:line="276" w:lineRule="auto"/>
        <w:ind w:firstLine="567"/>
        <w:jc w:val="both"/>
        <w:rPr>
          <w:rFonts w:ascii="Times New Roman" w:eastAsia="Calibri" w:hAnsi="Times New Roman"/>
          <w:sz w:val="26"/>
          <w:szCs w:val="26"/>
        </w:rPr>
      </w:pPr>
      <w:r w:rsidRPr="00114117">
        <w:rPr>
          <w:rFonts w:ascii="Times New Roman" w:hAnsi="Times New Roman"/>
          <w:sz w:val="26"/>
          <w:szCs w:val="26"/>
        </w:rPr>
        <w:t xml:space="preserve">Так, Уполномоченным были посещены как муниципальные, так и государственное учреждение для ветеранов, инвалидов и одиноких граждан, и нигде не установлено </w:t>
      </w:r>
      <w:r w:rsidRPr="00114117">
        <w:rPr>
          <w:rFonts w:ascii="Times New Roman" w:hAnsi="Times New Roman"/>
          <w:sz w:val="26"/>
          <w:szCs w:val="26"/>
          <w:shd w:val="clear" w:color="auto" w:fill="FFFFFF"/>
        </w:rPr>
        <w:t xml:space="preserve">единого алгоритма действий всех уровней власти по борьбе с нераспространением коронавирусной инфекции. </w:t>
      </w:r>
    </w:p>
    <w:p w:rsidR="000B1183" w:rsidRPr="00114117" w:rsidRDefault="000B1183" w:rsidP="000B1183">
      <w:pPr>
        <w:pStyle w:val="a3"/>
        <w:spacing w:line="276" w:lineRule="auto"/>
        <w:ind w:firstLine="567"/>
        <w:jc w:val="both"/>
        <w:rPr>
          <w:rFonts w:ascii="Times New Roman" w:eastAsia="Calibri" w:hAnsi="Times New Roman"/>
          <w:sz w:val="26"/>
          <w:szCs w:val="26"/>
        </w:rPr>
      </w:pPr>
      <w:r w:rsidRPr="00114117">
        <w:rPr>
          <w:rFonts w:ascii="Times New Roman" w:hAnsi="Times New Roman"/>
          <w:sz w:val="26"/>
          <w:szCs w:val="26"/>
        </w:rPr>
        <w:t xml:space="preserve">По мнению Уполномоченного, учреждения социальной направленности, как государственные, так и муниципальные, как раз и являются наиболее уязвимыми в настоящей ситуации, так как там проживают граждане, которые по большей части относятся к зоне риска. Уполномоченный полагает, что государство должно </w:t>
      </w:r>
      <w:r w:rsidRPr="00114117">
        <w:rPr>
          <w:rFonts w:ascii="Times New Roman" w:hAnsi="Times New Roman"/>
          <w:sz w:val="26"/>
          <w:szCs w:val="26"/>
          <w:shd w:val="clear" w:color="auto" w:fill="FFFFFF"/>
        </w:rPr>
        <w:t>создать надежную единую систему предупреждения и нераспространения в данном случае коронавирусной инфекции,</w:t>
      </w:r>
      <w:r w:rsidRPr="00114117">
        <w:rPr>
          <w:rFonts w:ascii="Times New Roman" w:hAnsi="Times New Roman"/>
          <w:sz w:val="26"/>
          <w:szCs w:val="26"/>
        </w:rPr>
        <w:t xml:space="preserve"> которая как раз и будет касаться всех социальных учреждений. Уполномоченный полагает, что именно социальные учреждения должны были стать первыми при решении вопроса об очередности вакцинации. Необходимо обеспечить экспресс - тестами все социальные учреждения в достаточном количестве для того, чтобы в них могли периодически проводить тестирование на предмет выявления коронавирусной инфекции как сотрудников указанных учреждений, так и граждан в них проживающих, а также проводить регулярную разъяснительную работу среди сотрудников и </w:t>
      </w:r>
      <w:r w:rsidRPr="00114117">
        <w:rPr>
          <w:rFonts w:ascii="Times New Roman" w:hAnsi="Times New Roman"/>
          <w:sz w:val="26"/>
          <w:szCs w:val="26"/>
        </w:rPr>
        <w:lastRenderedPageBreak/>
        <w:t xml:space="preserve">проживающих граждан о необходимости получения вакцины от </w:t>
      </w:r>
      <w:r w:rsidR="00783BAF" w:rsidRPr="00114117">
        <w:rPr>
          <w:rFonts w:ascii="Times New Roman" w:hAnsi="Times New Roman"/>
          <w:sz w:val="26"/>
          <w:szCs w:val="26"/>
          <w:lang w:val="en-US"/>
        </w:rPr>
        <w:t>C</w:t>
      </w:r>
      <w:r w:rsidR="00783BAF">
        <w:rPr>
          <w:rFonts w:ascii="Times New Roman" w:hAnsi="Times New Roman"/>
          <w:sz w:val="26"/>
          <w:szCs w:val="26"/>
          <w:lang w:val="en-US"/>
        </w:rPr>
        <w:t>OVID</w:t>
      </w:r>
      <w:r w:rsidR="00783BAF" w:rsidRPr="00114117">
        <w:rPr>
          <w:rFonts w:ascii="Times New Roman" w:hAnsi="Times New Roman"/>
          <w:sz w:val="26"/>
          <w:szCs w:val="26"/>
        </w:rPr>
        <w:t>-19</w:t>
      </w:r>
      <w:r w:rsidR="00783BAF">
        <w:rPr>
          <w:rFonts w:ascii="Times New Roman" w:hAnsi="Times New Roman"/>
          <w:sz w:val="26"/>
          <w:szCs w:val="26"/>
        </w:rPr>
        <w:t xml:space="preserve"> </w:t>
      </w:r>
      <w:r w:rsidRPr="00114117">
        <w:rPr>
          <w:rFonts w:ascii="Times New Roman" w:hAnsi="Times New Roman"/>
          <w:sz w:val="26"/>
          <w:szCs w:val="26"/>
        </w:rPr>
        <w:t>с целью обезопасить как себя, так и окружающих от тяжелых последствий заболевания.</w:t>
      </w:r>
    </w:p>
    <w:p w:rsidR="000B1183" w:rsidRPr="00114117" w:rsidRDefault="000B1183" w:rsidP="000B1183">
      <w:pPr>
        <w:pStyle w:val="a3"/>
        <w:spacing w:line="276" w:lineRule="auto"/>
        <w:ind w:firstLine="567"/>
        <w:jc w:val="both"/>
        <w:rPr>
          <w:rFonts w:ascii="Times New Roman" w:hAnsi="Times New Roman"/>
          <w:sz w:val="26"/>
          <w:szCs w:val="26"/>
        </w:rPr>
      </w:pPr>
      <w:r w:rsidRPr="00114117">
        <w:rPr>
          <w:rFonts w:ascii="Times New Roman" w:hAnsi="Times New Roman"/>
          <w:sz w:val="26"/>
          <w:szCs w:val="26"/>
        </w:rPr>
        <w:t xml:space="preserve">По итогам проверки указанных социальных учреждений Уполномоченным в адрес Президента Приднестровской Молдавской Республики и </w:t>
      </w:r>
      <w:r w:rsidRPr="00114117">
        <w:rPr>
          <w:rFonts w:ascii="Times New Roman" w:eastAsia="Microsoft Sans Serif" w:hAnsi="Times New Roman"/>
          <w:sz w:val="26"/>
          <w:szCs w:val="26"/>
          <w:lang w:bidi="ru-RU"/>
        </w:rPr>
        <w:t xml:space="preserve">Руководителя Оперативного штаба по профилактике и предотвращению распространения вирусной инфекции </w:t>
      </w:r>
      <w:r w:rsidRPr="00114117">
        <w:rPr>
          <w:rFonts w:ascii="Times New Roman" w:hAnsi="Times New Roman"/>
          <w:sz w:val="26"/>
          <w:szCs w:val="26"/>
        </w:rPr>
        <w:t>была направлена соответствующая информация.</w:t>
      </w:r>
    </w:p>
    <w:p w:rsidR="008839E6" w:rsidRDefault="008839E6" w:rsidP="00783BAF">
      <w:pPr>
        <w:shd w:val="clear" w:color="auto" w:fill="FFFFFF"/>
        <w:spacing w:after="0"/>
        <w:ind w:firstLine="567"/>
        <w:jc w:val="both"/>
        <w:rPr>
          <w:rFonts w:ascii="Times New Roman" w:hAnsi="Times New Roman"/>
          <w:sz w:val="26"/>
          <w:szCs w:val="26"/>
        </w:rPr>
      </w:pPr>
    </w:p>
    <w:p w:rsidR="000B1183" w:rsidRPr="00783BAF" w:rsidRDefault="000B1183" w:rsidP="00783BAF">
      <w:pPr>
        <w:shd w:val="clear" w:color="auto" w:fill="FFFFFF"/>
        <w:spacing w:after="0"/>
        <w:ind w:firstLine="567"/>
        <w:jc w:val="both"/>
        <w:rPr>
          <w:rFonts w:ascii="Times New Roman" w:hAnsi="Times New Roman"/>
          <w:sz w:val="26"/>
          <w:szCs w:val="26"/>
        </w:rPr>
      </w:pPr>
      <w:r w:rsidRPr="00783BAF">
        <w:rPr>
          <w:rFonts w:ascii="Times New Roman" w:hAnsi="Times New Roman"/>
          <w:sz w:val="26"/>
          <w:szCs w:val="26"/>
        </w:rPr>
        <w:t>В 2021 году Уполномоченный столкнулся с ситуацией, которая, по его мнению, находится за гранью человеческого понимания, так как были затронуты права ветеранов В</w:t>
      </w:r>
      <w:r w:rsidR="00783BAF">
        <w:rPr>
          <w:rFonts w:ascii="Times New Roman" w:hAnsi="Times New Roman"/>
          <w:sz w:val="26"/>
          <w:szCs w:val="26"/>
        </w:rPr>
        <w:t xml:space="preserve">еликой </w:t>
      </w:r>
      <w:r w:rsidRPr="00783BAF">
        <w:rPr>
          <w:rFonts w:ascii="Times New Roman" w:hAnsi="Times New Roman"/>
          <w:sz w:val="26"/>
          <w:szCs w:val="26"/>
        </w:rPr>
        <w:t>О</w:t>
      </w:r>
      <w:r w:rsidR="00783BAF">
        <w:rPr>
          <w:rFonts w:ascii="Times New Roman" w:hAnsi="Times New Roman"/>
          <w:sz w:val="26"/>
          <w:szCs w:val="26"/>
        </w:rPr>
        <w:t>течественной войны</w:t>
      </w:r>
      <w:r w:rsidRPr="00783BAF">
        <w:rPr>
          <w:rFonts w:ascii="Times New Roman" w:hAnsi="Times New Roman"/>
          <w:sz w:val="26"/>
          <w:szCs w:val="26"/>
        </w:rPr>
        <w:t xml:space="preserve">. </w:t>
      </w:r>
    </w:p>
    <w:p w:rsidR="000B1183" w:rsidRPr="00783BAF" w:rsidRDefault="000B1183" w:rsidP="00CD5634">
      <w:pPr>
        <w:shd w:val="clear" w:color="auto" w:fill="FFFFFF"/>
        <w:spacing w:after="0"/>
        <w:ind w:firstLine="567"/>
        <w:jc w:val="both"/>
        <w:rPr>
          <w:rFonts w:ascii="Times New Roman" w:hAnsi="Times New Roman"/>
          <w:sz w:val="26"/>
          <w:szCs w:val="26"/>
        </w:rPr>
      </w:pPr>
      <w:r w:rsidRPr="00CD5634">
        <w:rPr>
          <w:rFonts w:ascii="Times New Roman" w:hAnsi="Times New Roman"/>
          <w:sz w:val="26"/>
          <w:szCs w:val="26"/>
          <w:u w:val="single"/>
        </w:rPr>
        <w:t>Для сведения</w:t>
      </w:r>
      <w:r w:rsidRPr="00783BAF">
        <w:rPr>
          <w:rFonts w:ascii="Times New Roman" w:hAnsi="Times New Roman"/>
          <w:sz w:val="26"/>
          <w:szCs w:val="26"/>
        </w:rPr>
        <w:t>: на 31 декабря 2021 года на учете в органах социальной защиты городов и районов республики нет ни одного ветерана (возможно перешли на пенсионное обеспечение по некоторым нормам российского законодательства).</w:t>
      </w:r>
    </w:p>
    <w:p w:rsidR="00CD5634" w:rsidRDefault="00CD5634" w:rsidP="00783BAF">
      <w:pPr>
        <w:pStyle w:val="a3"/>
        <w:spacing w:line="276" w:lineRule="auto"/>
        <w:ind w:firstLine="567"/>
        <w:jc w:val="both"/>
        <w:rPr>
          <w:rFonts w:ascii="Times New Roman" w:hAnsi="Times New Roman"/>
          <w:sz w:val="26"/>
          <w:szCs w:val="26"/>
        </w:rPr>
      </w:pPr>
    </w:p>
    <w:p w:rsidR="000B1183" w:rsidRPr="00783BAF" w:rsidRDefault="000B1183" w:rsidP="00783BAF">
      <w:pPr>
        <w:pStyle w:val="a3"/>
        <w:spacing w:line="276" w:lineRule="auto"/>
        <w:ind w:firstLine="567"/>
        <w:jc w:val="both"/>
        <w:rPr>
          <w:rFonts w:ascii="Times New Roman" w:hAnsi="Times New Roman"/>
          <w:sz w:val="26"/>
          <w:szCs w:val="26"/>
        </w:rPr>
      </w:pPr>
      <w:r w:rsidRPr="00783BAF">
        <w:rPr>
          <w:rFonts w:ascii="Times New Roman" w:hAnsi="Times New Roman"/>
          <w:sz w:val="26"/>
          <w:szCs w:val="26"/>
        </w:rPr>
        <w:t xml:space="preserve">За прошлый год в адрес Уполномоченного поступило 2 обращения от жителей города Бендеры по вопросу нарушения законодательства </w:t>
      </w:r>
      <w:r w:rsidR="009C241D">
        <w:rPr>
          <w:rFonts w:ascii="Times New Roman" w:hAnsi="Times New Roman"/>
          <w:sz w:val="26"/>
          <w:szCs w:val="26"/>
        </w:rPr>
        <w:t>Приднестровской Молдавской Республики</w:t>
      </w:r>
      <w:r w:rsidRPr="00783BAF">
        <w:rPr>
          <w:rFonts w:ascii="Times New Roman" w:hAnsi="Times New Roman"/>
          <w:sz w:val="26"/>
          <w:szCs w:val="26"/>
        </w:rPr>
        <w:t xml:space="preserve"> регулирующего порядок захоронения должностными лицами подведомственного государственной администрации города Бендеры муниципального учреждения.</w:t>
      </w:r>
    </w:p>
    <w:p w:rsidR="00CD5634" w:rsidRDefault="00CD5634" w:rsidP="00783BAF">
      <w:pPr>
        <w:pStyle w:val="a3"/>
        <w:spacing w:line="276" w:lineRule="auto"/>
        <w:ind w:left="567" w:firstLine="567"/>
        <w:jc w:val="both"/>
        <w:rPr>
          <w:rFonts w:ascii="Times New Roman" w:hAnsi="Times New Roman"/>
          <w:i/>
          <w:sz w:val="26"/>
          <w:szCs w:val="26"/>
        </w:rPr>
      </w:pP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Так, к Уполномоченному обратился гражданин О., семья которого более 30-ти лет осуществляла уход за могилой умершего родственника, участника Великой Отечественной Войны, принимавшего участие во взятии г. Берлина, награжденного многочисленными боевыми наградами, одной из которых является «Орден Красной Звезды», принимавшего участие в «Параде Победы на Красной площади» 24.06.1945 года в г. Москва, и похороненного 2 августа 1986 года на кладбище «Хомутяновка» в г. Бендеры.</w:t>
      </w: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 xml:space="preserve">В ходе рассмотрения обращения было установлено, что в феврале </w:t>
      </w:r>
      <w:r w:rsidR="00783BAF">
        <w:rPr>
          <w:rFonts w:ascii="Times New Roman" w:hAnsi="Times New Roman"/>
          <w:i/>
          <w:sz w:val="26"/>
          <w:szCs w:val="26"/>
        </w:rPr>
        <w:t xml:space="preserve">    </w:t>
      </w:r>
      <w:r w:rsidRPr="00783BAF">
        <w:rPr>
          <w:rFonts w:ascii="Times New Roman" w:hAnsi="Times New Roman"/>
          <w:i/>
          <w:sz w:val="26"/>
          <w:szCs w:val="26"/>
        </w:rPr>
        <w:t xml:space="preserve">2021 года придя на могилу своего родственника заявитель обнаружил, что на месте могилы ветерана </w:t>
      </w:r>
      <w:r w:rsidR="00783BAF" w:rsidRPr="00783BAF">
        <w:rPr>
          <w:rFonts w:ascii="Times New Roman" w:hAnsi="Times New Roman"/>
          <w:i/>
          <w:sz w:val="26"/>
          <w:szCs w:val="26"/>
        </w:rPr>
        <w:t>Великой Отечественной войны</w:t>
      </w:r>
      <w:r w:rsidRPr="00783BAF">
        <w:rPr>
          <w:rFonts w:ascii="Times New Roman" w:hAnsi="Times New Roman"/>
          <w:i/>
          <w:sz w:val="26"/>
          <w:szCs w:val="26"/>
        </w:rPr>
        <w:t xml:space="preserve"> захоронен другой человек, умерший в июне 2020 года, а надгробное сооружение, которое было установлено ранее демонтировано и находилось под оградой в стороне.</w:t>
      </w: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 xml:space="preserve">Со слов заявителя он и члены его семьи после того, как узнали, что произошло, испытали потрясение и обратились в органы местной власти. Не получив разъяснений обратились в правоохранительные органы. По итогам проводимых проверок был установлен факт того, что работы по сносу надгробного сооружения на могиле ветерана </w:t>
      </w:r>
      <w:r w:rsidR="00783BAF" w:rsidRPr="00783BAF">
        <w:rPr>
          <w:rFonts w:ascii="Times New Roman" w:hAnsi="Times New Roman"/>
          <w:i/>
          <w:sz w:val="26"/>
          <w:szCs w:val="26"/>
        </w:rPr>
        <w:t>Великой Отечественной войны</w:t>
      </w:r>
      <w:r w:rsidRPr="00783BAF">
        <w:rPr>
          <w:rFonts w:ascii="Times New Roman" w:hAnsi="Times New Roman"/>
          <w:i/>
          <w:sz w:val="26"/>
          <w:szCs w:val="26"/>
        </w:rPr>
        <w:t xml:space="preserve"> и последующее подзахоронение в его могилу другого умершего был осуществлен с грубым нарушением Закона </w:t>
      </w:r>
      <w:r w:rsidR="009C241D">
        <w:rPr>
          <w:rFonts w:ascii="Times New Roman" w:hAnsi="Times New Roman"/>
          <w:i/>
          <w:sz w:val="26"/>
          <w:szCs w:val="26"/>
        </w:rPr>
        <w:t>Приднестровской Молдавской Республики</w:t>
      </w:r>
      <w:r w:rsidRPr="00783BAF">
        <w:rPr>
          <w:rFonts w:ascii="Times New Roman" w:hAnsi="Times New Roman"/>
          <w:i/>
          <w:sz w:val="26"/>
          <w:szCs w:val="26"/>
        </w:rPr>
        <w:t xml:space="preserve"> «О погребении и похоронном деле».</w:t>
      </w: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 xml:space="preserve">В ходе доследственной проверки проводимой УВД г. Бендеры в действиях ряда должностных лиц МУП «БП РСУ «Спецзеленстрой» были </w:t>
      </w:r>
      <w:r w:rsidRPr="00783BAF">
        <w:rPr>
          <w:rFonts w:ascii="Times New Roman" w:hAnsi="Times New Roman"/>
          <w:i/>
          <w:sz w:val="26"/>
          <w:szCs w:val="26"/>
        </w:rPr>
        <w:lastRenderedPageBreak/>
        <w:t>усмотрены признаки состава преступления, предусмотренного ст. 242 УК ПМР, однако, они не подлежали уголовной ответственности, так как с их стороны отсутствовал прямой преступный умысел, а снос надгробного сооружения и подзахоронение был осуществлен работниками специализированного предприятия в рамках выполнения своих должностных обязанностей, что исключает наличие признаков состава преступления по указанной выше статье.</w:t>
      </w: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 xml:space="preserve">По результатам проверки Прокуратурой г. Бендеры, было установлено, что могила ветерана </w:t>
      </w:r>
      <w:r w:rsidR="00783BAF" w:rsidRPr="00783BAF">
        <w:rPr>
          <w:rFonts w:ascii="Times New Roman" w:hAnsi="Times New Roman"/>
          <w:i/>
          <w:sz w:val="26"/>
          <w:szCs w:val="26"/>
        </w:rPr>
        <w:t>Великой Отечественной войны</w:t>
      </w:r>
      <w:r w:rsidRPr="00783BAF">
        <w:rPr>
          <w:rFonts w:ascii="Times New Roman" w:hAnsi="Times New Roman"/>
          <w:i/>
          <w:sz w:val="26"/>
          <w:szCs w:val="26"/>
        </w:rPr>
        <w:t xml:space="preserve"> не была заброшенной, а сам умерший не приходился родственником семьи, осуществившей подзахоронение в указанную выше могилу, чего не могли не знать должностные лица МУП «БП РСУ «Спецзеленстрой», и то, что эти действия противоречат действующим нормам и правилам тем не менее, дали согласие на снос надгробного сооружения и подзахоронение.</w:t>
      </w:r>
    </w:p>
    <w:p w:rsidR="000B1183" w:rsidRPr="00783BAF" w:rsidRDefault="000B1183" w:rsidP="00783BAF">
      <w:pPr>
        <w:pStyle w:val="a3"/>
        <w:spacing w:line="276" w:lineRule="auto"/>
        <w:ind w:left="567" w:firstLine="567"/>
        <w:jc w:val="both"/>
        <w:rPr>
          <w:rFonts w:ascii="Times New Roman" w:hAnsi="Times New Roman"/>
          <w:i/>
          <w:sz w:val="26"/>
          <w:szCs w:val="26"/>
        </w:rPr>
      </w:pPr>
      <w:r w:rsidRPr="00783BAF">
        <w:rPr>
          <w:rFonts w:ascii="Times New Roman" w:hAnsi="Times New Roman"/>
          <w:i/>
          <w:sz w:val="26"/>
          <w:szCs w:val="26"/>
        </w:rPr>
        <w:t>Заявитель настаивал на том, чтобы умерший А. был перезахоронен в другое место, тем более, что рядом имеется два свободных забронированных семьей умершего А. участка, а могила ветерана восстановлена в первоначальное состояние.</w:t>
      </w:r>
    </w:p>
    <w:p w:rsidR="00783BAF" w:rsidRPr="00114117" w:rsidRDefault="00783BAF" w:rsidP="000B1183">
      <w:pPr>
        <w:pStyle w:val="a3"/>
        <w:spacing w:line="276" w:lineRule="auto"/>
        <w:ind w:firstLine="567"/>
        <w:jc w:val="both"/>
        <w:rPr>
          <w:rFonts w:ascii="Times New Roman" w:hAnsi="Times New Roman"/>
          <w:i/>
          <w:color w:val="C00000"/>
          <w:sz w:val="26"/>
          <w:szCs w:val="26"/>
        </w:rPr>
      </w:pPr>
    </w:p>
    <w:p w:rsidR="000B1183"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Обращение аналогичного содержания поступило и от гражданки К., жительницы города Бендеры.</w:t>
      </w:r>
    </w:p>
    <w:p w:rsidR="000B1183" w:rsidRPr="0021611D"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Из обращения следует, что в 2020 году на месте захоронения ее родственников, супругов Ч.</w:t>
      </w:r>
      <w:r w:rsidR="0021611D" w:rsidRPr="0021611D">
        <w:rPr>
          <w:rFonts w:ascii="Times New Roman" w:hAnsi="Times New Roman"/>
          <w:i/>
          <w:sz w:val="26"/>
          <w:szCs w:val="26"/>
        </w:rPr>
        <w:t>, один из которых</w:t>
      </w:r>
      <w:r w:rsidRPr="0021611D">
        <w:rPr>
          <w:rFonts w:ascii="Times New Roman" w:hAnsi="Times New Roman"/>
          <w:i/>
          <w:sz w:val="26"/>
          <w:szCs w:val="26"/>
        </w:rPr>
        <w:t xml:space="preserve"> участник </w:t>
      </w:r>
      <w:r w:rsidR="00783BAF" w:rsidRPr="0021611D">
        <w:rPr>
          <w:rFonts w:ascii="Times New Roman" w:hAnsi="Times New Roman"/>
          <w:i/>
          <w:sz w:val="26"/>
          <w:szCs w:val="26"/>
        </w:rPr>
        <w:t>Великой Отечественной войны</w:t>
      </w:r>
      <w:r w:rsidRPr="0021611D">
        <w:rPr>
          <w:rFonts w:ascii="Times New Roman" w:hAnsi="Times New Roman"/>
          <w:i/>
          <w:sz w:val="26"/>
          <w:szCs w:val="26"/>
        </w:rPr>
        <w:t>, на кладбище по ул. Суворова, г. Бендеры без ее согласия и уведомления, в могилу к ветерану был захоронен совершенно посторонний человек, могила его супруги Ч. была выделена под бронь гражданке К., а установленные ранее заявительницей надгробные сооружения на могилах были демонтированы и уничтожены.</w:t>
      </w:r>
    </w:p>
    <w:p w:rsidR="000B1183" w:rsidRPr="0021611D"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Демонтаж надгробных сооружений на могилах Ч. и захоронение на их месте другого человека было осуществлено, якобы, на основании того, что указанные могилы были признаны безнадзорными, что, как показала проверка Прокуратурой г. Бендеры, не соответствует действительности.</w:t>
      </w:r>
    </w:p>
    <w:p w:rsidR="000B1183" w:rsidRPr="0021611D"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После обращений гр</w:t>
      </w:r>
      <w:r w:rsidR="0021611D">
        <w:rPr>
          <w:rFonts w:ascii="Times New Roman" w:hAnsi="Times New Roman"/>
          <w:i/>
          <w:sz w:val="26"/>
          <w:szCs w:val="26"/>
        </w:rPr>
        <w:t>аждан</w:t>
      </w:r>
      <w:r w:rsidRPr="0021611D">
        <w:rPr>
          <w:rFonts w:ascii="Times New Roman" w:hAnsi="Times New Roman"/>
          <w:i/>
          <w:sz w:val="26"/>
          <w:szCs w:val="26"/>
        </w:rPr>
        <w:t>ки К. в Государственную администрацию г.Бендеры надгробные сооружения были восстановлены, но не на их фактическом месте захоронения, а бронь, выделенная на месте захоронения супруги ветерана, так и не была отменена.</w:t>
      </w:r>
    </w:p>
    <w:p w:rsidR="000B1183" w:rsidRPr="0021611D"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Более того, проверкой, проведенной Прокуратурой г. Бендеры было выявлено еще несколько случаев незаконных подзахоронений.</w:t>
      </w:r>
    </w:p>
    <w:p w:rsidR="0021611D" w:rsidRDefault="0021611D" w:rsidP="0021611D">
      <w:pPr>
        <w:pStyle w:val="a3"/>
        <w:spacing w:line="276" w:lineRule="auto"/>
        <w:ind w:left="567" w:firstLine="567"/>
        <w:jc w:val="both"/>
        <w:rPr>
          <w:rFonts w:ascii="Times New Roman" w:hAnsi="Times New Roman"/>
          <w:i/>
          <w:sz w:val="26"/>
          <w:szCs w:val="26"/>
        </w:rPr>
      </w:pPr>
    </w:p>
    <w:p w:rsidR="000B1183" w:rsidRPr="00CD5634" w:rsidRDefault="000B1183" w:rsidP="0021611D">
      <w:pPr>
        <w:pStyle w:val="a3"/>
        <w:spacing w:line="276" w:lineRule="auto"/>
        <w:ind w:left="567" w:firstLine="567"/>
        <w:jc w:val="both"/>
        <w:rPr>
          <w:rFonts w:ascii="Times New Roman" w:hAnsi="Times New Roman"/>
          <w:i/>
          <w:sz w:val="26"/>
          <w:szCs w:val="26"/>
        </w:rPr>
      </w:pPr>
      <w:r w:rsidRPr="00CD5634">
        <w:rPr>
          <w:rFonts w:ascii="Times New Roman" w:hAnsi="Times New Roman"/>
          <w:i/>
          <w:sz w:val="26"/>
          <w:szCs w:val="26"/>
        </w:rPr>
        <w:t xml:space="preserve">О сложившейся ситуации Уполномоченный проинформировал Президента </w:t>
      </w:r>
      <w:r w:rsidR="009C241D" w:rsidRPr="00CD5634">
        <w:rPr>
          <w:rFonts w:ascii="Times New Roman" w:hAnsi="Times New Roman"/>
          <w:i/>
          <w:sz w:val="26"/>
          <w:szCs w:val="26"/>
        </w:rPr>
        <w:t>Приднестровской Молдавской Республики</w:t>
      </w:r>
      <w:r w:rsidRPr="00CD5634">
        <w:rPr>
          <w:rFonts w:ascii="Times New Roman" w:hAnsi="Times New Roman"/>
          <w:i/>
          <w:sz w:val="26"/>
          <w:szCs w:val="26"/>
        </w:rPr>
        <w:t xml:space="preserve">. </w:t>
      </w:r>
    </w:p>
    <w:p w:rsidR="000B1183" w:rsidRPr="0021611D"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lastRenderedPageBreak/>
        <w:t>Позднее, по информации МВД ПМР, представленной Уполномоченному, в ноябре 2021 года Прокурором г. Бендеры были отменено ранее вынесенное постановление об отказе в возбуждении уголовных дел по ст. 242 УК ПМР и направлено для проведения дополнительной проверки и принятия решения в порядке ст. 93 УК ПМР в Управление следственного комитета по г. Бендеры.</w:t>
      </w:r>
    </w:p>
    <w:p w:rsidR="000B1183" w:rsidRDefault="000B1183" w:rsidP="0021611D">
      <w:pPr>
        <w:pStyle w:val="a3"/>
        <w:spacing w:line="276" w:lineRule="auto"/>
        <w:ind w:left="567" w:firstLine="567"/>
        <w:jc w:val="both"/>
        <w:rPr>
          <w:rFonts w:ascii="Times New Roman" w:hAnsi="Times New Roman"/>
          <w:i/>
          <w:sz w:val="26"/>
          <w:szCs w:val="26"/>
        </w:rPr>
      </w:pPr>
      <w:r w:rsidRPr="0021611D">
        <w:rPr>
          <w:rFonts w:ascii="Times New Roman" w:hAnsi="Times New Roman"/>
          <w:i/>
          <w:sz w:val="26"/>
          <w:szCs w:val="26"/>
        </w:rPr>
        <w:t>После полного и всестороннего исследования всех обстоятельств произошедшего по результатам проведенной дополнительной доследственной проверки вновь было вынесено постановление об отказе в возбуждении уголовного дела за отсутствием в чьих-либо действиях состава преступлений.</w:t>
      </w:r>
    </w:p>
    <w:p w:rsidR="009C241D" w:rsidRPr="0021611D" w:rsidRDefault="009C241D" w:rsidP="0021611D">
      <w:pPr>
        <w:pStyle w:val="a3"/>
        <w:spacing w:line="276" w:lineRule="auto"/>
        <w:ind w:left="567" w:firstLine="567"/>
        <w:jc w:val="both"/>
        <w:rPr>
          <w:rFonts w:ascii="Times New Roman" w:hAnsi="Times New Roman"/>
          <w:i/>
          <w:sz w:val="26"/>
          <w:szCs w:val="26"/>
        </w:rPr>
      </w:pPr>
    </w:p>
    <w:p w:rsidR="000B1183" w:rsidRPr="00114117" w:rsidRDefault="009C241D" w:rsidP="000B1183">
      <w:pPr>
        <w:shd w:val="clear" w:color="auto" w:fill="FFFFFF"/>
        <w:spacing w:after="150"/>
        <w:ind w:firstLine="567"/>
        <w:jc w:val="both"/>
        <w:rPr>
          <w:rFonts w:ascii="Times New Roman" w:hAnsi="Times New Roman"/>
          <w:sz w:val="26"/>
          <w:szCs w:val="26"/>
        </w:rPr>
      </w:pPr>
      <w:r>
        <w:rPr>
          <w:rFonts w:ascii="Times New Roman" w:hAnsi="Times New Roman"/>
          <w:sz w:val="26"/>
          <w:szCs w:val="26"/>
        </w:rPr>
        <w:t xml:space="preserve">В заключение, </w:t>
      </w:r>
      <w:r w:rsidR="000B1183" w:rsidRPr="00114117">
        <w:rPr>
          <w:rFonts w:ascii="Times New Roman" w:hAnsi="Times New Roman"/>
          <w:sz w:val="26"/>
          <w:szCs w:val="26"/>
        </w:rPr>
        <w:t>Уполномоченный хотел бы отметить, что главной целью современной социальной политики должно стать строительство социально - ориентированной рыночной экономики и на этой основе формирование общества в целом, обеспечение социальной справедливости, то есть обеспечение равных возможностей как в экономической, так и в социальной сферах в части перераспределения доходов для социальной защиты наиболее уязвимых групп населения и развития человеческого потенциала в целом.</w:t>
      </w:r>
    </w:p>
    <w:p w:rsidR="000B1183" w:rsidRPr="00114117" w:rsidRDefault="000B1183" w:rsidP="000B1183">
      <w:pPr>
        <w:pStyle w:val="a3"/>
        <w:spacing w:line="276" w:lineRule="auto"/>
        <w:ind w:firstLine="567"/>
        <w:jc w:val="both"/>
        <w:rPr>
          <w:rFonts w:ascii="Times New Roman" w:hAnsi="Times New Roman"/>
          <w:sz w:val="26"/>
          <w:szCs w:val="26"/>
        </w:rPr>
      </w:pPr>
    </w:p>
    <w:p w:rsidR="000B1183" w:rsidRDefault="000B1183" w:rsidP="000B1183">
      <w:pPr>
        <w:pStyle w:val="a3"/>
        <w:spacing w:line="276" w:lineRule="auto"/>
        <w:ind w:firstLine="567"/>
        <w:jc w:val="both"/>
        <w:rPr>
          <w:rFonts w:ascii="Times New Roman" w:hAnsi="Times New Roman"/>
          <w:sz w:val="26"/>
          <w:szCs w:val="26"/>
        </w:rPr>
      </w:pPr>
    </w:p>
    <w:p w:rsidR="00DC2270" w:rsidRPr="00114117" w:rsidRDefault="00DC2270" w:rsidP="000B1183">
      <w:pPr>
        <w:pStyle w:val="a3"/>
        <w:spacing w:line="276" w:lineRule="auto"/>
        <w:ind w:firstLine="567"/>
        <w:jc w:val="both"/>
        <w:rPr>
          <w:rFonts w:ascii="Times New Roman" w:hAnsi="Times New Roman"/>
          <w:sz w:val="26"/>
          <w:szCs w:val="26"/>
        </w:rPr>
      </w:pPr>
    </w:p>
    <w:p w:rsidR="00DD23D1" w:rsidRPr="00B95101" w:rsidRDefault="00DD23D1" w:rsidP="00E45F44">
      <w:pPr>
        <w:numPr>
          <w:ilvl w:val="1"/>
          <w:numId w:val="1"/>
        </w:numPr>
        <w:spacing w:after="0" w:line="240" w:lineRule="auto"/>
        <w:jc w:val="center"/>
        <w:rPr>
          <w:rFonts w:ascii="Times New Roman" w:hAnsi="Times New Roman"/>
          <w:b/>
          <w:sz w:val="28"/>
          <w:szCs w:val="28"/>
        </w:rPr>
      </w:pPr>
      <w:r w:rsidRPr="00B95101">
        <w:rPr>
          <w:rFonts w:ascii="Times New Roman" w:hAnsi="Times New Roman"/>
          <w:b/>
          <w:sz w:val="28"/>
          <w:szCs w:val="28"/>
        </w:rPr>
        <w:t>Права инвалидов</w:t>
      </w:r>
      <w:r w:rsidR="00672B5F" w:rsidRPr="00B95101">
        <w:rPr>
          <w:rFonts w:ascii="Times New Roman" w:hAnsi="Times New Roman"/>
          <w:b/>
          <w:sz w:val="28"/>
          <w:szCs w:val="28"/>
        </w:rPr>
        <w:t xml:space="preserve"> и лиц с ограниченными возможностями</w:t>
      </w:r>
    </w:p>
    <w:p w:rsidR="00D1422A" w:rsidRPr="00DC2270" w:rsidRDefault="00D1422A" w:rsidP="00D1422A">
      <w:pPr>
        <w:pStyle w:val="a4"/>
        <w:spacing w:after="0" w:line="240" w:lineRule="auto"/>
        <w:ind w:left="0"/>
        <w:jc w:val="center"/>
        <w:rPr>
          <w:rFonts w:ascii="Times New Roman" w:hAnsi="Times New Roman"/>
          <w:b/>
          <w:sz w:val="26"/>
          <w:szCs w:val="26"/>
        </w:rPr>
      </w:pPr>
    </w:p>
    <w:p w:rsidR="00061DFF" w:rsidRPr="00DC2270" w:rsidRDefault="00061DFF" w:rsidP="00D1422A">
      <w:pPr>
        <w:pStyle w:val="a4"/>
        <w:spacing w:after="0" w:line="240" w:lineRule="auto"/>
        <w:ind w:left="0"/>
        <w:jc w:val="center"/>
        <w:rPr>
          <w:rFonts w:ascii="Times New Roman" w:hAnsi="Times New Roman"/>
          <w:b/>
          <w:sz w:val="26"/>
          <w:szCs w:val="26"/>
        </w:rPr>
      </w:pP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DC2270">
        <w:rPr>
          <w:rFonts w:ascii="Times New Roman" w:hAnsi="Times New Roman"/>
          <w:sz w:val="26"/>
          <w:szCs w:val="26"/>
          <w:lang w:eastAsia="ru-RU"/>
        </w:rPr>
        <w:t>Наметившийся</w:t>
      </w:r>
      <w:r w:rsidRPr="004B5278">
        <w:rPr>
          <w:rFonts w:ascii="Times New Roman" w:hAnsi="Times New Roman"/>
          <w:sz w:val="26"/>
          <w:szCs w:val="26"/>
          <w:lang w:eastAsia="ru-RU"/>
        </w:rPr>
        <w:t xml:space="preserve"> во всем мире процесс гуманизации общественных отношений вызывает нарастающий интерес к проблемам наиболее социально не защищенных слоев, среди которых инвалиды и лица с ограниченными возможностями занимают одно из первых мест.</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lang w:eastAsia="ru-RU"/>
        </w:rPr>
        <w:t>К потере здоровья и трудоспособности граждан ведут разные причины, и это в совокупности негативно отражается на их материальном положении, порождает настроения обездоленности, ущербности и пессимизма не только у них самих, но и у окружающих. Поэтому перед обществом, осознающим свою человечность и стремящимся к ее реализации, встает проблема всесторонней помощи тем, кто в ней крайне нуждается.</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lang w:eastAsia="ru-RU"/>
        </w:rPr>
        <w:t xml:space="preserve">Сегодня привычное старшему поколению слово «инвалид» всё активнее вытесняется из обихода более корректными определениями, например – человек с ограниченными возможностями или особыми потребностями. Конечно, это психологически оправданный, гуманный подход. Ещё лучше, когда правильные слова подкрепляются правильными делами, чтобы инвалиды действительно чувствовали себя полноценными членами общества. </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lang w:eastAsia="ru-RU"/>
        </w:rPr>
        <w:t xml:space="preserve">Политика социальной поддержки инвалидов должна строиться на создании условий для равного участия людей с ограниченными возможностями в жизни </w:t>
      </w:r>
      <w:r w:rsidRPr="004B5278">
        <w:rPr>
          <w:rFonts w:ascii="Times New Roman" w:hAnsi="Times New Roman"/>
          <w:sz w:val="26"/>
          <w:szCs w:val="26"/>
          <w:lang w:eastAsia="ru-RU"/>
        </w:rPr>
        <w:lastRenderedPageBreak/>
        <w:t>общества. Организация доступности окружающей среды для инвалидов предполагает вслед за признанием равных прав инвалидов на участие в жизни общества и организацию эффективного рынка услуг, где инвалиды все более и более представляются как потребители, имеющие специфические требования, спрос на определенные товары, услуги и доступные здания.</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любом современном обществе численность инвалидов такова, что их можно считать особой статистически значимой социальной группой. Приднестровье не исключение.</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По данным </w:t>
      </w:r>
      <w:r w:rsidRPr="004B5278">
        <w:rPr>
          <w:rFonts w:ascii="Times New Roman" w:eastAsia="Calibri" w:hAnsi="Times New Roman"/>
          <w:sz w:val="26"/>
          <w:szCs w:val="26"/>
        </w:rPr>
        <w:t>Министерства по социальной защите и труду Приднестровской Молдавской Республики на 31 декабря 2021</w:t>
      </w:r>
      <w:r w:rsidRPr="004B5278">
        <w:rPr>
          <w:rFonts w:ascii="Times New Roman" w:hAnsi="Times New Roman"/>
          <w:sz w:val="26"/>
          <w:szCs w:val="26"/>
        </w:rPr>
        <w:t xml:space="preserve"> года общее количество инвалидов, проживающих на территории республики и получающих трудовые и социальные пенсии в центрах социального страхования и социальной защиты городов (районов), составляет  15 198 человек</w:t>
      </w:r>
      <w:r w:rsidRPr="00B95101">
        <w:rPr>
          <w:rStyle w:val="211pt0"/>
          <w:rFonts w:eastAsia="Calibri"/>
          <w:sz w:val="26"/>
          <w:szCs w:val="26"/>
        </w:rPr>
        <w:t>, из них 1270 детей-инвалидов (в возрасте до 18 лет).</w:t>
      </w:r>
    </w:p>
    <w:p w:rsidR="00B95101" w:rsidRPr="004B5278" w:rsidRDefault="00B95101" w:rsidP="00B95101">
      <w:pPr>
        <w:pStyle w:val="a3"/>
        <w:spacing w:line="276" w:lineRule="auto"/>
        <w:ind w:firstLine="567"/>
        <w:jc w:val="both"/>
        <w:rPr>
          <w:rFonts w:ascii="Times New Roman" w:hAnsi="Times New Roman"/>
          <w:color w:val="000000"/>
          <w:sz w:val="26"/>
          <w:szCs w:val="26"/>
          <w:lang w:eastAsia="ru-RU"/>
        </w:rPr>
      </w:pPr>
      <w:r w:rsidRPr="004B5278">
        <w:rPr>
          <w:rFonts w:ascii="Times New Roman" w:hAnsi="Times New Roman"/>
          <w:color w:val="000000"/>
          <w:sz w:val="26"/>
          <w:szCs w:val="26"/>
          <w:lang w:eastAsia="ru-RU"/>
        </w:rPr>
        <w:t>Проблемы инвалидов важно изучать для того, чтобы улучшить качество их жизни, а также для более комфортного нахождения их в современном обществе.</w:t>
      </w:r>
    </w:p>
    <w:p w:rsidR="00B95101" w:rsidRPr="004B5278" w:rsidRDefault="00B95101" w:rsidP="00B95101">
      <w:pPr>
        <w:pStyle w:val="a3"/>
        <w:spacing w:line="276" w:lineRule="auto"/>
        <w:jc w:val="both"/>
        <w:rPr>
          <w:rFonts w:ascii="Times New Roman" w:hAnsi="Times New Roman"/>
          <w:sz w:val="26"/>
          <w:szCs w:val="26"/>
        </w:rPr>
      </w:pPr>
      <w:r w:rsidRPr="004B5278">
        <w:rPr>
          <w:rFonts w:ascii="Times New Roman" w:hAnsi="Times New Roman"/>
          <w:color w:val="000000"/>
          <w:sz w:val="26"/>
          <w:szCs w:val="26"/>
          <w:lang w:eastAsia="ru-RU"/>
        </w:rPr>
        <w:t>2018 год в Приднестровье был определён как Год равных возможностей. Спустя четыре года можно подвести некоторые итоги. Пожалуй, впервые в истории нашей республики государство обратило столь пристальное внимание на проблемы инвалидов. Был принят целый ряд законодательных актов и локальных мер, направленных на создание комфортных условий для людей с особенностями здоровья, обеспечение их прав и постепенное создание без барьерной среды: установка в некоторых общественных местах по-настоящему удобных, отвечающих современным стандартам пандусов, которых раньше у нас не было, представители общественных организаций, объединяющих людей с инвалидностью были включены в состав Общественных советов и Государственной комиссии по приемке и вводу в эксплуатацию объектов производственного и жилищно-гражданского назначения. Эти и многие другие начинания Года равных возможностей не были ограничены во времени и направлены на перспективу.</w:t>
      </w:r>
      <w:r w:rsidRPr="004B5278">
        <w:rPr>
          <w:sz w:val="26"/>
          <w:szCs w:val="26"/>
        </w:rPr>
        <w:t xml:space="preserve"> </w:t>
      </w:r>
      <w:r w:rsidRPr="004B5278">
        <w:rPr>
          <w:rFonts w:ascii="Times New Roman" w:hAnsi="Times New Roman"/>
          <w:sz w:val="26"/>
          <w:szCs w:val="26"/>
        </w:rPr>
        <w:t>В 2019 году была утверждена Государственная программа </w:t>
      </w:r>
      <w:r w:rsidRPr="004B5278">
        <w:rPr>
          <w:rFonts w:ascii="Times New Roman" w:hAnsi="Times New Roman"/>
          <w:bCs/>
          <w:sz w:val="26"/>
          <w:szCs w:val="26"/>
        </w:rPr>
        <w:t>«Равные возможности»</w:t>
      </w:r>
      <w:r w:rsidRPr="004B5278">
        <w:rPr>
          <w:rFonts w:ascii="Times New Roman" w:hAnsi="Times New Roman"/>
          <w:sz w:val="26"/>
          <w:szCs w:val="26"/>
        </w:rPr>
        <w:t xml:space="preserve">, которая была разработана для того, чтобы привлечь внимание к проблемам людей с ограниченными возможностями и сделать окружающую среду для них более благоприятной, и которая была рассчитана на 4 года. В рамках госпрограммы по всей республике для инвалидов были установлены пандусы и поручни, помогающие им свободно перемещаться.  Нуждающиеся получили протезно-ортопедические изделия: инвалидные коляски, слуховые аппараты, лечебные бандажи, корсеты, ходунки, было выдано свыше 1000 протезной, ортопедической и специальной обуви, костылей и тростей. Были проведены циклы культурных мероприятий для инвалидов различных возрастных групп.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2021 году депутаты Верховного Совета Приднестровской Молдавской Республики рассмотрели и приняли ряд законодательных инициатив </w:t>
      </w:r>
      <w:r w:rsidRPr="004B5278">
        <w:rPr>
          <w:rFonts w:ascii="Times New Roman" w:hAnsi="Times New Roman"/>
          <w:sz w:val="26"/>
          <w:szCs w:val="26"/>
        </w:rPr>
        <w:lastRenderedPageBreak/>
        <w:t>Правительства Приднестровской Молдавской Республики. Все они были направлены на улучшение жизни инвалидов, защиту их прав и интересов.</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rPr>
        <w:t>В частности, были приняты изменения в Закон Приднестровской Молдавской Республики «О социальной защите инвалидов» в части того, что г</w:t>
      </w:r>
      <w:r w:rsidRPr="004B5278">
        <w:rPr>
          <w:rFonts w:ascii="Times New Roman" w:hAnsi="Times New Roman"/>
          <w:sz w:val="26"/>
          <w:szCs w:val="26"/>
          <w:lang w:eastAsia="ru-RU"/>
        </w:rPr>
        <w:t xml:space="preserve">осударство </w:t>
      </w:r>
      <w:r w:rsidRPr="004B5278">
        <w:rPr>
          <w:rFonts w:ascii="Times New Roman" w:hAnsi="Times New Roman"/>
          <w:sz w:val="26"/>
          <w:szCs w:val="26"/>
        </w:rPr>
        <w:t>взяло на себя обязательства по</w:t>
      </w:r>
      <w:r w:rsidRPr="004B5278">
        <w:rPr>
          <w:rFonts w:ascii="Times New Roman" w:hAnsi="Times New Roman"/>
          <w:sz w:val="26"/>
          <w:szCs w:val="26"/>
          <w:lang w:eastAsia="ru-RU"/>
        </w:rPr>
        <w:t xml:space="preserve"> оказ</w:t>
      </w:r>
      <w:r w:rsidRPr="004B5278">
        <w:rPr>
          <w:rFonts w:ascii="Times New Roman" w:hAnsi="Times New Roman"/>
          <w:sz w:val="26"/>
          <w:szCs w:val="26"/>
        </w:rPr>
        <w:t>анию</w:t>
      </w:r>
      <w:r w:rsidRPr="004B5278">
        <w:rPr>
          <w:rFonts w:ascii="Times New Roman" w:hAnsi="Times New Roman"/>
          <w:sz w:val="26"/>
          <w:szCs w:val="26"/>
          <w:lang w:eastAsia="ru-RU"/>
        </w:rPr>
        <w:t xml:space="preserve"> помощ</w:t>
      </w:r>
      <w:r w:rsidRPr="004B5278">
        <w:rPr>
          <w:rFonts w:ascii="Times New Roman" w:hAnsi="Times New Roman"/>
          <w:sz w:val="26"/>
          <w:szCs w:val="26"/>
        </w:rPr>
        <w:t>и</w:t>
      </w:r>
      <w:r w:rsidRPr="004B5278">
        <w:rPr>
          <w:rFonts w:ascii="Times New Roman" w:hAnsi="Times New Roman"/>
          <w:sz w:val="26"/>
          <w:szCs w:val="26"/>
          <w:lang w:eastAsia="ru-RU"/>
        </w:rPr>
        <w:t xml:space="preserve"> тем инвалидам, которые на свои средства намерены адаптировать квартиру или комнату в общежитии для удобства передвижения на креслах-колясках.</w:t>
      </w:r>
      <w:r w:rsidRPr="004B5278">
        <w:rPr>
          <w:rFonts w:ascii="Times New Roman" w:hAnsi="Times New Roman"/>
          <w:sz w:val="26"/>
          <w:szCs w:val="26"/>
        </w:rPr>
        <w:t xml:space="preserve"> </w:t>
      </w:r>
      <w:r w:rsidRPr="004B5278">
        <w:rPr>
          <w:rFonts w:ascii="Times New Roman" w:hAnsi="Times New Roman"/>
          <w:sz w:val="26"/>
          <w:szCs w:val="26"/>
          <w:lang w:eastAsia="ru-RU"/>
        </w:rPr>
        <w:t>Часто люди с ограниченными возможностями здоровья испытывают затруднения, когда нет возможности заехать на кресле-коляске. Социально-бытовая адаптация людей с ограниченными возможностями здоровья является отдельной областью социальной реабилитации, представляющей собой систему мер по восстановлению способности людей с ограниченными возможностями здоровья к самостоятельной деятельности в быту, а также их интеграции в общество. Реализация мер, отраженных в принятом Верховным Советом Приднестровской Молдавской Республики законе, должна стать следующим шагом после обустройства городской архитектурной доступности. Именно решение задач подобного рода и должно реализовать государственная программа «Равные возможности».</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этот же закон были внесены дополнения, согласно которым дети-инвалиды, которые по состоянию здоровья не могут посещать организации образования либо центры дневного пребывания, будут получать ежемесячную компенсационную выплату на питание.</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период действия чрезвычайного положения детям, которые имеют право на бесплатное питание либо питание на льготных условиях, выдавали продуктовые наборы или выплачивались денежные компенсации.</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Приднестровье, как уже указывалось выше, 1270 детей-инвалидов, из них обучением охвачено только половина, остальные по состоянию здоровья не могут получать образование или учатся дома.</w:t>
      </w:r>
    </w:p>
    <w:p w:rsidR="00B95101" w:rsidRPr="004B5278" w:rsidRDefault="00B95101" w:rsidP="00B95101">
      <w:pPr>
        <w:pStyle w:val="a3"/>
        <w:spacing w:line="276" w:lineRule="auto"/>
        <w:ind w:firstLine="567"/>
        <w:jc w:val="both"/>
        <w:rPr>
          <w:rFonts w:ascii="Georgia" w:hAnsi="Georgia"/>
          <w:sz w:val="26"/>
          <w:szCs w:val="26"/>
          <w:lang w:eastAsia="ru-RU"/>
        </w:rPr>
      </w:pPr>
      <w:r w:rsidRPr="004B5278">
        <w:rPr>
          <w:rFonts w:ascii="Times New Roman" w:hAnsi="Times New Roman"/>
          <w:sz w:val="26"/>
          <w:szCs w:val="26"/>
        </w:rPr>
        <w:t xml:space="preserve">Таким детям ни сейчас, ни ранее меры государственной поддержки в виде компенсационной выплаты на питание не предоставлялись. Теперь законодательно установлено, что с 1 января 2022 года дети-инвалиды, которые по состоянию здоровья не могут посещать организации образования либо центры дневного пребывания для детей с ограниченными возможностями жизнедеятельности, имеют право получать ежемесячную компенсационную выплату в размере 45 РУ МЗП. </w:t>
      </w:r>
    </w:p>
    <w:p w:rsidR="00B95101" w:rsidRPr="004B5278" w:rsidRDefault="00B95101" w:rsidP="00B95101">
      <w:pPr>
        <w:pStyle w:val="a3"/>
        <w:spacing w:line="276" w:lineRule="auto"/>
        <w:ind w:firstLine="567"/>
        <w:jc w:val="both"/>
        <w:rPr>
          <w:rFonts w:ascii="Times New Roman" w:hAnsi="Times New Roman"/>
          <w:sz w:val="26"/>
          <w:szCs w:val="26"/>
          <w:shd w:val="clear" w:color="auto" w:fill="FFFFFF"/>
        </w:rPr>
      </w:pPr>
    </w:p>
    <w:p w:rsidR="00B95101" w:rsidRPr="004B5278" w:rsidRDefault="00B95101" w:rsidP="00B95101">
      <w:pPr>
        <w:pStyle w:val="a3"/>
        <w:spacing w:line="276" w:lineRule="auto"/>
        <w:ind w:firstLine="567"/>
        <w:jc w:val="both"/>
        <w:rPr>
          <w:rFonts w:ascii="Times New Roman" w:hAnsi="Times New Roman"/>
          <w:sz w:val="26"/>
          <w:szCs w:val="26"/>
          <w:shd w:val="clear" w:color="auto" w:fill="FFFFFF"/>
        </w:rPr>
      </w:pPr>
      <w:r w:rsidRPr="004B5278">
        <w:rPr>
          <w:rFonts w:ascii="Times New Roman" w:hAnsi="Times New Roman"/>
          <w:sz w:val="26"/>
          <w:szCs w:val="26"/>
          <w:shd w:val="clear" w:color="auto" w:fill="FFFFFF"/>
        </w:rPr>
        <w:t xml:space="preserve">Насущной и сложно разрешимой проблемой остаётся вопрос трудоустройства лиц с инвалидностью. </w:t>
      </w:r>
      <w:r w:rsidRPr="004B5278">
        <w:rPr>
          <w:rFonts w:ascii="Times New Roman" w:hAnsi="Times New Roman"/>
          <w:sz w:val="26"/>
          <w:szCs w:val="26"/>
          <w:lang w:eastAsia="ru-RU"/>
        </w:rPr>
        <w:t xml:space="preserve">Современная социальная политика старается не формировать иждивенческие настроения, ориентируя инвалидов на активную позицию в отношении занятости. </w:t>
      </w:r>
      <w:r w:rsidRPr="004B5278">
        <w:rPr>
          <w:rFonts w:ascii="Times New Roman" w:hAnsi="Times New Roman"/>
          <w:sz w:val="26"/>
          <w:szCs w:val="26"/>
          <w:shd w:val="clear" w:color="auto" w:fill="FFFFFF"/>
        </w:rPr>
        <w:t xml:space="preserve">Людям с инвалидностью вообще трудно найти себе место работы. Мало кто из работодателей хочет брать к себе в штат людей с какими-либо ограничениями здоровья, так как для них придётся создавать особые условия труда. </w:t>
      </w:r>
      <w:r w:rsidRPr="004B5278">
        <w:rPr>
          <w:rFonts w:ascii="Times New Roman" w:hAnsi="Times New Roman"/>
          <w:sz w:val="26"/>
          <w:szCs w:val="26"/>
          <w:lang w:eastAsia="ru-RU"/>
        </w:rPr>
        <w:t xml:space="preserve">И, к сожалению, пока еще не действуют в полную меру механизмы </w:t>
      </w:r>
      <w:r w:rsidRPr="004B5278">
        <w:rPr>
          <w:rFonts w:ascii="Times New Roman" w:hAnsi="Times New Roman"/>
          <w:sz w:val="26"/>
          <w:szCs w:val="26"/>
          <w:lang w:eastAsia="ru-RU"/>
        </w:rPr>
        <w:lastRenderedPageBreak/>
        <w:t xml:space="preserve">пресечения дискриминации и произвола работодателей в отношении инвалидов. </w:t>
      </w:r>
      <w:r w:rsidRPr="004B5278">
        <w:rPr>
          <w:rFonts w:ascii="Times New Roman" w:hAnsi="Times New Roman"/>
          <w:sz w:val="26"/>
          <w:szCs w:val="26"/>
          <w:shd w:val="clear" w:color="auto" w:fill="FFFFFF"/>
        </w:rPr>
        <w:t>Тем не менее, еще с советских времен в республике действуют два учебно-производственных предприятия – «Рассвет» (г.Тирасполь) и «Маяк» (г.Бендеры). Именно здесь люди с нарушением зрения могут реализовать себя, почувствовать нужными обществу, что непременно повышает самооценку. Более того, работа – это ещё и дополнительный заработок к пенсии по инвалидности. Именно поэтому целью государства является сохранность этих предприятий. С этой целью данные объекты, давно не видевшие ремонта, были включены в Программу капитальных вложений на 2019 год. А в 2021 году предприятие «Рассвет» выиграло государственный грант и на эти средства отремонтировало старый цех, что позволит в 2022 году принять на работу еще 10-15 человек с инвалидностью.</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shd w:val="clear" w:color="auto" w:fill="FFFFFF"/>
        </w:rPr>
        <w:t xml:space="preserve">По данным Министерства по социальной защите и труду Приднестровской Молдавской Республики </w:t>
      </w:r>
      <w:r w:rsidRPr="004B5278">
        <w:rPr>
          <w:rFonts w:ascii="Times New Roman" w:hAnsi="Times New Roman"/>
          <w:sz w:val="26"/>
          <w:szCs w:val="26"/>
        </w:rPr>
        <w:t>на 31 декабря 2021 года общее количество граждан, состоящих на учете в отделах содействия занятости центров социального страхования городов и (районов) и имеющих инвалидность, - 297 человек, из них в 2021 году было трудоустроено -  45 человек.</w:t>
      </w:r>
    </w:p>
    <w:p w:rsidR="00B95101" w:rsidRPr="004B5278" w:rsidRDefault="00B95101" w:rsidP="00B95101">
      <w:pPr>
        <w:pStyle w:val="a3"/>
        <w:spacing w:line="276" w:lineRule="auto"/>
        <w:jc w:val="both"/>
        <w:rPr>
          <w:rFonts w:ascii="Times New Roman" w:hAnsi="Times New Roman"/>
          <w:sz w:val="26"/>
          <w:szCs w:val="26"/>
          <w:shd w:val="clear" w:color="auto" w:fill="FFFFFF"/>
        </w:rPr>
      </w:pP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2021 году к Уполномоченному поступило 33 обращения от инвалидов и лиц с ограниченными возможностями, из </w:t>
      </w:r>
      <w:r w:rsidR="00D250B6">
        <w:rPr>
          <w:rFonts w:ascii="Times New Roman" w:hAnsi="Times New Roman"/>
          <w:sz w:val="26"/>
          <w:szCs w:val="26"/>
        </w:rPr>
        <w:t>которых:</w:t>
      </w:r>
      <w:r w:rsidRPr="004B5278">
        <w:rPr>
          <w:rFonts w:ascii="Times New Roman" w:hAnsi="Times New Roman"/>
          <w:sz w:val="26"/>
          <w:szCs w:val="26"/>
        </w:rPr>
        <w:t xml:space="preserve"> 9 обращений признаны обоснованными (из них 6 разрешены положительно), 1 обращение признано необоснованным, по 20 обращениям были даны соответствующие письменные разъяснения, 2 обращения направлены по подведомственности и 1 обращение списано в архив без рассмотрения.</w:t>
      </w:r>
    </w:p>
    <w:p w:rsidR="00B95101" w:rsidRPr="004B5278" w:rsidRDefault="00B95101" w:rsidP="00B95101">
      <w:pPr>
        <w:pStyle w:val="a3"/>
        <w:spacing w:line="276" w:lineRule="auto"/>
        <w:ind w:firstLine="567"/>
        <w:jc w:val="both"/>
        <w:rPr>
          <w:rFonts w:ascii="Times New Roman" w:hAnsi="Times New Roman"/>
          <w:sz w:val="26"/>
          <w:szCs w:val="26"/>
        </w:rPr>
      </w:pP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Уполномоченный ежегодно, согласно утвержденному плану работы, а также в случае рабочей необходимости, посещает ГУ «Тираспольский психоневрологический дом-интернат» и ГУ «Бендерский психоневрологический дом-интернат» с целью изучения состояния соблюдения прав и законных интересов граждан, проживающих в указанных учреждениях. </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hAnsi="Times New Roman"/>
          <w:sz w:val="26"/>
          <w:szCs w:val="26"/>
        </w:rPr>
        <w:t xml:space="preserve">Так, в соответствии с ежегодным Планом основных организационных мероприятий Аппарата Уполномоченного в октябре 2021 года Уполномоченный посетил вышеназванные государственные учреждения в рамках проведения мониторинга </w:t>
      </w:r>
      <w:r w:rsidRPr="004B5278">
        <w:rPr>
          <w:rFonts w:ascii="Times New Roman" w:eastAsia="Calibri" w:hAnsi="Times New Roman"/>
          <w:sz w:val="26"/>
          <w:szCs w:val="26"/>
        </w:rPr>
        <w:t>соблюдения прав граждан, страдающих психическими расстройствами и проживающими в учреждениях социальной направленности.</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Данные государственные учреждения социальной защиты являются медико-социальными, предназначенными для постоянного проживания граждан, страдающих хроническими психоневрологическими заболеваниями и нуждающихся в уходе, социально-бытовом и медицинском обслуживании.</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Учреждения являются некоммерческими организациями, финансируемыми за счет средств республиканского бюджета. Финансирование за 9 месяцев 2021 года в обоих учреждениях составило 100%.</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lastRenderedPageBreak/>
        <w:t xml:space="preserve">Основными задачами учреждений являются материально-бытовое обеспечение лиц, проживающих в учреждении, создание для них условий жизни, приближенных к домашним, </w:t>
      </w:r>
      <w:r w:rsidRPr="006979D0">
        <w:rPr>
          <w:rStyle w:val="Bodytext13pt"/>
          <w:b w:val="0"/>
        </w:rPr>
        <w:t>благоприятного</w:t>
      </w:r>
      <w:r w:rsidRPr="006979D0">
        <w:rPr>
          <w:rFonts w:ascii="Times New Roman" w:hAnsi="Times New Roman"/>
          <w:b/>
          <w:sz w:val="26"/>
          <w:szCs w:val="26"/>
        </w:rPr>
        <w:t xml:space="preserve"> </w:t>
      </w:r>
      <w:r w:rsidRPr="004B5278">
        <w:rPr>
          <w:rFonts w:ascii="Times New Roman" w:hAnsi="Times New Roman"/>
          <w:b/>
          <w:sz w:val="26"/>
          <w:szCs w:val="26"/>
        </w:rPr>
        <w:t xml:space="preserve">  </w:t>
      </w:r>
      <w:r w:rsidRPr="004B5278">
        <w:rPr>
          <w:rFonts w:ascii="Times New Roman" w:hAnsi="Times New Roman"/>
          <w:sz w:val="26"/>
          <w:szCs w:val="26"/>
        </w:rPr>
        <w:t>микроклимата, обеспечение ухода и надзора над проживающими, оказание им медицинской помощи и организации их отдыха и досуга, а также осуществление реабилитационных мероприятий социального и лечебно-трудового характера.</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Учреждения на государственное обеспечение принимаются граждане Приднестровской Молдавской Республики старше 18 лет:</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а)</w:t>
      </w:r>
      <w:r w:rsidRPr="004B5278">
        <w:rPr>
          <w:rFonts w:ascii="Times New Roman" w:hAnsi="Times New Roman"/>
          <w:sz w:val="26"/>
          <w:szCs w:val="26"/>
        </w:rPr>
        <w:tab/>
        <w:t>больные хроническими психоневрологическими заболеваниями, не нуждающиеся в стационарном лечении независимо от наличия родственников, обязанных по закону содержать их;</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б)</w:t>
      </w:r>
      <w:r w:rsidRPr="004B5278">
        <w:rPr>
          <w:rFonts w:ascii="Times New Roman" w:hAnsi="Times New Roman"/>
          <w:sz w:val="26"/>
          <w:szCs w:val="26"/>
        </w:rPr>
        <w:tab/>
        <w:t>инвалиды 1 и 2 групп - при отсутствии родственников, обязанных по закону содержать их.</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Порядок приема граждан в Учреждение определяется в соответствии с Инструкцией о порядке оформления документов в некоторые стационарные учреждения соцзащиты.</w:t>
      </w:r>
    </w:p>
    <w:p w:rsidR="00B95101" w:rsidRPr="004B5278" w:rsidRDefault="00B95101" w:rsidP="00B95101">
      <w:pPr>
        <w:pStyle w:val="a3"/>
        <w:spacing w:line="276" w:lineRule="auto"/>
        <w:ind w:firstLine="567"/>
        <w:jc w:val="both"/>
        <w:rPr>
          <w:rFonts w:ascii="Times New Roman" w:hAnsi="Times New Roman"/>
          <w:sz w:val="26"/>
          <w:szCs w:val="26"/>
        </w:rPr>
      </w:pPr>
      <w:r w:rsidRPr="006979D0">
        <w:rPr>
          <w:rFonts w:ascii="Times New Roman" w:hAnsi="Times New Roman"/>
          <w:sz w:val="26"/>
          <w:szCs w:val="26"/>
        </w:rPr>
        <w:t xml:space="preserve">Учреждения размещаются в специально построенных зданиях с </w:t>
      </w:r>
      <w:r w:rsidRPr="006979D0">
        <w:rPr>
          <w:rStyle w:val="Bodytext13pt"/>
          <w:b w:val="0"/>
        </w:rPr>
        <w:t>необходимыми</w:t>
      </w:r>
      <w:r w:rsidRPr="006979D0">
        <w:rPr>
          <w:rFonts w:ascii="Times New Roman" w:hAnsi="Times New Roman"/>
          <w:b/>
          <w:sz w:val="26"/>
          <w:szCs w:val="26"/>
        </w:rPr>
        <w:t xml:space="preserve"> </w:t>
      </w:r>
      <w:r w:rsidRPr="006979D0">
        <w:rPr>
          <w:rFonts w:ascii="Times New Roman" w:hAnsi="Times New Roman"/>
          <w:sz w:val="26"/>
          <w:szCs w:val="26"/>
        </w:rPr>
        <w:t>помещениями</w:t>
      </w:r>
      <w:r w:rsidRPr="004B5278">
        <w:rPr>
          <w:rFonts w:ascii="Times New Roman" w:hAnsi="Times New Roman"/>
          <w:sz w:val="26"/>
          <w:szCs w:val="26"/>
        </w:rPr>
        <w:t>, которые соответствуют санитарно</w:t>
      </w:r>
      <w:r w:rsidRPr="004B5278">
        <w:rPr>
          <w:rFonts w:ascii="Times New Roman" w:hAnsi="Times New Roman"/>
          <w:b/>
          <w:sz w:val="26"/>
          <w:szCs w:val="26"/>
        </w:rPr>
        <w:t>-</w:t>
      </w:r>
      <w:r w:rsidRPr="006979D0">
        <w:rPr>
          <w:rStyle w:val="Bodytext13pt"/>
          <w:b w:val="0"/>
        </w:rPr>
        <w:t>гигиеническим,</w:t>
      </w:r>
      <w:r w:rsidRPr="004B5278">
        <w:rPr>
          <w:rFonts w:ascii="Times New Roman" w:hAnsi="Times New Roman"/>
          <w:sz w:val="26"/>
          <w:szCs w:val="26"/>
        </w:rPr>
        <w:t xml:space="preserve"> противопожарным требованиям, требованиям психиатрических режимов содержания и располагают всеми видами коммунального благоустройства для проживания опекаемых граждан.</w:t>
      </w:r>
    </w:p>
    <w:p w:rsidR="00B95101" w:rsidRPr="004B5278" w:rsidRDefault="00B95101" w:rsidP="00B95101">
      <w:pPr>
        <w:pStyle w:val="a3"/>
        <w:spacing w:line="276" w:lineRule="auto"/>
        <w:ind w:firstLine="567"/>
        <w:jc w:val="both"/>
        <w:rPr>
          <w:rFonts w:ascii="Times New Roman" w:hAnsi="Times New Roman"/>
          <w:sz w:val="26"/>
          <w:szCs w:val="26"/>
          <w:u w:val="single"/>
        </w:rPr>
      </w:pP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u w:val="single"/>
        </w:rPr>
        <w:t>ГУ «Тираспольский психоневрологический дом-интернат»</w:t>
      </w:r>
      <w:r w:rsidRPr="004B5278">
        <w:rPr>
          <w:rFonts w:ascii="Times New Roman" w:hAnsi="Times New Roman"/>
          <w:sz w:val="26"/>
          <w:szCs w:val="26"/>
        </w:rPr>
        <w:t xml:space="preserve"> предназначено для проживания мужчин.</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На момент проверки в ГУ «Тираспольский психоневрологический дом-интернат» проживало 350 человек (при общей наполняемости учреждения 305 человек), из них – 290 недееспособных граждан.</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Для лучшей организации ухода за опекаемыми, медицинского обслуживания и осуществления мероприятий по социально-трудовой реабилитации проживающие в учреждении лица размещаются по корпусам и комнатам.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  В учреждении имеется три корпуса, один из которых – интенсивного наблюдения. На момент проверки в нем находилось 118 человек.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Во всех помещениях дома-интерната капитальный ремонт был проведен еще в 2010 году за счет средств, выделенных иностранными спонсорами. Отопление и горячее водоснабжение централизованные городские. В 2021 году за счет средств Программы капитальных вложений на 2021 год была осуществлена пропитка кровли огнезащитными средствами.</w:t>
      </w:r>
    </w:p>
    <w:p w:rsidR="00B95101" w:rsidRPr="004B5278" w:rsidRDefault="00B95101" w:rsidP="00B95101">
      <w:pPr>
        <w:pStyle w:val="a3"/>
        <w:spacing w:line="276" w:lineRule="auto"/>
        <w:ind w:firstLine="567"/>
        <w:jc w:val="both"/>
        <w:rPr>
          <w:rFonts w:ascii="Times New Roman" w:eastAsia="Calibri" w:hAnsi="Times New Roman"/>
          <w:sz w:val="26"/>
          <w:szCs w:val="26"/>
        </w:rPr>
      </w:pP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 xml:space="preserve">На момент посещения </w:t>
      </w:r>
      <w:r w:rsidRPr="004B5278">
        <w:rPr>
          <w:rFonts w:ascii="Times New Roman" w:hAnsi="Times New Roman"/>
          <w:sz w:val="26"/>
          <w:szCs w:val="26"/>
        </w:rPr>
        <w:t xml:space="preserve">в </w:t>
      </w:r>
      <w:r w:rsidRPr="004B5278">
        <w:rPr>
          <w:rFonts w:ascii="Times New Roman" w:hAnsi="Times New Roman"/>
          <w:sz w:val="26"/>
          <w:szCs w:val="26"/>
          <w:u w:val="single"/>
        </w:rPr>
        <w:t>ГУ «Бендерский психоневрологический дом-интернат»</w:t>
      </w:r>
      <w:r w:rsidRPr="004B5278">
        <w:rPr>
          <w:rFonts w:ascii="Times New Roman" w:hAnsi="Times New Roman"/>
          <w:sz w:val="26"/>
          <w:szCs w:val="26"/>
        </w:rPr>
        <w:t>, предназначенного для проживания лиц женского пола проживало</w:t>
      </w:r>
      <w:r w:rsidRPr="004B5278">
        <w:rPr>
          <w:rFonts w:ascii="Times New Roman" w:eastAsia="Calibri" w:hAnsi="Times New Roman"/>
          <w:sz w:val="26"/>
          <w:szCs w:val="26"/>
        </w:rPr>
        <w:t xml:space="preserve"> 3</w:t>
      </w:r>
      <w:r w:rsidRPr="004B5278">
        <w:rPr>
          <w:rFonts w:ascii="Times New Roman" w:hAnsi="Times New Roman"/>
          <w:sz w:val="26"/>
          <w:szCs w:val="26"/>
        </w:rPr>
        <w:t>39</w:t>
      </w:r>
      <w:r w:rsidRPr="004B5278">
        <w:rPr>
          <w:rFonts w:ascii="Times New Roman" w:eastAsia="Calibri" w:hAnsi="Times New Roman"/>
          <w:sz w:val="26"/>
          <w:szCs w:val="26"/>
        </w:rPr>
        <w:t xml:space="preserve"> человек (при общей наполняемости учреждения на 345 человек), их них недееспособных – 306 человек.</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lastRenderedPageBreak/>
        <w:t xml:space="preserve">До 2013 года на базе данного учреждения функционировало детское отделение, которое </w:t>
      </w:r>
      <w:r w:rsidRPr="004B5278">
        <w:rPr>
          <w:rFonts w:ascii="Times New Roman" w:hAnsi="Times New Roman"/>
          <w:sz w:val="26"/>
          <w:szCs w:val="26"/>
        </w:rPr>
        <w:t>в настоящее время упразднено. В случае установления таких детей, они направляются в реабилитационный центр детей-инвалидов г. Бендеры.</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 xml:space="preserve">Капитальный ремонт всех помещений учреждения был проведен в 2004 году за счет средств, выделенных иностранными спонсорами. Отопление и горячее водоснабжение централизованное городское. В 2018 году за счет средств республиканского бюджета для увеличения лимита наполняемости учреждения красные уголки были переделаны под жилые помещения, был произведен ремонт лечебных изоляторов, косметический ремонт некоторых палат. </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 xml:space="preserve">В 2020 году в ходе проверки </w:t>
      </w:r>
      <w:r w:rsidRPr="004B5278">
        <w:rPr>
          <w:rFonts w:ascii="Times New Roman" w:hAnsi="Times New Roman"/>
          <w:sz w:val="26"/>
          <w:szCs w:val="26"/>
        </w:rPr>
        <w:t xml:space="preserve">ГУ «Бендерский психоневрологический дом- интернат» </w:t>
      </w:r>
      <w:r w:rsidRPr="004B5278">
        <w:rPr>
          <w:rFonts w:ascii="Times New Roman" w:eastAsia="Calibri" w:hAnsi="Times New Roman"/>
          <w:sz w:val="26"/>
          <w:szCs w:val="26"/>
        </w:rPr>
        <w:t>Уполномоченным было обращено внимание на то, что вся территория учреждения требует полной замены асфальтового покрытия, о чем в Министерство по социальной защите и труду Приднестровской Молдавской Республики была направлена соответствующая информация. В ходе настоящей проверки было установлено, что 90 % территории замощено новым асфальтовым покрытием и тротуарной плиткой. Остальные 10% - это участок, где расположены мусорные баки. По непонятным для администрации учреждения причинам Министерство по социальной защите и труду Приднестровской Молдавской Республики не пролонгировало договор с фирмой, которая занималась укладкой тротуарной плиткой. В настоящее время этот участок находится в аварийном состоянии, о чем в адрес Министерства по социальной защите и труду Приднестровской Молдавской Республики Уполномоченным была направлена соответствующая информация.</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На территории дома-интерната имеется четыре отдельно стоящих жилых блока, в которых проживают опекаемые. Градация происходит исходя из состояния здоровья опекаемых: тяжело больные и прикованные к постели проживают в отдельных блоках, остальные - в двух других. На момент посещения в медицинском корпусе проживало 11 человек с диагнозом ВИЧ и 1 человек с открытой формой туберкулеза, которые там проживают постоянно. Во всех жилых корпусах предусмотрены огороженные территории, предназначенные для прогулок опекаемых, и которые нуждаются в благоустройстве. Информация о реконструкции прогулочных двориков доведена до сведения  Министерства по социальной защите и труду Приднестровской Молдавской Республики.</w:t>
      </w:r>
    </w:p>
    <w:p w:rsidR="00B95101" w:rsidRPr="004B5278" w:rsidRDefault="00B95101" w:rsidP="00B95101">
      <w:pPr>
        <w:pStyle w:val="a3"/>
        <w:spacing w:line="276" w:lineRule="auto"/>
        <w:ind w:firstLine="567"/>
        <w:jc w:val="both"/>
        <w:rPr>
          <w:rFonts w:ascii="Times New Roman" w:hAnsi="Times New Roman"/>
          <w:sz w:val="26"/>
          <w:szCs w:val="26"/>
        </w:rPr>
      </w:pP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u w:val="single"/>
        </w:rPr>
        <w:t>В обоих учреждениях</w:t>
      </w:r>
      <w:r w:rsidRPr="004B5278">
        <w:rPr>
          <w:rFonts w:ascii="Times New Roman" w:hAnsi="Times New Roman"/>
          <w:sz w:val="26"/>
          <w:szCs w:val="26"/>
        </w:rPr>
        <w:t xml:space="preserve"> комнаты рассчитаны на два либо на четыре человека. В комнатах имеются новые кровати, прикроватные тумбочки у каждого из проживающих, табуретки, платяной шкаф, комнаты в отличном состоянии, на полах ковры. Замена мягкого и твердого инвентаря в обоих учреждениях проходила за счет программы капитальных вложений в 2019-2020 г.г.</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ГУ «Тираспольский психоневрологический дом-интернат» в зале для приема пищи в 2014 году был сделан собственными усилиями косметический ремонт. Само помещение пищеблока состоит из двух помещений, и в каждом </w:t>
      </w:r>
      <w:r w:rsidRPr="004B5278">
        <w:rPr>
          <w:rFonts w:ascii="Times New Roman" w:hAnsi="Times New Roman"/>
          <w:sz w:val="26"/>
          <w:szCs w:val="26"/>
        </w:rPr>
        <w:lastRenderedPageBreak/>
        <w:t xml:space="preserve">корпусе имеются министоловые для лиц, которым тяжело самостоятельно передвигаться, лежащие больные питаются в своих комнатах. Сам блок, где готовится пища, и подсобные помещения после капитального ремонта, оборудование все новое и позволяет бесперебойно осуществлять качественное питание опекаемых.  В 2021 году было закуплено два новых холодильника. </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hAnsi="Times New Roman"/>
          <w:sz w:val="26"/>
          <w:szCs w:val="26"/>
        </w:rPr>
        <w:t xml:space="preserve">В </w:t>
      </w:r>
      <w:r w:rsidRPr="004B5278">
        <w:rPr>
          <w:rFonts w:ascii="Times New Roman" w:eastAsia="Calibri" w:hAnsi="Times New Roman"/>
          <w:sz w:val="26"/>
          <w:szCs w:val="26"/>
        </w:rPr>
        <w:t>ГУ «</w:t>
      </w:r>
      <w:r w:rsidRPr="004B5278">
        <w:rPr>
          <w:rFonts w:ascii="Times New Roman" w:hAnsi="Times New Roman"/>
          <w:sz w:val="26"/>
          <w:szCs w:val="26"/>
        </w:rPr>
        <w:t>Бендерский психоневрологический дом-интернат</w:t>
      </w:r>
      <w:r w:rsidRPr="004B5278">
        <w:rPr>
          <w:rFonts w:ascii="Times New Roman" w:eastAsia="Calibri" w:hAnsi="Times New Roman"/>
          <w:sz w:val="26"/>
          <w:szCs w:val="26"/>
        </w:rPr>
        <w:t xml:space="preserve">» в </w:t>
      </w:r>
      <w:r w:rsidRPr="004B5278">
        <w:rPr>
          <w:rFonts w:ascii="Times New Roman" w:hAnsi="Times New Roman"/>
          <w:sz w:val="26"/>
          <w:szCs w:val="26"/>
        </w:rPr>
        <w:t xml:space="preserve">2018 году был закончен ремонт здания пищеблока, которое </w:t>
      </w:r>
      <w:r w:rsidRPr="004B5278">
        <w:rPr>
          <w:rFonts w:ascii="Times New Roman" w:eastAsia="Calibri" w:hAnsi="Times New Roman"/>
          <w:sz w:val="26"/>
          <w:szCs w:val="26"/>
        </w:rPr>
        <w:t>находится отдельно и рассчитано на 100 посадочных мест. Зал для приема пищи, сам блок, где готовится пища, и подсобные помещения после капитального ремонта, оборудование (котлы, варочные поверхности, холодильное оборудование) в 2017-2018 годах было полностью заменено на новое современное. В 2021 году из средств спецсчета был приобретен новый духовой шкаф и миксер.</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Проживающие в учреждениях опекаемые получают полноценное четырехразовое питание согласно 10-тидневому меню, разработанному технологом учреждения и утвержденному директором учреждения и согласованному с медработником.</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Продукты питания приобретаются согласно заключенным договорам.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Питание в учреждении разнообразное и качественное, порции соответствуют нормативам, претензий к качеству, ассортименту и объему у проживающих нет. </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 xml:space="preserve">По требованию </w:t>
      </w:r>
      <w:r w:rsidRPr="004B5278">
        <w:rPr>
          <w:rFonts w:ascii="Times New Roman" w:hAnsi="Times New Roman"/>
          <w:bCs/>
          <w:iCs/>
          <w:sz w:val="26"/>
          <w:szCs w:val="26"/>
        </w:rPr>
        <w:t>саноэпидемстанции</w:t>
      </w:r>
      <w:r w:rsidRPr="004B5278">
        <w:rPr>
          <w:rFonts w:ascii="Times New Roman" w:eastAsia="Calibri" w:hAnsi="Times New Roman"/>
          <w:sz w:val="26"/>
          <w:szCs w:val="26"/>
        </w:rPr>
        <w:t xml:space="preserve"> в целях соблюдения мер безопасности во время карантина питание опекаемых происходит отдельно по корпусам.</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медицинских кабинетах учреждений имеется полный набор лекарственных и медицинских средств первой необходимости. Учреждение самостоятельно заключает договора на поставку лекарственных средств. Медикаменты приобретаются три раза в год, исходя из потребностей в тех или иных медикаментах.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Сотрудники пищеблока и медицинский персонал проходят медицинскую комиссию два раза в год, все остальные сотрудники - один раз в год. Согласно медицинским книжкам сотрудников, медицинская комиссия проводится вовремя.</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Медработниками ведется ежедневный контроль в части соблюдения санитарно-гигиенических требований продуктов питания, готовой пищи, состояния помещений и оборудований.</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2020 году в обоих учреждениях в виду большого количества зараженных COVID-19 были развёрнуты трёхуровневые карантинные госпитали, предназначенные для лечения заразившихся сотрудников и опекаемых.  В ГУ «Тираспольский психоневрологический дом-интернат» переболело 198 человек, в </w:t>
      </w:r>
      <w:r w:rsidRPr="004B5278">
        <w:rPr>
          <w:rFonts w:ascii="Times New Roman" w:eastAsia="Calibri" w:hAnsi="Times New Roman"/>
          <w:sz w:val="26"/>
          <w:szCs w:val="26"/>
        </w:rPr>
        <w:t>ГУ «</w:t>
      </w:r>
      <w:r w:rsidRPr="004B5278">
        <w:rPr>
          <w:rFonts w:ascii="Times New Roman" w:hAnsi="Times New Roman"/>
          <w:sz w:val="26"/>
          <w:szCs w:val="26"/>
        </w:rPr>
        <w:t>Бендерский психоневрологический дом-интернат</w:t>
      </w:r>
      <w:r w:rsidRPr="004B5278">
        <w:rPr>
          <w:rFonts w:ascii="Times New Roman" w:eastAsia="Calibri" w:hAnsi="Times New Roman"/>
          <w:sz w:val="26"/>
          <w:szCs w:val="26"/>
        </w:rPr>
        <w:t xml:space="preserve">» - </w:t>
      </w:r>
      <w:r w:rsidRPr="004B5278">
        <w:rPr>
          <w:rFonts w:ascii="Times New Roman" w:hAnsi="Times New Roman"/>
          <w:sz w:val="26"/>
          <w:szCs w:val="26"/>
        </w:rPr>
        <w:t>201 человек и умер 1 человек. Позже, из-за осложнений, вызванных коронавирусной инфекцией, скончались еще две пожилые подопечные 86 и 67 лет.</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На момент посещения практически все опекаемые, проживающие в обоих учреждениях, были провакцинированы от коронавирусной инфекции, за исключением тех проживающих, которым по состоянию своего здоровья </w:t>
      </w:r>
      <w:r w:rsidRPr="004B5278">
        <w:rPr>
          <w:rFonts w:ascii="Times New Roman" w:hAnsi="Times New Roman"/>
          <w:sz w:val="26"/>
          <w:szCs w:val="26"/>
        </w:rPr>
        <w:lastRenderedPageBreak/>
        <w:t>противопоказано вакцинироваться, и тех, кто категорически отказался (из числа дееспособных).</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Так, в ГУ «Тираспольский психоневрологический дом-интернат» из 350 подопечных вакцинированы 320 человек, а из числа персонала привито 50%.  В ГУ </w:t>
      </w:r>
      <w:r w:rsidRPr="004B5278">
        <w:rPr>
          <w:rFonts w:ascii="Times New Roman" w:eastAsia="Calibri" w:hAnsi="Times New Roman"/>
          <w:sz w:val="26"/>
          <w:szCs w:val="26"/>
        </w:rPr>
        <w:t>«</w:t>
      </w:r>
      <w:r w:rsidRPr="004B5278">
        <w:rPr>
          <w:rFonts w:ascii="Times New Roman" w:hAnsi="Times New Roman"/>
          <w:sz w:val="26"/>
          <w:szCs w:val="26"/>
        </w:rPr>
        <w:t>Бендерский психоневрологический дом-интернат</w:t>
      </w:r>
      <w:r w:rsidRPr="004B5278">
        <w:rPr>
          <w:rFonts w:ascii="Times New Roman" w:eastAsia="Calibri" w:hAnsi="Times New Roman"/>
          <w:sz w:val="26"/>
          <w:szCs w:val="26"/>
        </w:rPr>
        <w:t xml:space="preserve">» </w:t>
      </w:r>
      <w:r w:rsidRPr="004B5278">
        <w:rPr>
          <w:rFonts w:ascii="Times New Roman" w:hAnsi="Times New Roman"/>
          <w:sz w:val="26"/>
          <w:szCs w:val="26"/>
        </w:rPr>
        <w:t>96% подопечных вакцинированы, персонал - 80%. Необходимо отметить, что руководством обоих учреждений решение о вакцинации подопечных было принято еще в апреле-мае 2021 года. Сотрудникам учреждений, вышедшим на работу после отпусков либо иного длительного отсутствия, проводится экспресс-тестирование на предмет выявления коронавирусной инфекции, после чего они допускаются к работе, также для персонала обязательным условием является ежедневное ношением масок и перчаток.</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При наличии заболевания у опекаемых, требующих стационарной помощи, они направляются для лечения в соответствующие лечебно-профилактические учреждения органов здравоохранения.</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Учреждения в полном объеме обеспечены средствами индивидуальной защиты от </w:t>
      </w:r>
      <w:r w:rsidRPr="004B5278">
        <w:rPr>
          <w:rFonts w:ascii="Times New Roman" w:hAnsi="Times New Roman"/>
          <w:sz w:val="26"/>
          <w:szCs w:val="26"/>
          <w:lang w:val="en-US"/>
        </w:rPr>
        <w:t>COVID</w:t>
      </w:r>
      <w:r w:rsidRPr="004B5278">
        <w:rPr>
          <w:rFonts w:ascii="Times New Roman" w:hAnsi="Times New Roman"/>
          <w:sz w:val="26"/>
          <w:szCs w:val="26"/>
        </w:rPr>
        <w:t xml:space="preserve">-19, которые приобретаются самими учреждениями за счет средств спецсчета.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В учреждениях установлены рециркуляторы, которые также были закуплены учреждением за счет средств спецсчета.</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eastAsia="Calibri" w:hAnsi="Times New Roman"/>
          <w:sz w:val="26"/>
          <w:szCs w:val="26"/>
        </w:rPr>
        <w:t xml:space="preserve">В ходе посещения учреждений было обращено внимание на обеспеченность опекаемых в специальных приспособлениях: ходунках, инвалидных колясок, тростей, специальных кроватей, по словам обслуживающего персонала все необходимое имеется в нужном количестве.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В 2021 году в прачечном корпусе ГУ «Бендерский психоневрологический дом-интернат» был произведен капитальный ремонт и закуплено новое оборудование (машинки, сушилки, гладильные прессы), а в ГУ «Тираспольский психоневрологический дом-интернат» закуплены новые стиральные машины.  </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eastAsia="Calibri" w:hAnsi="Times New Roman"/>
          <w:sz w:val="26"/>
          <w:szCs w:val="26"/>
        </w:rPr>
        <w:t xml:space="preserve">На момент проверки свободный выход в город, отпуска и посещения подопечных родственниками ограничены. Меры ограничительного характера в учреждениях введены в целях недопущения заражения опекаемых </w:t>
      </w:r>
      <w:r w:rsidRPr="004B5278">
        <w:rPr>
          <w:rFonts w:ascii="Times New Roman" w:hAnsi="Times New Roman"/>
          <w:sz w:val="26"/>
          <w:szCs w:val="26"/>
          <w:lang w:val="en-US"/>
        </w:rPr>
        <w:t>COVID</w:t>
      </w:r>
      <w:r w:rsidRPr="004B5278">
        <w:rPr>
          <w:rFonts w:ascii="Times New Roman" w:hAnsi="Times New Roman"/>
          <w:sz w:val="26"/>
          <w:szCs w:val="26"/>
        </w:rPr>
        <w:t xml:space="preserve">-19. </w:t>
      </w:r>
    </w:p>
    <w:p w:rsidR="00B95101" w:rsidRPr="004B5278" w:rsidRDefault="00B95101" w:rsidP="00B95101">
      <w:pPr>
        <w:pStyle w:val="a3"/>
        <w:spacing w:line="276" w:lineRule="auto"/>
        <w:ind w:firstLine="567"/>
        <w:jc w:val="both"/>
        <w:rPr>
          <w:rFonts w:ascii="Times New Roman" w:eastAsia="Calibri" w:hAnsi="Times New Roman"/>
          <w:sz w:val="26"/>
          <w:szCs w:val="26"/>
        </w:rPr>
      </w:pPr>
      <w:r w:rsidRPr="004B5278">
        <w:rPr>
          <w:rFonts w:ascii="Times New Roman" w:hAnsi="Times New Roman"/>
          <w:sz w:val="26"/>
          <w:szCs w:val="26"/>
        </w:rPr>
        <w:t xml:space="preserve">Кадровое обеспечение учреждений составляет 98 %. Однако ГУ </w:t>
      </w:r>
      <w:r w:rsidRPr="004B5278">
        <w:rPr>
          <w:rFonts w:ascii="Times New Roman" w:eastAsia="Calibri" w:hAnsi="Times New Roman"/>
          <w:sz w:val="26"/>
          <w:szCs w:val="26"/>
        </w:rPr>
        <w:t>«</w:t>
      </w:r>
      <w:r w:rsidRPr="004B5278">
        <w:rPr>
          <w:rFonts w:ascii="Times New Roman" w:hAnsi="Times New Roman"/>
          <w:sz w:val="26"/>
          <w:szCs w:val="26"/>
        </w:rPr>
        <w:t>Бендерский психоневрологический дом-интернат</w:t>
      </w:r>
      <w:r w:rsidRPr="004B5278">
        <w:rPr>
          <w:rFonts w:ascii="Times New Roman" w:eastAsia="Calibri" w:hAnsi="Times New Roman"/>
          <w:sz w:val="26"/>
          <w:szCs w:val="26"/>
        </w:rPr>
        <w:t>» остро нуждается в работниках пищеблока, в частности, есть вакансии шеф-повара, повара, также есть вакансии 2-3 санитарок. Неукомплектованность вызвана низкой заработной платой.</w:t>
      </w:r>
    </w:p>
    <w:p w:rsidR="00B95101" w:rsidRPr="004B5278" w:rsidRDefault="00B95101" w:rsidP="00B95101">
      <w:pPr>
        <w:pStyle w:val="a3"/>
        <w:spacing w:line="276" w:lineRule="auto"/>
        <w:ind w:firstLine="567"/>
        <w:jc w:val="both"/>
        <w:rPr>
          <w:rFonts w:ascii="Times New Roman" w:hAnsi="Times New Roman"/>
          <w:sz w:val="26"/>
          <w:szCs w:val="26"/>
        </w:rPr>
      </w:pPr>
      <w:r w:rsidRPr="004B5278">
        <w:rPr>
          <w:rFonts w:ascii="Times New Roman" w:hAnsi="Times New Roman"/>
          <w:sz w:val="26"/>
          <w:szCs w:val="26"/>
        </w:rPr>
        <w:t xml:space="preserve">По итогам проверки указанных выше социальных учреждений Уполномоченным в адрес </w:t>
      </w:r>
      <w:r w:rsidRPr="004B5278">
        <w:rPr>
          <w:rFonts w:ascii="Times New Roman" w:eastAsia="Calibri" w:hAnsi="Times New Roman"/>
          <w:sz w:val="26"/>
          <w:szCs w:val="26"/>
        </w:rPr>
        <w:t>Министерства по социальной защите и труду</w:t>
      </w:r>
      <w:r w:rsidRPr="004B5278">
        <w:rPr>
          <w:rFonts w:ascii="Times New Roman" w:hAnsi="Times New Roman"/>
          <w:sz w:val="26"/>
          <w:szCs w:val="26"/>
        </w:rPr>
        <w:t xml:space="preserve"> Приднестровской Молдавской Республики</w:t>
      </w:r>
      <w:r w:rsidRPr="004B5278">
        <w:rPr>
          <w:rFonts w:ascii="Times New Roman" w:eastAsia="Microsoft Sans Serif" w:hAnsi="Times New Roman"/>
          <w:sz w:val="26"/>
          <w:szCs w:val="26"/>
          <w:lang w:bidi="ru-RU"/>
        </w:rPr>
        <w:t xml:space="preserve"> </w:t>
      </w:r>
      <w:r w:rsidRPr="004B5278">
        <w:rPr>
          <w:rFonts w:ascii="Times New Roman" w:hAnsi="Times New Roman"/>
          <w:sz w:val="26"/>
          <w:szCs w:val="26"/>
        </w:rPr>
        <w:t>была направлена соответствующая информация.</w:t>
      </w:r>
    </w:p>
    <w:p w:rsidR="00B95101" w:rsidRPr="004B5278" w:rsidRDefault="00B95101" w:rsidP="00B95101">
      <w:pPr>
        <w:pStyle w:val="a3"/>
        <w:spacing w:line="276" w:lineRule="auto"/>
        <w:ind w:firstLine="567"/>
        <w:jc w:val="both"/>
        <w:rPr>
          <w:rFonts w:ascii="Times New Roman" w:hAnsi="Times New Roman"/>
          <w:color w:val="000000"/>
          <w:sz w:val="26"/>
          <w:szCs w:val="26"/>
          <w:shd w:val="clear" w:color="auto" w:fill="FFFFFF"/>
        </w:rPr>
      </w:pPr>
    </w:p>
    <w:p w:rsidR="00B95101" w:rsidRPr="004B5278" w:rsidRDefault="00B95101" w:rsidP="00B95101">
      <w:pPr>
        <w:pStyle w:val="a3"/>
        <w:spacing w:line="276" w:lineRule="auto"/>
        <w:ind w:firstLine="567"/>
        <w:jc w:val="both"/>
        <w:rPr>
          <w:rFonts w:ascii="Times New Roman" w:hAnsi="Times New Roman"/>
          <w:color w:val="000000"/>
          <w:sz w:val="26"/>
          <w:szCs w:val="26"/>
          <w:lang w:eastAsia="ru-RU"/>
        </w:rPr>
      </w:pPr>
      <w:r w:rsidRPr="004B5278">
        <w:rPr>
          <w:rFonts w:ascii="Times New Roman" w:hAnsi="Times New Roman"/>
          <w:color w:val="000000"/>
          <w:sz w:val="26"/>
          <w:szCs w:val="26"/>
          <w:lang w:eastAsia="ru-RU"/>
        </w:rPr>
        <w:lastRenderedPageBreak/>
        <w:t>Инвалидность знакома каждому обществу, и каждое государство сообразно уровню своего развития, приоритетам и возможностям формирует социальную и экономическую политику в отношении лиц с инвалидностью.</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lang w:eastAsia="ru-RU"/>
        </w:rPr>
        <w:t>В течение последних тридцати лет в мире сложились устойчивые тенденции и механизмы формирования политики в отношении инвалидов, правительства различных стран разрабатывают подходы к решению проблем этой социальной группы, оказания помощи государственным и общественным институтам в определении и реализации политики, адресованном инвалидам.</w:t>
      </w:r>
    </w:p>
    <w:p w:rsidR="00B95101" w:rsidRPr="004B5278" w:rsidRDefault="00B95101" w:rsidP="00B95101">
      <w:pPr>
        <w:pStyle w:val="a3"/>
        <w:spacing w:line="276" w:lineRule="auto"/>
        <w:ind w:firstLine="567"/>
        <w:jc w:val="both"/>
        <w:rPr>
          <w:rFonts w:ascii="Times New Roman" w:hAnsi="Times New Roman"/>
          <w:sz w:val="26"/>
          <w:szCs w:val="26"/>
          <w:lang w:eastAsia="ru-RU"/>
        </w:rPr>
      </w:pPr>
      <w:r w:rsidRPr="004B5278">
        <w:rPr>
          <w:rFonts w:ascii="Times New Roman" w:hAnsi="Times New Roman"/>
          <w:sz w:val="26"/>
          <w:szCs w:val="26"/>
          <w:lang w:eastAsia="ru-RU"/>
        </w:rPr>
        <w:t>Современное общество расценивает людей с ограниченными возможностями не как лиц с «остаточной трудоспособностью», а как достойных граждан, как потребителей специальных, специфических услуг и товаров. Такое смещение акцентов способствует отказу от отношения к инвалидам как к «поврежденным» людям и формированию отношения к инвалидам как к людям с особыми, дополнительными потребностями.</w:t>
      </w:r>
    </w:p>
    <w:p w:rsidR="00B95101" w:rsidRPr="004B5278" w:rsidRDefault="00B95101" w:rsidP="00B95101">
      <w:pPr>
        <w:pStyle w:val="a3"/>
        <w:spacing w:line="276" w:lineRule="auto"/>
        <w:ind w:firstLine="567"/>
        <w:jc w:val="both"/>
        <w:rPr>
          <w:rFonts w:ascii="Times New Roman" w:hAnsi="Times New Roman"/>
          <w:sz w:val="26"/>
          <w:szCs w:val="26"/>
          <w:lang w:eastAsia="ru-RU"/>
        </w:rPr>
      </w:pPr>
    </w:p>
    <w:p w:rsidR="00BF380F" w:rsidRDefault="00BF380F" w:rsidP="00D1422A">
      <w:pPr>
        <w:pStyle w:val="a4"/>
        <w:spacing w:after="0" w:line="240" w:lineRule="auto"/>
        <w:ind w:left="0"/>
        <w:jc w:val="center"/>
        <w:rPr>
          <w:rFonts w:ascii="Times New Roman" w:hAnsi="Times New Roman"/>
          <w:b/>
          <w:sz w:val="24"/>
          <w:szCs w:val="24"/>
        </w:rPr>
      </w:pPr>
    </w:p>
    <w:p w:rsidR="00BF380F" w:rsidRDefault="00BF380F" w:rsidP="00D1422A">
      <w:pPr>
        <w:pStyle w:val="a4"/>
        <w:spacing w:after="0" w:line="240" w:lineRule="auto"/>
        <w:ind w:left="0"/>
        <w:jc w:val="center"/>
        <w:rPr>
          <w:rFonts w:ascii="Times New Roman" w:hAnsi="Times New Roman"/>
          <w:b/>
          <w:sz w:val="24"/>
          <w:szCs w:val="24"/>
        </w:rPr>
      </w:pPr>
    </w:p>
    <w:p w:rsidR="00061DFF" w:rsidRPr="006979D0" w:rsidRDefault="00672B5F" w:rsidP="00E45F44">
      <w:pPr>
        <w:pStyle w:val="a3"/>
        <w:numPr>
          <w:ilvl w:val="1"/>
          <w:numId w:val="1"/>
        </w:numPr>
        <w:ind w:left="0" w:firstLine="0"/>
        <w:jc w:val="center"/>
        <w:rPr>
          <w:rFonts w:ascii="Times New Roman" w:hAnsi="Times New Roman"/>
          <w:b/>
          <w:sz w:val="28"/>
          <w:szCs w:val="28"/>
          <w:shd w:val="clear" w:color="auto" w:fill="FFFFFF"/>
        </w:rPr>
      </w:pPr>
      <w:r w:rsidRPr="006979D0">
        <w:rPr>
          <w:rFonts w:ascii="Times New Roman" w:hAnsi="Times New Roman"/>
          <w:b/>
          <w:sz w:val="28"/>
          <w:szCs w:val="28"/>
          <w:shd w:val="clear" w:color="auto" w:fill="FFFFFF"/>
        </w:rPr>
        <w:t>Трудовые права и свободы</w:t>
      </w:r>
    </w:p>
    <w:p w:rsidR="00061DFF" w:rsidRDefault="00061DFF" w:rsidP="00D1422A">
      <w:pPr>
        <w:pStyle w:val="a4"/>
        <w:spacing w:after="0" w:line="240" w:lineRule="auto"/>
        <w:ind w:left="0"/>
        <w:jc w:val="center"/>
        <w:rPr>
          <w:rFonts w:ascii="Times New Roman" w:hAnsi="Times New Roman"/>
          <w:b/>
          <w:sz w:val="24"/>
          <w:szCs w:val="24"/>
        </w:rPr>
      </w:pPr>
    </w:p>
    <w:p w:rsidR="00DC2270" w:rsidRDefault="00DC2270" w:rsidP="00D1422A">
      <w:pPr>
        <w:pStyle w:val="a4"/>
        <w:spacing w:after="0" w:line="240" w:lineRule="auto"/>
        <w:ind w:left="0"/>
        <w:jc w:val="center"/>
        <w:rPr>
          <w:rFonts w:ascii="Times New Roman" w:hAnsi="Times New Roman"/>
          <w:b/>
          <w:sz w:val="24"/>
          <w:szCs w:val="24"/>
        </w:rPr>
      </w:pPr>
    </w:p>
    <w:p w:rsidR="006979D0" w:rsidRPr="006979D0" w:rsidRDefault="006979D0" w:rsidP="006979D0">
      <w:pPr>
        <w:pStyle w:val="ac"/>
        <w:shd w:val="clear" w:color="auto" w:fill="FFFFFF"/>
        <w:spacing w:after="0" w:line="276" w:lineRule="auto"/>
        <w:jc w:val="both"/>
        <w:rPr>
          <w:sz w:val="26"/>
          <w:szCs w:val="26"/>
        </w:rPr>
      </w:pPr>
      <w:r w:rsidRPr="006979D0">
        <w:rPr>
          <w:color w:val="000000"/>
        </w:rPr>
        <w:t xml:space="preserve">      </w:t>
      </w:r>
      <w:r w:rsidRPr="006979D0">
        <w:rPr>
          <w:rFonts w:eastAsia="Calibri"/>
          <w:sz w:val="26"/>
          <w:szCs w:val="26"/>
          <w:lang w:eastAsia="en-US"/>
        </w:rPr>
        <w:t>Право на труд является одним из основных принципов правового регулирования трудовых отношений, которое закреплено в Конституции Приднестровской Молдавской Республики,</w:t>
      </w:r>
      <w:r w:rsidRPr="006979D0">
        <w:rPr>
          <w:sz w:val="26"/>
          <w:szCs w:val="26"/>
        </w:rPr>
        <w:t xml:space="preserve"> где </w:t>
      </w:r>
      <w:r w:rsidRPr="006979D0">
        <w:rPr>
          <w:sz w:val="26"/>
          <w:szCs w:val="26"/>
          <w:shd w:val="clear" w:color="auto" w:fill="FFFFFF"/>
        </w:rPr>
        <w:t>гарантируется</w:t>
      </w:r>
      <w:r w:rsidRPr="006979D0">
        <w:rPr>
          <w:sz w:val="26"/>
          <w:szCs w:val="26"/>
        </w:rPr>
        <w:t xml:space="preserve"> что труд свободен, каждый имеет право свободно распоряжаться своими способностями к труду, выбирать род деятельности и профессию. Принудительный труд запрещен. Каждый имеет право на труд в условиях, отвечающих требованиям безопасности и гигиены, на вознаграждение за труд без какой бы то ни было дискриминации и не ниже установленного законом минимального размера оплаты труда, а также право на защиту от безработицы.</w:t>
      </w:r>
    </w:p>
    <w:p w:rsidR="006979D0" w:rsidRPr="006979D0" w:rsidRDefault="006979D0" w:rsidP="006979D0">
      <w:pPr>
        <w:spacing w:after="0"/>
        <w:ind w:right="-1" w:firstLine="426"/>
        <w:jc w:val="both"/>
        <w:rPr>
          <w:rFonts w:ascii="Times New Roman" w:hAnsi="Times New Roman"/>
          <w:sz w:val="26"/>
          <w:szCs w:val="26"/>
        </w:rPr>
      </w:pPr>
      <w:r w:rsidRPr="006979D0">
        <w:rPr>
          <w:rFonts w:ascii="Times New Roman" w:hAnsi="Times New Roman"/>
          <w:sz w:val="26"/>
          <w:szCs w:val="26"/>
        </w:rPr>
        <w:t>Анализ поступивших обращений по вопросам, связанным с нарушением трудовых прав, показал, что в 2021 году по данного рода вопросам в адрес Уполномоченного поступило 31 обращение граждан (из них 15 по вопросам получения вознаграждения за труд и 16 – по вопросам незаконного увольнения и права на трудоустройство), из которых 1 обращение было признано обоснованным и разрешено положительно и по 30 обращениям заявителям были предоставлены разъяснения.</w:t>
      </w:r>
    </w:p>
    <w:p w:rsidR="006979D0" w:rsidRPr="006979D0" w:rsidRDefault="006979D0" w:rsidP="006979D0">
      <w:pPr>
        <w:spacing w:after="0"/>
        <w:ind w:right="-1" w:firstLine="426"/>
        <w:jc w:val="both"/>
        <w:rPr>
          <w:rFonts w:ascii="Times New Roman" w:hAnsi="Times New Roman"/>
          <w:sz w:val="26"/>
          <w:szCs w:val="26"/>
        </w:rPr>
      </w:pPr>
      <w:r w:rsidRPr="006979D0">
        <w:rPr>
          <w:rFonts w:ascii="Times New Roman" w:eastAsia="Calibri" w:hAnsi="Times New Roman"/>
          <w:sz w:val="26"/>
          <w:szCs w:val="26"/>
          <w:lang w:eastAsia="en-US"/>
        </w:rPr>
        <w:t xml:space="preserve">Право на труд включает в себя право каждого свободно выбирать труд или свободно соглашаться на труд, право распоряжаться своими способностями к труду, выбирать профессию и род деятельности. Также оно </w:t>
      </w:r>
      <w:r w:rsidRPr="006979D0">
        <w:rPr>
          <w:rFonts w:ascii="Times New Roman" w:hAnsi="Times New Roman"/>
          <w:sz w:val="26"/>
          <w:szCs w:val="26"/>
        </w:rPr>
        <w:t xml:space="preserve">включает в себя целый   комплекс прав граждан в сфере трудового законодательства: право зарабатывать на жизнь работой по своему выбору, право на получение вознаграждения за труд, право на безопасные условия труда, право на </w:t>
      </w:r>
      <w:r w:rsidRPr="006979D0">
        <w:rPr>
          <w:rFonts w:ascii="Times New Roman" w:hAnsi="Times New Roman"/>
          <w:sz w:val="26"/>
          <w:szCs w:val="26"/>
        </w:rPr>
        <w:lastRenderedPageBreak/>
        <w:t xml:space="preserve">получение гарантированных законодательством мер государственной поддержки в   сфере реализации трудовых прав и т.д. </w:t>
      </w:r>
    </w:p>
    <w:p w:rsidR="006979D0" w:rsidRPr="006979D0" w:rsidRDefault="006979D0" w:rsidP="006979D0">
      <w:pPr>
        <w:autoSpaceDE w:val="0"/>
        <w:autoSpaceDN w:val="0"/>
        <w:adjustRightInd w:val="0"/>
        <w:spacing w:after="0"/>
        <w:ind w:firstLine="360"/>
        <w:jc w:val="both"/>
        <w:rPr>
          <w:rFonts w:ascii="Times New Roman" w:hAnsi="Times New Roman"/>
          <w:sz w:val="26"/>
          <w:szCs w:val="26"/>
        </w:rPr>
      </w:pPr>
      <w:r w:rsidRPr="006979D0">
        <w:rPr>
          <w:rFonts w:ascii="Times New Roman" w:hAnsi="Times New Roman"/>
          <w:sz w:val="26"/>
          <w:szCs w:val="26"/>
        </w:rPr>
        <w:t>Право на труд</w:t>
      </w:r>
      <w:r w:rsidRPr="006979D0">
        <w:rPr>
          <w:rFonts w:ascii="Times New Roman" w:hAnsi="Times New Roman"/>
          <w:b/>
          <w:sz w:val="26"/>
          <w:szCs w:val="26"/>
        </w:rPr>
        <w:t xml:space="preserve"> </w:t>
      </w:r>
      <w:r w:rsidRPr="006979D0">
        <w:rPr>
          <w:rFonts w:ascii="Times New Roman" w:hAnsi="Times New Roman"/>
          <w:sz w:val="26"/>
          <w:szCs w:val="26"/>
        </w:rPr>
        <w:t>занимает определяющее место в системе общечеловеческих ценностей, формирующих экономическое и социальное положение общества в целом и любого его члена в отдельности.  Реализация права граждан на труд приобретает особое значение в условиях изменения форм собственности, появления неизвестных ранее субъектов хозяйственной деятельности. Именно сейчас граждане Приднестровской Молдавской Республики нуждаются во всемерном совершенствовании механизмов защиты своих прав и законных интересов, в выработке новой системы взаимоотношений с представителями различных ветвей власти.</w:t>
      </w:r>
    </w:p>
    <w:p w:rsidR="006979D0" w:rsidRPr="006979D0" w:rsidRDefault="006979D0" w:rsidP="006979D0">
      <w:pPr>
        <w:spacing w:after="0"/>
        <w:ind w:firstLine="708"/>
        <w:jc w:val="both"/>
        <w:rPr>
          <w:rFonts w:ascii="Times New Roman" w:hAnsi="Times New Roman"/>
          <w:sz w:val="26"/>
          <w:szCs w:val="26"/>
        </w:rPr>
      </w:pPr>
      <w:r w:rsidRPr="006979D0">
        <w:rPr>
          <w:rFonts w:ascii="Times New Roman" w:hAnsi="Times New Roman"/>
          <w:sz w:val="26"/>
          <w:szCs w:val="26"/>
        </w:rPr>
        <w:t>Исходя из общепризнанных принципов и норм международного права и в соответствии с Конституцией Приднестровской Молдавской Республики основными принципами правового регулирования трудовых отношений и иных непосредственно связанных с ними отношений признаются свобода труда, включая право на труд, который каждый свободно выбирает или на который свободно соглашается, право распоряжаться своими способностями к труду, выбирать профессию и род деятельности. Запрещен принудительный труд и дискриминация в сфере труда. Гарантируется защита от безработицы и государственное содействие в трудоустройстве. Предоставляются гарантии обеспечения права каждого работника на справедливые условия труда, в том числе на условия труда, отвечающие требованиям безопасности и гигиены, права на отдых, включая ограничение рабочего времени, предоставление ежедневного отдыха, выходных и нерабочих праздничных дней, оплачиваемого ежегодного отпуска. Предоставляются равные права и возможности всем работникам. Каждому работнику гарантируется обеспечение права на своевременную и в полном размере выплату справедливой заработной платы, обеспечивающей достойное человека существование для него самого и его семьи, и не ниже минимального размера оплаты труда, установленного в порядке, предусмотренном законом. Каждому работнику обеспечивается равенство возможностей без всякой дискриминации на продвижение по работе с учетом производительности труда, квалификации и стажа работы по специальности, а также на профессиональную подготовку, переподготовку и повышение квалификации. Запрещена какая-либо дискриминация в сфере труда, каждый имеет равные возможности для реализации своих трудовых прав. Никто не может быть ограничен в трудовых правах и свободах или получать какие-либо преимущества независимо от пола, расы, цвета кожи, национальности, языка, происхождения, имущественного, семейного, социального и должностного положения, возраста, места жительства, отношения к религии, политических убеждений, принадлежности или непринадлежности к общественным объединениям, а также от других обстоятельств, несвязанных с деловыми качествами работника.</w:t>
      </w:r>
    </w:p>
    <w:p w:rsidR="006979D0" w:rsidRPr="00965EE4" w:rsidRDefault="006979D0" w:rsidP="006979D0">
      <w:pPr>
        <w:autoSpaceDE w:val="0"/>
        <w:autoSpaceDN w:val="0"/>
        <w:adjustRightInd w:val="0"/>
        <w:spacing w:after="0"/>
        <w:ind w:firstLine="684"/>
        <w:jc w:val="both"/>
        <w:rPr>
          <w:rFonts w:ascii="Times New Roman" w:hAnsi="Times New Roman"/>
          <w:sz w:val="26"/>
          <w:szCs w:val="26"/>
          <w:lang w:eastAsia="en-US"/>
        </w:rPr>
      </w:pPr>
      <w:r w:rsidRPr="00965EE4">
        <w:rPr>
          <w:rFonts w:ascii="Times New Roman" w:hAnsi="Times New Roman"/>
          <w:sz w:val="26"/>
          <w:szCs w:val="26"/>
          <w:lang w:eastAsia="en-US"/>
        </w:rPr>
        <w:lastRenderedPageBreak/>
        <w:t>В настоящее время в мире наблюдается рост безработицы, бедност</w:t>
      </w:r>
      <w:r w:rsidR="00DC2270">
        <w:rPr>
          <w:rFonts w:ascii="Times New Roman" w:hAnsi="Times New Roman"/>
          <w:sz w:val="26"/>
          <w:szCs w:val="26"/>
          <w:lang w:eastAsia="en-US"/>
        </w:rPr>
        <w:t>ь</w:t>
      </w:r>
      <w:r w:rsidRPr="00965EE4">
        <w:rPr>
          <w:rFonts w:ascii="Times New Roman" w:hAnsi="Times New Roman"/>
          <w:sz w:val="26"/>
          <w:szCs w:val="26"/>
          <w:lang w:eastAsia="en-US"/>
        </w:rPr>
        <w:t xml:space="preserve"> и социально</w:t>
      </w:r>
      <w:r w:rsidR="00DC2270">
        <w:rPr>
          <w:rFonts w:ascii="Times New Roman" w:hAnsi="Times New Roman"/>
          <w:sz w:val="26"/>
          <w:szCs w:val="26"/>
          <w:lang w:eastAsia="en-US"/>
        </w:rPr>
        <w:t>е неравенство</w:t>
      </w:r>
      <w:r w:rsidRPr="00965EE4">
        <w:rPr>
          <w:rFonts w:ascii="Times New Roman" w:hAnsi="Times New Roman"/>
          <w:sz w:val="26"/>
          <w:szCs w:val="26"/>
          <w:lang w:eastAsia="en-US"/>
        </w:rPr>
        <w:t xml:space="preserve">. Происходит закрытие предприятий и потеря рабочих мест. Все это последствия глобального мирового кризиса и пандемии.  </w:t>
      </w:r>
    </w:p>
    <w:p w:rsidR="006979D0" w:rsidRPr="00965EE4" w:rsidRDefault="006979D0" w:rsidP="006979D0">
      <w:pPr>
        <w:spacing w:after="0"/>
        <w:ind w:firstLine="684"/>
        <w:jc w:val="both"/>
        <w:rPr>
          <w:rFonts w:ascii="Times New Roman" w:hAnsi="Times New Roman"/>
          <w:sz w:val="26"/>
          <w:szCs w:val="26"/>
        </w:rPr>
      </w:pPr>
      <w:r w:rsidRPr="00965EE4">
        <w:rPr>
          <w:rFonts w:ascii="Times New Roman" w:eastAsia="Calibri" w:hAnsi="Times New Roman"/>
          <w:sz w:val="26"/>
          <w:szCs w:val="26"/>
          <w:lang w:eastAsia="en-US"/>
        </w:rPr>
        <w:t xml:space="preserve">В существующих реалиях трудовые права граждан являются основополагающими, а уровень их соблюдения всеми субъектами трудовых правоотношений показывает фактическое положение дел с правовым статусом личности в государстве. </w:t>
      </w:r>
    </w:p>
    <w:p w:rsidR="006979D0" w:rsidRPr="00965EE4" w:rsidRDefault="006979D0" w:rsidP="006979D0">
      <w:pPr>
        <w:spacing w:after="0"/>
        <w:ind w:firstLine="684"/>
        <w:jc w:val="both"/>
        <w:rPr>
          <w:rFonts w:ascii="Times New Roman" w:eastAsia="Calibri" w:hAnsi="Times New Roman"/>
          <w:sz w:val="26"/>
          <w:szCs w:val="26"/>
          <w:lang w:eastAsia="en-US"/>
        </w:rPr>
      </w:pPr>
      <w:r w:rsidRPr="00965EE4">
        <w:rPr>
          <w:rFonts w:ascii="Times New Roman" w:eastAsia="Calibri" w:hAnsi="Times New Roman"/>
          <w:sz w:val="26"/>
          <w:szCs w:val="26"/>
          <w:lang w:eastAsia="en-US"/>
        </w:rPr>
        <w:t>Конституция Приднестровской Молдавской Республики исходит из принципов, что каждый гражданин нашей страны имеет право свободно распоряжаться своими способностями к труду, выбирать род деятельности и профессию. В рамках такой установки главная обязанность государства - не вмешиваться в реализацию этого права иначе как путем стимулирования экономики для создания новых рабочих мест, оказания гражданам помощи в поиске работы и контроля за тем, чтобы условия труда соответствовали установленным законом стандартам.</w:t>
      </w:r>
    </w:p>
    <w:p w:rsidR="006979D0" w:rsidRPr="00965EE4" w:rsidRDefault="006979D0" w:rsidP="006979D0">
      <w:pPr>
        <w:spacing w:after="0"/>
        <w:ind w:firstLine="684"/>
        <w:jc w:val="both"/>
        <w:rPr>
          <w:rFonts w:ascii="Times New Roman" w:hAnsi="Times New Roman"/>
          <w:sz w:val="26"/>
          <w:szCs w:val="26"/>
        </w:rPr>
      </w:pPr>
      <w:r w:rsidRPr="00965EE4">
        <w:rPr>
          <w:rFonts w:ascii="Times New Roman" w:hAnsi="Times New Roman"/>
          <w:sz w:val="26"/>
          <w:szCs w:val="26"/>
          <w:lang w:eastAsia="en-US"/>
        </w:rPr>
        <w:t>Право на защиту от безработицы, по своему содержанию и корреспондирующим ему обязанностям государства, безусловно, ближе к праву на социальную защиту.</w:t>
      </w:r>
      <w:r w:rsidRPr="00965EE4">
        <w:rPr>
          <w:rFonts w:ascii="Times New Roman" w:hAnsi="Times New Roman"/>
          <w:sz w:val="26"/>
          <w:szCs w:val="26"/>
        </w:rPr>
        <w:t xml:space="preserve"> Что, видимо, объясняет многие трудности, возникающие при его реализации, и зависит от общего благосостояния республики, хотя по примерам намного более экономически стабильных государств, безработица - это главная проблема, с которой очень сложно бороться. </w:t>
      </w:r>
    </w:p>
    <w:p w:rsidR="006979D0" w:rsidRPr="00965EE4" w:rsidRDefault="006979D0" w:rsidP="006979D0">
      <w:pPr>
        <w:spacing w:after="0"/>
        <w:ind w:firstLine="426"/>
        <w:jc w:val="both"/>
        <w:rPr>
          <w:rFonts w:ascii="Times New Roman" w:eastAsia="Calibri" w:hAnsi="Times New Roman"/>
          <w:sz w:val="26"/>
          <w:szCs w:val="26"/>
          <w:lang w:eastAsia="en-US"/>
        </w:rPr>
      </w:pPr>
      <w:r w:rsidRPr="00965EE4">
        <w:rPr>
          <w:rFonts w:ascii="Times New Roman" w:eastAsia="Calibri" w:hAnsi="Times New Roman"/>
          <w:sz w:val="26"/>
          <w:szCs w:val="26"/>
          <w:lang w:eastAsia="en-US"/>
        </w:rPr>
        <w:t xml:space="preserve"> Право на свободу труда, в том числе право на защиту от безработицы рассматривается как составная часть права на труд. Практической целью осуществления на государственном уровне этого индивидуального права является обеспечение работой всех желающих и предполагает эффективную защиту от безработицы. </w:t>
      </w:r>
    </w:p>
    <w:p w:rsidR="006979D0" w:rsidRPr="006979D0" w:rsidRDefault="006979D0" w:rsidP="006979D0">
      <w:pPr>
        <w:spacing w:after="0"/>
        <w:ind w:firstLine="426"/>
        <w:jc w:val="both"/>
        <w:rPr>
          <w:rFonts w:ascii="Times New Roman" w:eastAsia="Calibri" w:hAnsi="Times New Roman"/>
          <w:sz w:val="26"/>
          <w:szCs w:val="26"/>
          <w:lang w:eastAsia="en-US"/>
        </w:rPr>
      </w:pPr>
      <w:r w:rsidRPr="00965EE4">
        <w:rPr>
          <w:rFonts w:ascii="Times New Roman" w:eastAsia="Calibri" w:hAnsi="Times New Roman"/>
          <w:sz w:val="26"/>
          <w:szCs w:val="26"/>
          <w:lang w:eastAsia="en-US"/>
        </w:rPr>
        <w:t xml:space="preserve">Международная конвенция о ликвидации всех форм расовой дискриминации специально предписывает обеспечить равноправие каждого человека в отношении осуществления права на труд, включая защиту от безработицы. Особую важность данное положение приобретает в ситуации, когда высок процент трудоспособного населения, не вовлеченного в процесс общественного труда. Это дает основания говорить о наличии теневого рынка труда, где отсутствуют элементарные стандарты трудовых прав и нередки случаи принуждения к труду. Проблемой для Приднестровской Молдавской Республики, как и для большинства государств нашего региона, является безработица в сельской местности. Открытие новых рабочих мест в сфере производства является сложной проблемой. Единственной возможностью найти рабочее место является сфера оказания услуг, которая в основном развита в городах. В связи с этим сельское население практически лишено возможности получить оплачиваемое рабочее место, а также участвовать в общественных работах, гарантирующих получение фиксированной оплаты. </w:t>
      </w:r>
      <w:r w:rsidRPr="00965EE4">
        <w:rPr>
          <w:rFonts w:ascii="Times New Roman" w:hAnsi="Times New Roman"/>
          <w:sz w:val="26"/>
          <w:szCs w:val="26"/>
          <w:lang w:eastAsia="en-US"/>
        </w:rPr>
        <w:t xml:space="preserve"> </w:t>
      </w:r>
      <w:r w:rsidRPr="00965EE4">
        <w:rPr>
          <w:rFonts w:ascii="Times New Roman" w:eastAsia="Calibri" w:hAnsi="Times New Roman"/>
          <w:sz w:val="26"/>
          <w:szCs w:val="26"/>
          <w:lang w:eastAsia="en-US"/>
        </w:rPr>
        <w:t>Наряду с указанными возможными мерами по снижению неблагоприятных последствий кризиса на рынок труда, следует особо выделить работу с</w:t>
      </w:r>
      <w:r w:rsidRPr="006979D0">
        <w:rPr>
          <w:rFonts w:ascii="Times New Roman" w:eastAsia="Calibri" w:hAnsi="Times New Roman"/>
          <w:sz w:val="26"/>
          <w:szCs w:val="26"/>
          <w:lang w:eastAsia="en-US"/>
        </w:rPr>
        <w:t xml:space="preserve"> </w:t>
      </w:r>
      <w:r w:rsidRPr="006979D0">
        <w:rPr>
          <w:rFonts w:ascii="Times New Roman" w:eastAsia="Calibri" w:hAnsi="Times New Roman"/>
          <w:sz w:val="26"/>
          <w:szCs w:val="26"/>
          <w:lang w:eastAsia="en-US"/>
        </w:rPr>
        <w:lastRenderedPageBreak/>
        <w:t xml:space="preserve">безработными гражданами, обращающимися в органы службы занятости. При этом, наряду с правовой помощью, важным является психологическая поддержка безработных. В рамках данного вида деятельности безработным могут предоставляться рекомендации по повышению мотивации к труду, активизации позиции по поиску работы и трудоустройству, полному разрешению или снижению актуальности психологических проблем, препятствующих профессиональной и социальной самореализации, повышению адаптации к существующим условиям, реализации профессиональной карьеры путем оптимизации психологического состояния. </w:t>
      </w:r>
    </w:p>
    <w:p w:rsidR="006979D0" w:rsidRPr="006979D0" w:rsidRDefault="006979D0" w:rsidP="006979D0">
      <w:pPr>
        <w:spacing w:after="0"/>
        <w:ind w:firstLine="426"/>
        <w:jc w:val="both"/>
        <w:rPr>
          <w:rFonts w:ascii="Times New Roman" w:eastAsia="Calibri" w:hAnsi="Times New Roman"/>
          <w:sz w:val="26"/>
          <w:szCs w:val="26"/>
          <w:lang w:eastAsia="en-US"/>
        </w:rPr>
      </w:pPr>
      <w:r w:rsidRPr="006979D0">
        <w:rPr>
          <w:rFonts w:ascii="Times New Roman" w:eastAsia="Calibri" w:hAnsi="Times New Roman"/>
          <w:sz w:val="26"/>
          <w:szCs w:val="26"/>
          <w:lang w:eastAsia="en-US"/>
        </w:rPr>
        <w:t>Важно также отметить, что Приднестровская Молдавская Республика в вопросах поиска путей снижения уровня безработицы и обеспечения рабочими местами населения, не должна быть изолирована от международных процессов и явлений и намерена учитывать международный опыт.</w:t>
      </w:r>
    </w:p>
    <w:p w:rsidR="006979D0" w:rsidRPr="006979D0" w:rsidRDefault="006979D0" w:rsidP="006979D0">
      <w:pPr>
        <w:spacing w:after="0"/>
        <w:ind w:left="20" w:right="40" w:firstLine="406"/>
        <w:jc w:val="both"/>
        <w:rPr>
          <w:rFonts w:ascii="Times New Roman" w:eastAsia="Arial Unicode MS" w:hAnsi="Times New Roman"/>
          <w:sz w:val="26"/>
          <w:szCs w:val="26"/>
          <w:lang w:eastAsia="en-US"/>
        </w:rPr>
      </w:pPr>
      <w:r w:rsidRPr="006979D0">
        <w:rPr>
          <w:rFonts w:ascii="Times New Roman" w:eastAsia="Arial Unicode MS" w:hAnsi="Times New Roman"/>
          <w:sz w:val="26"/>
          <w:szCs w:val="26"/>
          <w:lang w:eastAsia="en-US"/>
        </w:rPr>
        <w:t>Если провести анализ уровня безработицы в Приднестровской Молдавской Республики за 2021 год, то данные таковы:</w:t>
      </w:r>
    </w:p>
    <w:p w:rsidR="006979D0" w:rsidRPr="006979D0" w:rsidRDefault="006979D0" w:rsidP="00E45F44">
      <w:pPr>
        <w:pStyle w:val="22"/>
        <w:numPr>
          <w:ilvl w:val="0"/>
          <w:numId w:val="3"/>
        </w:numPr>
        <w:shd w:val="clear" w:color="auto" w:fill="auto"/>
        <w:tabs>
          <w:tab w:val="left" w:pos="769"/>
        </w:tabs>
        <w:spacing w:before="0" w:line="276" w:lineRule="auto"/>
        <w:ind w:firstLine="600"/>
        <w:rPr>
          <w:sz w:val="26"/>
          <w:szCs w:val="26"/>
        </w:rPr>
      </w:pPr>
      <w:r w:rsidRPr="006979D0">
        <w:rPr>
          <w:sz w:val="26"/>
          <w:szCs w:val="26"/>
        </w:rPr>
        <w:t>численность граждан, уволенных в связи с ликвидацией организации, сокращением численности или штата работников организации, предоставленная работодателями составила 195 человек, из них 129 человек были зарегистрированы в территориальных центрах занятости населения в качестве безработных (в 2020 году таких работников было 544 чел.);</w:t>
      </w:r>
    </w:p>
    <w:p w:rsidR="006979D0" w:rsidRPr="006979D0" w:rsidRDefault="006979D0" w:rsidP="00E45F44">
      <w:pPr>
        <w:pStyle w:val="22"/>
        <w:numPr>
          <w:ilvl w:val="0"/>
          <w:numId w:val="3"/>
        </w:numPr>
        <w:shd w:val="clear" w:color="auto" w:fill="auto"/>
        <w:tabs>
          <w:tab w:val="left" w:pos="769"/>
        </w:tabs>
        <w:spacing w:before="0" w:line="276" w:lineRule="auto"/>
        <w:ind w:firstLine="600"/>
        <w:rPr>
          <w:sz w:val="26"/>
          <w:szCs w:val="26"/>
        </w:rPr>
      </w:pPr>
      <w:r w:rsidRPr="006979D0">
        <w:rPr>
          <w:sz w:val="26"/>
          <w:szCs w:val="26"/>
        </w:rPr>
        <w:t>численность граждан, зарегистрированных в качестве лиц, ищущих работу</w:t>
      </w:r>
      <w:r w:rsidR="00AD440E">
        <w:rPr>
          <w:sz w:val="26"/>
          <w:szCs w:val="26"/>
        </w:rPr>
        <w:t>,</w:t>
      </w:r>
      <w:r w:rsidRPr="006979D0">
        <w:rPr>
          <w:sz w:val="26"/>
          <w:szCs w:val="26"/>
        </w:rPr>
        <w:t xml:space="preserve"> составила 4 662 человека (в 2020 году таких работников было 6564 чел.), из которых официально присвоен статус безработного - 3 445 гражданина (в 2020 году эта цифра составляла 5304 чел.);</w:t>
      </w:r>
    </w:p>
    <w:p w:rsidR="006979D0" w:rsidRPr="006979D0" w:rsidRDefault="006979D0" w:rsidP="00E45F44">
      <w:pPr>
        <w:pStyle w:val="22"/>
        <w:numPr>
          <w:ilvl w:val="0"/>
          <w:numId w:val="3"/>
        </w:numPr>
        <w:shd w:val="clear" w:color="auto" w:fill="auto"/>
        <w:tabs>
          <w:tab w:val="left" w:pos="802"/>
        </w:tabs>
        <w:spacing w:before="0" w:line="276" w:lineRule="auto"/>
        <w:ind w:firstLine="600"/>
        <w:rPr>
          <w:sz w:val="26"/>
          <w:szCs w:val="26"/>
        </w:rPr>
      </w:pPr>
      <w:r w:rsidRPr="006979D0">
        <w:rPr>
          <w:sz w:val="26"/>
          <w:szCs w:val="26"/>
        </w:rPr>
        <w:t>количество трудоустроенных безработных граждан - 1 540 человек (в 2020 году при содействии территориальных центров занятости населения было трудоустроено 1088 чел.);</w:t>
      </w:r>
    </w:p>
    <w:p w:rsidR="006979D0" w:rsidRPr="006979D0" w:rsidRDefault="006979D0" w:rsidP="00E45F44">
      <w:pPr>
        <w:pStyle w:val="22"/>
        <w:numPr>
          <w:ilvl w:val="0"/>
          <w:numId w:val="3"/>
        </w:numPr>
        <w:shd w:val="clear" w:color="auto" w:fill="auto"/>
        <w:tabs>
          <w:tab w:val="left" w:pos="769"/>
        </w:tabs>
        <w:spacing w:before="0" w:line="276" w:lineRule="auto"/>
        <w:ind w:firstLine="600"/>
        <w:rPr>
          <w:sz w:val="26"/>
          <w:szCs w:val="26"/>
        </w:rPr>
      </w:pPr>
      <w:r w:rsidRPr="006979D0">
        <w:rPr>
          <w:sz w:val="26"/>
          <w:szCs w:val="26"/>
        </w:rPr>
        <w:t>количество граждан, состоящих на учете в отделах содействия занятости Центров социального страхования городов и (районов), пенсионного возраста - 333 человека (из них трудоустроено 49 человек) и имеющих инвалидность - 297 человек (из них трудоустроено 45 человек).</w:t>
      </w:r>
    </w:p>
    <w:p w:rsidR="006979D0" w:rsidRPr="006979D0" w:rsidRDefault="006979D0" w:rsidP="006979D0">
      <w:pPr>
        <w:pStyle w:val="22"/>
        <w:shd w:val="clear" w:color="auto" w:fill="auto"/>
        <w:tabs>
          <w:tab w:val="left" w:pos="769"/>
        </w:tabs>
        <w:spacing w:before="0" w:line="276" w:lineRule="auto"/>
        <w:ind w:left="600"/>
        <w:rPr>
          <w:sz w:val="26"/>
          <w:szCs w:val="26"/>
        </w:rPr>
      </w:pPr>
    </w:p>
    <w:p w:rsidR="006979D0" w:rsidRPr="006979D0" w:rsidRDefault="006979D0" w:rsidP="006979D0">
      <w:pPr>
        <w:pStyle w:val="22"/>
        <w:shd w:val="clear" w:color="auto" w:fill="auto"/>
        <w:tabs>
          <w:tab w:val="left" w:pos="769"/>
        </w:tabs>
        <w:spacing w:before="0" w:line="276" w:lineRule="auto"/>
        <w:rPr>
          <w:sz w:val="26"/>
          <w:szCs w:val="26"/>
        </w:rPr>
      </w:pPr>
      <w:r w:rsidRPr="006979D0">
        <w:rPr>
          <w:sz w:val="26"/>
          <w:szCs w:val="26"/>
        </w:rPr>
        <w:t xml:space="preserve">          В 2021 году продолжили реализовываться государственные программы в области трудоустройства граждан, такие как: «Молодежная политика», «Шанс», «Стажер», «Программа по приобщению несовершеннолетней молодежи к труду в возрасте от 14 до 18 лет в свободное от учёбы время».</w:t>
      </w:r>
    </w:p>
    <w:p w:rsidR="006979D0" w:rsidRPr="006979D0" w:rsidRDefault="006979D0" w:rsidP="006979D0">
      <w:pPr>
        <w:widowControl w:val="0"/>
        <w:spacing w:after="0"/>
        <w:ind w:firstLine="60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В рамках реализации программы «Молодежная практика» безработная молодежь, не имеющая профессии и трудовых навыков, получает возможность пройти курс профессиональной подготовки в организациях республики под руководством квалифицированного мастера-наставника, и тем самым повышает возможность своего трудоустройства. По данной программе прошли обучение 5 человек, было трудоустроено 3 человека, сумма средств, затраченных на </w:t>
      </w:r>
      <w:r w:rsidRPr="006979D0">
        <w:rPr>
          <w:rFonts w:ascii="Times New Roman" w:hAnsi="Times New Roman"/>
          <w:color w:val="000000"/>
          <w:sz w:val="26"/>
          <w:szCs w:val="26"/>
          <w:lang w:bidi="ru-RU"/>
        </w:rPr>
        <w:lastRenderedPageBreak/>
        <w:t>реализацию данной программы, составила 47 172 рубля.</w:t>
      </w:r>
    </w:p>
    <w:p w:rsidR="006979D0" w:rsidRPr="006979D0" w:rsidRDefault="006979D0" w:rsidP="006979D0">
      <w:pPr>
        <w:widowControl w:val="0"/>
        <w:spacing w:after="0"/>
        <w:ind w:firstLine="62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Программа «Стажер» призвана помочь молодежи после окончания профессиональных образовательных организаций, в течение трех-шести месяцев получить практические навыки, по-настоящему овладеть своей профессией под руководством опытного мастера-наставника в организациях республики. В рамках программы «Стажер» 2 человека прошли обучение и впоследствии были трудоустроены. Сумма средств на реализацию данной программы составила 6 855 рублей.</w:t>
      </w:r>
    </w:p>
    <w:p w:rsidR="006979D0" w:rsidRPr="006979D0" w:rsidRDefault="006979D0" w:rsidP="006979D0">
      <w:pPr>
        <w:pStyle w:val="22"/>
        <w:shd w:val="clear" w:color="auto" w:fill="auto"/>
        <w:spacing w:before="0" w:line="276" w:lineRule="auto"/>
        <w:ind w:firstLine="620"/>
        <w:rPr>
          <w:color w:val="000000"/>
          <w:sz w:val="26"/>
          <w:szCs w:val="26"/>
          <w:lang w:bidi="ru-RU"/>
        </w:rPr>
      </w:pPr>
      <w:r w:rsidRPr="006979D0">
        <w:rPr>
          <w:color w:val="000000"/>
          <w:sz w:val="26"/>
          <w:szCs w:val="26"/>
          <w:lang w:bidi="ru-RU"/>
        </w:rPr>
        <w:t>Реализация программы «Шанс» позволяет обеспечить возможность временного трудоустройства длительно безработных граждан в организации республики с целью восстановления ими профессиональных знаний, умений, навыков по имеющейся у них профессии, приобретения производственного стажа работы и скорейшего трудоустройства на постоянное место работы. В рамках данной программы прошли обучение 4 человека, сумма затраченных средств на реализацию данной программы составила 13 220 рублей.</w:t>
      </w:r>
    </w:p>
    <w:p w:rsidR="006979D0" w:rsidRPr="006979D0" w:rsidRDefault="006979D0" w:rsidP="006979D0">
      <w:pPr>
        <w:widowControl w:val="0"/>
        <w:tabs>
          <w:tab w:val="left" w:pos="893"/>
        </w:tabs>
        <w:spacing w:after="0"/>
        <w:jc w:val="both"/>
        <w:rPr>
          <w:rFonts w:ascii="Times New Roman" w:hAnsi="Times New Roman"/>
          <w:sz w:val="26"/>
          <w:szCs w:val="26"/>
        </w:rPr>
      </w:pPr>
      <w:r w:rsidRPr="006979D0">
        <w:rPr>
          <w:rFonts w:ascii="Times New Roman" w:hAnsi="Times New Roman"/>
          <w:color w:val="000000"/>
          <w:sz w:val="26"/>
          <w:szCs w:val="26"/>
          <w:lang w:bidi="ru-RU"/>
        </w:rPr>
        <w:t xml:space="preserve">           В целях создания условий по приобщению несовершеннолетних к труду, получению профессиональных навыков, адаптации к трудовой деятельности проводится работа по развитию и реализации содействия занятости несовершеннолетней молодежи от 14 до 18 лет в свободное от учебы время. В рамках данной программы был</w:t>
      </w:r>
      <w:r w:rsidR="00FE6E11">
        <w:rPr>
          <w:rFonts w:ascii="Times New Roman" w:hAnsi="Times New Roman"/>
          <w:color w:val="000000"/>
          <w:sz w:val="26"/>
          <w:szCs w:val="26"/>
          <w:lang w:bidi="ru-RU"/>
        </w:rPr>
        <w:t>о</w:t>
      </w:r>
      <w:r w:rsidRPr="006979D0">
        <w:rPr>
          <w:rFonts w:ascii="Times New Roman" w:hAnsi="Times New Roman"/>
          <w:color w:val="000000"/>
          <w:sz w:val="26"/>
          <w:szCs w:val="26"/>
          <w:lang w:bidi="ru-RU"/>
        </w:rPr>
        <w:t xml:space="preserve"> трудоустроен</w:t>
      </w:r>
      <w:r w:rsidR="00FE6E11">
        <w:rPr>
          <w:rFonts w:ascii="Times New Roman" w:hAnsi="Times New Roman"/>
          <w:color w:val="000000"/>
          <w:sz w:val="26"/>
          <w:szCs w:val="26"/>
          <w:lang w:bidi="ru-RU"/>
        </w:rPr>
        <w:t>о</w:t>
      </w:r>
      <w:r w:rsidRPr="006979D0">
        <w:rPr>
          <w:rFonts w:ascii="Times New Roman" w:hAnsi="Times New Roman"/>
          <w:color w:val="000000"/>
          <w:sz w:val="26"/>
          <w:szCs w:val="26"/>
          <w:lang w:bidi="ru-RU"/>
        </w:rPr>
        <w:t xml:space="preserve"> 336 человек. Подростки выполняли такие работы, как: благоустройство и озеленение территорий.</w:t>
      </w:r>
      <w:r w:rsidRPr="006979D0">
        <w:rPr>
          <w:rFonts w:ascii="Times New Roman" w:hAnsi="Times New Roman"/>
          <w:sz w:val="26"/>
          <w:szCs w:val="26"/>
        </w:rPr>
        <w:t xml:space="preserve"> Сумма выделенных средств на реализацию данной программы составила 329 207 рублей.</w:t>
      </w:r>
    </w:p>
    <w:p w:rsidR="006979D0" w:rsidRPr="006979D0" w:rsidRDefault="006979D0" w:rsidP="006979D0">
      <w:pPr>
        <w:widowControl w:val="0"/>
        <w:tabs>
          <w:tab w:val="left" w:pos="893"/>
        </w:tabs>
        <w:spacing w:after="0"/>
        <w:jc w:val="both"/>
        <w:rPr>
          <w:rFonts w:ascii="Times New Roman" w:hAnsi="Times New Roman"/>
          <w:sz w:val="26"/>
          <w:szCs w:val="26"/>
        </w:rPr>
      </w:pPr>
    </w:p>
    <w:p w:rsidR="006979D0" w:rsidRPr="006979D0" w:rsidRDefault="006979D0" w:rsidP="006979D0">
      <w:pPr>
        <w:spacing w:after="0"/>
        <w:ind w:firstLine="360"/>
        <w:jc w:val="both"/>
        <w:rPr>
          <w:rFonts w:ascii="Times New Roman" w:hAnsi="Times New Roman"/>
          <w:sz w:val="26"/>
          <w:szCs w:val="26"/>
        </w:rPr>
      </w:pPr>
      <w:r w:rsidRPr="006979D0">
        <w:rPr>
          <w:rFonts w:ascii="Times New Roman" w:eastAsia="Calibri" w:hAnsi="Times New Roman"/>
          <w:i/>
          <w:color w:val="222222"/>
          <w:sz w:val="26"/>
          <w:szCs w:val="26"/>
          <w:lang w:eastAsia="en-US"/>
        </w:rPr>
        <w:t xml:space="preserve"> </w:t>
      </w:r>
      <w:r w:rsidRPr="006979D0">
        <w:rPr>
          <w:rFonts w:ascii="Times New Roman" w:hAnsi="Times New Roman"/>
          <w:sz w:val="26"/>
          <w:szCs w:val="26"/>
        </w:rPr>
        <w:t>Конституция Приднестровской Молдавской Республики в статье 35, провозглашая право на труд, вместе с тем гарантирует вознаграждение за труд без какой-либо дискриминации. В силу этих конституционных положений</w:t>
      </w:r>
      <w:r w:rsidR="00FE6E11">
        <w:rPr>
          <w:rFonts w:ascii="Times New Roman" w:hAnsi="Times New Roman"/>
          <w:sz w:val="26"/>
          <w:szCs w:val="26"/>
        </w:rPr>
        <w:t>,</w:t>
      </w:r>
      <w:r w:rsidRPr="006979D0">
        <w:rPr>
          <w:rFonts w:ascii="Times New Roman" w:hAnsi="Times New Roman"/>
          <w:sz w:val="26"/>
          <w:szCs w:val="26"/>
        </w:rPr>
        <w:t xml:space="preserve"> невыплата заработной платы посягает на   основные конституционные права человека и гражданина, связанные с его материальным обеспечением и своевременным устройством нормальной жизни.</w:t>
      </w:r>
    </w:p>
    <w:p w:rsidR="006979D0" w:rsidRPr="006979D0" w:rsidRDefault="006979D0" w:rsidP="006979D0">
      <w:pPr>
        <w:autoSpaceDE w:val="0"/>
        <w:autoSpaceDN w:val="0"/>
        <w:adjustRightInd w:val="0"/>
        <w:spacing w:after="0"/>
        <w:ind w:firstLine="360"/>
        <w:jc w:val="both"/>
        <w:rPr>
          <w:rFonts w:ascii="Times New Roman" w:hAnsi="Times New Roman"/>
          <w:sz w:val="26"/>
          <w:szCs w:val="26"/>
        </w:rPr>
      </w:pPr>
      <w:r w:rsidRPr="006979D0">
        <w:rPr>
          <w:rFonts w:ascii="Times New Roman" w:hAnsi="Times New Roman"/>
          <w:sz w:val="26"/>
          <w:szCs w:val="26"/>
        </w:rPr>
        <w:t xml:space="preserve">Необходимость своевременно осуществлять выплату заработной платы закреплена в действующем законодательстве Приднестровской Молдавской Республики. Так, одним из принципов трудового законодательства, закрепленного подпунктом «е» статьи 2 Трудового кодекса Приднестровской Молдавской Республики, является обеспечение права каждого работника на своевременную в полном размере выплату справедливой заработной платы, обеспечивающей достойное человека существование для него самого и его семьи. </w:t>
      </w:r>
    </w:p>
    <w:p w:rsidR="006979D0" w:rsidRPr="006979D0" w:rsidRDefault="006979D0" w:rsidP="006979D0">
      <w:pPr>
        <w:spacing w:after="0"/>
        <w:ind w:firstLine="567"/>
        <w:jc w:val="both"/>
        <w:rPr>
          <w:rFonts w:ascii="Times New Roman" w:hAnsi="Times New Roman"/>
          <w:sz w:val="26"/>
          <w:szCs w:val="26"/>
        </w:rPr>
      </w:pPr>
      <w:r w:rsidRPr="006979D0">
        <w:rPr>
          <w:rFonts w:ascii="Times New Roman" w:hAnsi="Times New Roman"/>
          <w:sz w:val="26"/>
          <w:szCs w:val="26"/>
        </w:rPr>
        <w:t xml:space="preserve">На протяжении всего периода своей деятельности Уполномоченный отслеживает ситуацию по невыплате заработной платы. </w:t>
      </w:r>
    </w:p>
    <w:p w:rsidR="006979D0" w:rsidRPr="006979D0" w:rsidRDefault="006979D0" w:rsidP="006979D0">
      <w:pPr>
        <w:spacing w:after="0"/>
        <w:ind w:firstLine="567"/>
        <w:jc w:val="both"/>
        <w:rPr>
          <w:rFonts w:ascii="Times New Roman" w:hAnsi="Times New Roman"/>
          <w:sz w:val="26"/>
          <w:szCs w:val="26"/>
        </w:rPr>
      </w:pPr>
      <w:r w:rsidRPr="006979D0">
        <w:rPr>
          <w:rFonts w:ascii="Times New Roman" w:hAnsi="Times New Roman"/>
          <w:sz w:val="26"/>
          <w:szCs w:val="26"/>
        </w:rPr>
        <w:t xml:space="preserve">Наиболее показательным примером этого являются данные Государственной Службы судебных исполнителей Министерства юстиции Приднестровской Молдавской Республики. Так, на принудительном исполнении в госслужбе в 2021 году находилось 943 исполнительных документа (судебные приказы, </w:t>
      </w:r>
      <w:r w:rsidRPr="006979D0">
        <w:rPr>
          <w:rFonts w:ascii="Times New Roman" w:hAnsi="Times New Roman"/>
          <w:sz w:val="26"/>
          <w:szCs w:val="26"/>
        </w:rPr>
        <w:lastRenderedPageBreak/>
        <w:t>удостоверения комиссий по трудовым спорам, постановления</w:t>
      </w:r>
      <w:r w:rsidR="00EC55C7">
        <w:rPr>
          <w:rFonts w:ascii="Times New Roman" w:hAnsi="Times New Roman"/>
          <w:sz w:val="26"/>
          <w:szCs w:val="26"/>
        </w:rPr>
        <w:t>,</w:t>
      </w:r>
      <w:r w:rsidRPr="006979D0">
        <w:rPr>
          <w:rFonts w:ascii="Times New Roman" w:hAnsi="Times New Roman"/>
          <w:sz w:val="26"/>
          <w:szCs w:val="26"/>
        </w:rPr>
        <w:t xml:space="preserve"> вынесенные прокурорами городов и районов) о взыскании задолженности по заработной плате на общую сумму 10 448 036,25 руб. (в 2020 году цифра составляла 1944 исполнительных документа на сумму 19 770 272,01 руб.  Всего с должников было взыскано 2 309 764,42 руб. (в 2020 году было взыскано 4 195 626,63 руб.).</w:t>
      </w:r>
    </w:p>
    <w:p w:rsidR="006979D0" w:rsidRPr="006979D0" w:rsidRDefault="006979D0" w:rsidP="006979D0">
      <w:pPr>
        <w:spacing w:after="0"/>
        <w:ind w:firstLine="567"/>
        <w:jc w:val="both"/>
        <w:rPr>
          <w:rFonts w:ascii="Times New Roman" w:hAnsi="Times New Roman"/>
          <w:sz w:val="26"/>
          <w:szCs w:val="26"/>
        </w:rPr>
      </w:pPr>
      <w:r w:rsidRPr="006979D0">
        <w:rPr>
          <w:rFonts w:ascii="Times New Roman" w:hAnsi="Times New Roman"/>
          <w:sz w:val="26"/>
          <w:szCs w:val="26"/>
          <w:lang w:val="ru"/>
        </w:rPr>
        <w:t xml:space="preserve">На конец 2021 года сумма задолженности по заработной плате составила </w:t>
      </w:r>
      <w:r w:rsidR="008C4CFC">
        <w:rPr>
          <w:rFonts w:ascii="Times New Roman" w:hAnsi="Times New Roman"/>
          <w:sz w:val="26"/>
          <w:szCs w:val="26"/>
          <w:lang w:val="ru"/>
        </w:rPr>
        <w:t xml:space="preserve">        </w:t>
      </w:r>
      <w:r w:rsidRPr="006979D0">
        <w:rPr>
          <w:rFonts w:ascii="Times New Roman" w:hAnsi="Times New Roman"/>
          <w:sz w:val="26"/>
          <w:szCs w:val="26"/>
          <w:lang w:val="ru"/>
        </w:rPr>
        <w:t>4 955 702,14 руб. по 437 исполнительным производствам в отношении 302 взыскателей, должники по которым являются 22 предприятия-должника.</w:t>
      </w:r>
    </w:p>
    <w:p w:rsidR="006979D0" w:rsidRPr="006979D0" w:rsidRDefault="006979D0" w:rsidP="006979D0">
      <w:pPr>
        <w:spacing w:after="0"/>
        <w:ind w:firstLine="567"/>
        <w:jc w:val="both"/>
        <w:rPr>
          <w:rFonts w:ascii="Times New Roman" w:hAnsi="Times New Roman"/>
          <w:sz w:val="26"/>
          <w:szCs w:val="26"/>
        </w:rPr>
      </w:pPr>
      <w:r w:rsidRPr="006979D0">
        <w:rPr>
          <w:rFonts w:ascii="Times New Roman" w:hAnsi="Times New Roman"/>
          <w:sz w:val="26"/>
          <w:szCs w:val="26"/>
        </w:rPr>
        <w:t>То есть в 2021 году наблюдается как снижение количества исполнительных документов</w:t>
      </w:r>
      <w:r w:rsidR="008C4CFC">
        <w:rPr>
          <w:rFonts w:ascii="Times New Roman" w:hAnsi="Times New Roman"/>
          <w:sz w:val="26"/>
          <w:szCs w:val="26"/>
        </w:rPr>
        <w:t>,</w:t>
      </w:r>
      <w:r w:rsidRPr="006979D0">
        <w:rPr>
          <w:rFonts w:ascii="Times New Roman" w:hAnsi="Times New Roman"/>
          <w:sz w:val="26"/>
          <w:szCs w:val="26"/>
        </w:rPr>
        <w:t xml:space="preserve"> поступивших на принудительное исполнение, суммы задолженности по заработной плате, начисленной</w:t>
      </w:r>
      <w:r w:rsidR="00EB310C">
        <w:rPr>
          <w:rFonts w:ascii="Times New Roman" w:hAnsi="Times New Roman"/>
          <w:sz w:val="26"/>
          <w:szCs w:val="26"/>
        </w:rPr>
        <w:t>,</w:t>
      </w:r>
      <w:r w:rsidRPr="006979D0">
        <w:rPr>
          <w:rFonts w:ascii="Times New Roman" w:hAnsi="Times New Roman"/>
          <w:sz w:val="26"/>
          <w:szCs w:val="26"/>
        </w:rPr>
        <w:t xml:space="preserve"> но невыплаченной работодателями, так и уменьшение почти в два раза количества предприятий-должников.</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Полностью или частично погашена задолженность по заработной плате перед работниками: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ОАО «Энергоресурс» - 467 250,60 руб.;</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ЗАО «Строительный трест» - 64 944,23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«Кабарет» - 125 746,20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МУП «Днестровское городское объединение торговли» - 94 984,45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ЗАО «Григориопольский консервный завод» - 92 442,57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МУП «Григориопольский местпромбыт» -</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964,12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ООО </w:t>
      </w:r>
      <w:r w:rsidRPr="006979D0">
        <w:rPr>
          <w:rFonts w:ascii="Times New Roman" w:hAnsi="Times New Roman"/>
          <w:color w:val="000000"/>
          <w:sz w:val="26"/>
          <w:szCs w:val="26"/>
          <w:lang w:bidi="ru-RU"/>
        </w:rPr>
        <w:t xml:space="preserve">«Бендерский маслоэкстракционный завод» - 910 552,04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ОАО «Бендерский автосборочный завод» - 187 017,10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ОАО «Бендерский речной порт» - 32 089,38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МУП «РПКХБ» - 24 406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ОАО «Техносервис» - 13 044,40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«Протягайловские колбасы» - 11 657,38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«БУБ Сокол» - 39 689,05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ИДООО «Монтажавтоматика» - 15 969,22 руб.; </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«Отель Приетения» - 12 982,82 руб., </w:t>
      </w:r>
    </w:p>
    <w:p w:rsidR="00C45C05" w:rsidRDefault="006979D0" w:rsidP="006979D0">
      <w:pPr>
        <w:widowControl w:val="0"/>
        <w:tabs>
          <w:tab w:val="left" w:pos="5755"/>
        </w:tabs>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w:t>
      </w:r>
      <w:r w:rsidR="00C45C05">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«Дивас» - 1873,81 руб.; </w:t>
      </w:r>
    </w:p>
    <w:p w:rsidR="00C45C05" w:rsidRDefault="00C45C05" w:rsidP="006979D0">
      <w:pPr>
        <w:widowControl w:val="0"/>
        <w:tabs>
          <w:tab w:val="left" w:pos="5755"/>
        </w:tabs>
        <w:spacing w:after="0"/>
        <w:ind w:firstLine="760"/>
        <w:jc w:val="both"/>
        <w:rPr>
          <w:rFonts w:ascii="Times New Roman" w:hAnsi="Times New Roman"/>
          <w:color w:val="000000"/>
          <w:sz w:val="26"/>
          <w:szCs w:val="26"/>
          <w:lang w:bidi="ru-RU"/>
        </w:rPr>
      </w:pPr>
      <w:r>
        <w:rPr>
          <w:rFonts w:ascii="Times New Roman" w:hAnsi="Times New Roman"/>
          <w:color w:val="000000"/>
          <w:sz w:val="26"/>
          <w:szCs w:val="26"/>
          <w:lang w:bidi="ru-RU"/>
        </w:rPr>
        <w:t xml:space="preserve">- </w:t>
      </w:r>
      <w:r w:rsidR="006979D0" w:rsidRPr="006979D0">
        <w:rPr>
          <w:rFonts w:ascii="Times New Roman" w:hAnsi="Times New Roman"/>
          <w:color w:val="000000"/>
          <w:sz w:val="26"/>
          <w:szCs w:val="26"/>
          <w:lang w:bidi="ru-RU"/>
        </w:rPr>
        <w:t xml:space="preserve">ООО «Ребро» - 8 587,51 руб.; </w:t>
      </w:r>
    </w:p>
    <w:p w:rsidR="006979D0" w:rsidRPr="006979D0" w:rsidRDefault="00C45C05" w:rsidP="006979D0">
      <w:pPr>
        <w:widowControl w:val="0"/>
        <w:tabs>
          <w:tab w:val="left" w:pos="5755"/>
        </w:tabs>
        <w:spacing w:after="0"/>
        <w:ind w:firstLine="760"/>
        <w:jc w:val="both"/>
        <w:rPr>
          <w:rFonts w:ascii="Times New Roman" w:hAnsi="Times New Roman"/>
          <w:color w:val="000000"/>
          <w:sz w:val="26"/>
          <w:szCs w:val="26"/>
          <w:lang w:bidi="ru-RU"/>
        </w:rPr>
      </w:pPr>
      <w:r>
        <w:rPr>
          <w:rFonts w:ascii="Times New Roman" w:hAnsi="Times New Roman"/>
          <w:color w:val="000000"/>
          <w:sz w:val="26"/>
          <w:szCs w:val="26"/>
          <w:lang w:bidi="ru-RU"/>
        </w:rPr>
        <w:t xml:space="preserve">- </w:t>
      </w:r>
      <w:r w:rsidR="006979D0" w:rsidRPr="006979D0">
        <w:rPr>
          <w:rFonts w:ascii="Times New Roman" w:hAnsi="Times New Roman"/>
          <w:color w:val="000000"/>
          <w:sz w:val="26"/>
          <w:szCs w:val="26"/>
          <w:lang w:bidi="ru-RU"/>
        </w:rPr>
        <w:t>ООО «УПП глухих г. Дубоссары» - 52 795,93 руб.</w:t>
      </w:r>
    </w:p>
    <w:p w:rsidR="006979D0" w:rsidRPr="006979D0" w:rsidRDefault="006979D0" w:rsidP="006979D0">
      <w:pPr>
        <w:widowControl w:val="0"/>
        <w:tabs>
          <w:tab w:val="left" w:pos="5755"/>
        </w:tabs>
        <w:spacing w:after="0"/>
        <w:ind w:firstLine="760"/>
        <w:jc w:val="both"/>
        <w:rPr>
          <w:rFonts w:ascii="Times New Roman" w:hAnsi="Times New Roman"/>
          <w:color w:val="000000"/>
          <w:sz w:val="26"/>
          <w:szCs w:val="26"/>
          <w:lang w:bidi="ru-RU"/>
        </w:rPr>
      </w:pP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Основными должниками по заработной плате на конец отчетного периода являются:</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ИДОО «Монтажавтоматика» - 2 043 711,21 руб.;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ЗАО «Тираспольский мясокомбинат» - 287 789,76 руб.;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ТФ ООО «НЭТ» - 330 725,56 руб.;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ОАО «Бендерский автосборочный завод» - 1 891 282,46 руб.;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МУП «Григориопольский местпромбыт» - 125 945,70 руб.;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  ООО «Продмаг </w:t>
      </w:r>
      <w:r w:rsidRPr="006979D0">
        <w:rPr>
          <w:rFonts w:ascii="Times New Roman" w:hAnsi="Times New Roman"/>
          <w:color w:val="000000"/>
          <w:spacing w:val="20"/>
          <w:sz w:val="26"/>
          <w:szCs w:val="26"/>
          <w:lang w:bidi="ru-RU"/>
        </w:rPr>
        <w:t>№1»</w:t>
      </w:r>
      <w:r w:rsidR="00C45C05">
        <w:rPr>
          <w:rFonts w:ascii="Times New Roman" w:hAnsi="Times New Roman"/>
          <w:color w:val="000000"/>
          <w:spacing w:val="20"/>
          <w:sz w:val="26"/>
          <w:szCs w:val="26"/>
          <w:lang w:bidi="ru-RU"/>
        </w:rPr>
        <w:t xml:space="preserve"> </w:t>
      </w:r>
      <w:r w:rsidRPr="006979D0">
        <w:rPr>
          <w:rFonts w:ascii="Times New Roman" w:hAnsi="Times New Roman"/>
          <w:color w:val="000000"/>
          <w:spacing w:val="20"/>
          <w:sz w:val="26"/>
          <w:szCs w:val="26"/>
          <w:lang w:bidi="ru-RU"/>
        </w:rPr>
        <w:t>-</w:t>
      </w:r>
      <w:r w:rsidR="00C45C05">
        <w:rPr>
          <w:rFonts w:ascii="Times New Roman" w:hAnsi="Times New Roman"/>
          <w:color w:val="000000"/>
          <w:spacing w:val="20"/>
          <w:sz w:val="26"/>
          <w:szCs w:val="26"/>
          <w:lang w:bidi="ru-RU"/>
        </w:rPr>
        <w:t xml:space="preserve"> </w:t>
      </w:r>
      <w:r w:rsidRPr="006979D0">
        <w:rPr>
          <w:rFonts w:ascii="Times New Roman" w:hAnsi="Times New Roman"/>
          <w:color w:val="000000"/>
          <w:spacing w:val="20"/>
          <w:sz w:val="26"/>
          <w:szCs w:val="26"/>
          <w:lang w:bidi="ru-RU"/>
        </w:rPr>
        <w:t>82</w:t>
      </w:r>
      <w:r w:rsidRPr="006979D0">
        <w:rPr>
          <w:rFonts w:ascii="Times New Roman" w:hAnsi="Times New Roman"/>
          <w:color w:val="000000"/>
          <w:sz w:val="26"/>
          <w:szCs w:val="26"/>
          <w:lang w:bidi="ru-RU"/>
        </w:rPr>
        <w:t xml:space="preserve"> 315,85 руб.</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lastRenderedPageBreak/>
        <w:t>Причинами неисполнения исполнительных документов указанной категории в полном объеме являются: отсутствие имущества, подлежащего описи и аресту в счет погашения задолженности, а также отсутствие денежных средств на счетах должников-предприятий, по мере поступления которых на расчетные счета предприятий, они пропорционально распределяются между взыскателями в порядке, предусмотренном ст. 91 Закона Приднестровской Молдавской Республики «Об исполнительном производстве», отсутствие на предприятиях должностных лиц, уполномоченных подписывать бухгалтерские документы, а также специалистов, обладающих специальными знаниями для составления необходимых технических актов о характеристиках и состоянии оцениваемого арестованного имущества; на реализации находится имущество, не вызывающее интерес у покупателей; нахождение должника-организации в стадии ликвидации; большинство предприятий должников не осуществляют финансово-</w:t>
      </w:r>
      <w:r w:rsidRPr="006979D0">
        <w:rPr>
          <w:rFonts w:ascii="Times New Roman" w:hAnsi="Times New Roman"/>
          <w:color w:val="000000"/>
          <w:sz w:val="26"/>
          <w:szCs w:val="26"/>
          <w:lang w:bidi="ru-RU"/>
        </w:rPr>
        <w:softHyphen/>
        <w:t>хозяйственную деятельность.</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В настоящее время работники практически не могут реализовать свое право на взыскание задолженности по заработной плате в случае проведения процедуры банкротства предприятия-должника. Так, только в 2021 году </w:t>
      </w:r>
      <w:r w:rsidRPr="006979D0">
        <w:rPr>
          <w:rFonts w:ascii="Times New Roman" w:hAnsi="Times New Roman"/>
          <w:sz w:val="26"/>
          <w:szCs w:val="26"/>
        </w:rPr>
        <w:t>Государственной Службой судебных исполнителей Министерства юстиции Приднестровской Молдавской Республики были н</w:t>
      </w:r>
      <w:r w:rsidRPr="006979D0">
        <w:rPr>
          <w:rFonts w:ascii="Times New Roman" w:hAnsi="Times New Roman"/>
          <w:color w:val="000000"/>
          <w:sz w:val="26"/>
          <w:szCs w:val="26"/>
          <w:lang w:bidi="ru-RU"/>
        </w:rPr>
        <w:t xml:space="preserve">аправлены в ликвидационные комиссии предприятий (РМУП «Кафе Рыбничанка», ООО «ТЦБП», ООО «Компания Марьяж», МУП «Слободзейская МТС», ООО «Градус», ООО «Кабарет», </w:t>
      </w:r>
      <w:r w:rsidR="003A002E">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 xml:space="preserve">ООО «Отель Приетения», ООО «Старгород», ООО «Сервис Строй», ООО «БУБ «Сокол») 49 исполнительных документа в отношении 41 взыскателя на общую сумму свыше 1 051 000 рублей. Это не считая исполнительных документов, которые находятся в ликвидационных комиссиях с предыдущих лет.  </w:t>
      </w:r>
    </w:p>
    <w:p w:rsidR="006979D0" w:rsidRPr="006979D0" w:rsidRDefault="006979D0" w:rsidP="006979D0">
      <w:pPr>
        <w:widowControl w:val="0"/>
        <w:spacing w:after="0"/>
        <w:ind w:firstLine="76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Действия и меры, предпринимаемые конкурсными управляющими, в большинстве своем, к кардинальному решению вопросов погашения задолженностей по заработной плате не приводят. </w:t>
      </w:r>
      <w:r w:rsidRPr="006979D0">
        <w:rPr>
          <w:rFonts w:ascii="Times New Roman" w:hAnsi="Times New Roman"/>
          <w:sz w:val="26"/>
          <w:szCs w:val="26"/>
        </w:rPr>
        <w:t xml:space="preserve">Ярким примером может служить ситуация, связанная с выплатой задолженности по заработной плате на </w:t>
      </w:r>
      <w:r w:rsidR="003A002E">
        <w:rPr>
          <w:rFonts w:ascii="Times New Roman" w:hAnsi="Times New Roman"/>
          <w:sz w:val="26"/>
          <w:szCs w:val="26"/>
        </w:rPr>
        <w:t xml:space="preserve">              </w:t>
      </w:r>
      <w:r w:rsidRPr="006979D0">
        <w:rPr>
          <w:rFonts w:ascii="Times New Roman" w:hAnsi="Times New Roman"/>
          <w:sz w:val="26"/>
          <w:szCs w:val="26"/>
        </w:rPr>
        <w:t>ОАО «Литмаш», которое признано банкротом и фактически находится в стадии ликвидации, а сумма долга составляет более 4 468 000 руб. по 601 исполнительному документу в отношении 233 взыскателей - бывших работников предприятия. Так, согласно данным, п</w:t>
      </w:r>
      <w:r w:rsidRPr="006979D0">
        <w:rPr>
          <w:rFonts w:ascii="Times New Roman" w:hAnsi="Times New Roman"/>
          <w:color w:val="000000"/>
          <w:sz w:val="26"/>
          <w:szCs w:val="26"/>
          <w:lang w:bidi="ru-RU"/>
        </w:rPr>
        <w:t>огашение кредиторам 2-й очереди, к которым относятся и бывшие работники</w:t>
      </w:r>
      <w:r w:rsidR="003A002E">
        <w:rPr>
          <w:rFonts w:ascii="Times New Roman" w:hAnsi="Times New Roman"/>
          <w:color w:val="000000"/>
          <w:sz w:val="26"/>
          <w:szCs w:val="26"/>
          <w:lang w:bidi="ru-RU"/>
        </w:rPr>
        <w:t>,</w:t>
      </w:r>
      <w:r w:rsidRPr="006979D0">
        <w:rPr>
          <w:rFonts w:ascii="Times New Roman" w:hAnsi="Times New Roman"/>
          <w:color w:val="000000"/>
          <w:sz w:val="26"/>
          <w:szCs w:val="26"/>
          <w:lang w:bidi="ru-RU"/>
        </w:rPr>
        <w:t xml:space="preserve"> перед которыми образовалась задолженность по заработной плате, в период конкурсного производства не производилась ввиду того, что имущество ОАО «Литмаш» вошедшее в состав конкурсной массы не было реализовано с торгов.</w:t>
      </w:r>
    </w:p>
    <w:p w:rsidR="006979D0" w:rsidRPr="006979D0" w:rsidRDefault="006979D0" w:rsidP="006979D0">
      <w:pPr>
        <w:widowControl w:val="0"/>
        <w:spacing w:after="0"/>
        <w:ind w:firstLine="74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На данный момент требования кредиторов по текущим обязательствам предприятия-должника составляют 26 628 966,14 руб. ПМР. </w:t>
      </w:r>
    </w:p>
    <w:p w:rsidR="006979D0" w:rsidRPr="006979D0" w:rsidRDefault="006979D0" w:rsidP="006979D0">
      <w:pPr>
        <w:widowControl w:val="0"/>
        <w:spacing w:after="0"/>
        <w:ind w:firstLine="74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За период конкурсного производства, начиная с 7 февраля 2020 года по 31 декабря 2021 года, производились лишь выплаты, связанные с обслуживанием процесса конкурсного производства, охраной имущества предприятия банкрота, </w:t>
      </w:r>
      <w:r w:rsidRPr="006979D0">
        <w:rPr>
          <w:rFonts w:ascii="Times New Roman" w:hAnsi="Times New Roman"/>
          <w:color w:val="000000"/>
          <w:sz w:val="26"/>
          <w:szCs w:val="26"/>
          <w:lang w:bidi="ru-RU"/>
        </w:rPr>
        <w:lastRenderedPageBreak/>
        <w:t xml:space="preserve">расчетов с организацией, осуществляющей независимую оценку имущества </w:t>
      </w:r>
      <w:r w:rsidR="008B50CE">
        <w:rPr>
          <w:rFonts w:ascii="Times New Roman" w:hAnsi="Times New Roman"/>
          <w:color w:val="000000"/>
          <w:sz w:val="26"/>
          <w:szCs w:val="26"/>
          <w:lang w:bidi="ru-RU"/>
        </w:rPr>
        <w:t xml:space="preserve">     </w:t>
      </w:r>
      <w:r w:rsidRPr="006979D0">
        <w:rPr>
          <w:rFonts w:ascii="Times New Roman" w:hAnsi="Times New Roman"/>
          <w:color w:val="000000"/>
          <w:sz w:val="26"/>
          <w:szCs w:val="26"/>
          <w:lang w:bidi="ru-RU"/>
        </w:rPr>
        <w:t>ОАО «Литмаш», которые составили  679 017,91 руб. ПМР.</w:t>
      </w:r>
    </w:p>
    <w:p w:rsidR="006979D0" w:rsidRPr="006979D0" w:rsidRDefault="006979D0" w:rsidP="006979D0">
      <w:pPr>
        <w:widowControl w:val="0"/>
        <w:spacing w:after="0"/>
        <w:ind w:firstLine="740"/>
        <w:jc w:val="both"/>
        <w:rPr>
          <w:rFonts w:ascii="Times New Roman" w:hAnsi="Times New Roman"/>
          <w:color w:val="000000"/>
          <w:sz w:val="26"/>
          <w:szCs w:val="26"/>
          <w:lang w:bidi="ru-RU"/>
        </w:rPr>
      </w:pPr>
      <w:r w:rsidRPr="006979D0">
        <w:rPr>
          <w:rFonts w:ascii="Times New Roman" w:hAnsi="Times New Roman"/>
          <w:color w:val="000000"/>
          <w:sz w:val="26"/>
          <w:szCs w:val="26"/>
          <w:lang w:bidi="ru-RU"/>
        </w:rPr>
        <w:t xml:space="preserve">В соответствии с заключением об оценке, подготовленным независимым оценщиком ГУП «Информационно-правовой центр», рыночная стоимость находящегося на балансе ОАО «Литмаш» имущества, составляющего конкурсную массу, определена в размере 157 412 304,53 руб. ПМР. На основании решения собрания кредиторов по утверждению порядка, сроков и условий реализации имущества ОАО «Литмаш», имущество организации-банкрота было разделено по лотам, сформированным согласно полученным заключениям об оценке, и составлен график проведения в 2021 году торгов, однако заявок на приобретение имущества предприятия не поступало, и торги не состоялись. </w:t>
      </w:r>
    </w:p>
    <w:p w:rsidR="006979D0" w:rsidRPr="006979D0" w:rsidRDefault="006979D0" w:rsidP="006979D0">
      <w:pPr>
        <w:widowControl w:val="0"/>
        <w:spacing w:after="0"/>
        <w:ind w:firstLine="760"/>
        <w:jc w:val="both"/>
        <w:rPr>
          <w:rFonts w:ascii="Times New Roman" w:hAnsi="Times New Roman"/>
          <w:b/>
          <w:sz w:val="26"/>
          <w:szCs w:val="26"/>
        </w:rPr>
      </w:pPr>
    </w:p>
    <w:p w:rsidR="006979D0" w:rsidRDefault="006979D0" w:rsidP="006979D0">
      <w:pPr>
        <w:spacing w:after="0"/>
        <w:ind w:right="-1" w:firstLine="360"/>
        <w:jc w:val="both"/>
        <w:rPr>
          <w:rFonts w:ascii="Times New Roman" w:hAnsi="Times New Roman"/>
          <w:sz w:val="26"/>
          <w:szCs w:val="26"/>
          <w:lang w:eastAsia="en-US"/>
        </w:rPr>
      </w:pPr>
      <w:r w:rsidRPr="002518A5">
        <w:rPr>
          <w:rFonts w:ascii="Times New Roman" w:hAnsi="Times New Roman"/>
          <w:sz w:val="26"/>
          <w:szCs w:val="26"/>
          <w:lang w:eastAsia="en-US"/>
        </w:rPr>
        <w:t>В данном контексте хотелось бы привести несколько примеров из числа находившихся  у Уполномоченного  в 2021 году обращений.</w:t>
      </w:r>
    </w:p>
    <w:p w:rsidR="00807F6A" w:rsidRPr="002518A5" w:rsidRDefault="00807F6A" w:rsidP="006979D0">
      <w:pPr>
        <w:spacing w:after="0"/>
        <w:ind w:right="-1" w:firstLine="360"/>
        <w:jc w:val="both"/>
        <w:rPr>
          <w:rFonts w:ascii="Times New Roman" w:hAnsi="Times New Roman"/>
          <w:sz w:val="26"/>
          <w:szCs w:val="26"/>
          <w:lang w:eastAsia="en-US"/>
        </w:rPr>
      </w:pPr>
    </w:p>
    <w:p w:rsidR="006979D0" w:rsidRPr="006979D0" w:rsidRDefault="006979D0" w:rsidP="00967FFA">
      <w:pPr>
        <w:spacing w:after="0"/>
        <w:ind w:left="567" w:right="-1" w:firstLine="567"/>
        <w:jc w:val="both"/>
        <w:rPr>
          <w:rFonts w:ascii="Times New Roman" w:hAnsi="Times New Roman"/>
          <w:i/>
          <w:sz w:val="26"/>
          <w:szCs w:val="26"/>
        </w:rPr>
      </w:pPr>
      <w:r w:rsidRPr="006979D0">
        <w:rPr>
          <w:rFonts w:ascii="Times New Roman" w:hAnsi="Times New Roman"/>
          <w:i/>
          <w:sz w:val="26"/>
          <w:szCs w:val="26"/>
          <w:lang w:eastAsia="en-US"/>
        </w:rPr>
        <w:t>Так, в своем обращении гражданин Д. просил оказать содействие в решении вопроса выплаты</w:t>
      </w:r>
      <w:r w:rsidRPr="006979D0">
        <w:rPr>
          <w:rFonts w:ascii="Times New Roman" w:eastAsia="Calibri" w:hAnsi="Times New Roman"/>
          <w:i/>
          <w:sz w:val="26"/>
          <w:szCs w:val="26"/>
          <w:lang w:eastAsia="en-US"/>
        </w:rPr>
        <w:t xml:space="preserve"> задолженности по заработной плате, образовавшейся в период его работы в ООО «Отель «Аист» и ООО «Отель «Приетения» в размере </w:t>
      </w:r>
      <w:r w:rsidRPr="006979D0">
        <w:rPr>
          <w:rFonts w:ascii="Times New Roman" w:hAnsi="Times New Roman"/>
          <w:i/>
          <w:sz w:val="26"/>
          <w:szCs w:val="26"/>
        </w:rPr>
        <w:t xml:space="preserve">49 967 руб. 06 коп. </w:t>
      </w:r>
    </w:p>
    <w:p w:rsidR="006979D0" w:rsidRPr="006979D0" w:rsidRDefault="006979D0" w:rsidP="00967FFA">
      <w:pPr>
        <w:spacing w:after="0"/>
        <w:ind w:left="567" w:right="-1" w:firstLine="567"/>
        <w:jc w:val="both"/>
        <w:rPr>
          <w:rFonts w:ascii="Times New Roman" w:hAnsi="Times New Roman"/>
          <w:i/>
          <w:sz w:val="26"/>
          <w:szCs w:val="26"/>
        </w:rPr>
      </w:pPr>
      <w:r w:rsidRPr="006979D0">
        <w:rPr>
          <w:rFonts w:ascii="Times New Roman" w:hAnsi="Times New Roman"/>
          <w:i/>
          <w:sz w:val="26"/>
          <w:szCs w:val="26"/>
          <w:lang w:eastAsia="en-US"/>
        </w:rPr>
        <w:t xml:space="preserve">В ходе проверки было установлено, что </w:t>
      </w:r>
      <w:r w:rsidRPr="006979D0">
        <w:rPr>
          <w:rFonts w:ascii="Times New Roman" w:hAnsi="Times New Roman"/>
          <w:i/>
          <w:sz w:val="26"/>
          <w:szCs w:val="26"/>
        </w:rPr>
        <w:t xml:space="preserve">07.05.2019 года ООО «Отель «Аист» признано несостоятельным (банкротом) и неспособным в полной мере удовлетворить требования кредиторов по денежным обязательствам, в том числе и выплате задолженности по заработной плате. В отношении ООО «Отель «Аист» открыто конкурсное производство, в рамках которого была проведена рыночная оценка стоимости имущества юридического лица, и часть имущества была реализована на торгах на сумму 21 929 руб., что являлось недостаточным для удовлетворения требований кредиторов, и вопрос выплаты задолженности по заработной плате остался неразрешенным.  </w:t>
      </w:r>
    </w:p>
    <w:p w:rsidR="006979D0" w:rsidRPr="006979D0" w:rsidRDefault="006979D0" w:rsidP="006979D0">
      <w:pPr>
        <w:spacing w:after="0"/>
        <w:ind w:right="-1" w:firstLine="360"/>
        <w:jc w:val="both"/>
        <w:rPr>
          <w:rFonts w:ascii="Times New Roman" w:hAnsi="Times New Roman"/>
          <w:i/>
          <w:sz w:val="26"/>
          <w:szCs w:val="26"/>
        </w:rPr>
      </w:pPr>
      <w:r w:rsidRPr="006979D0">
        <w:rPr>
          <w:rFonts w:ascii="Times New Roman" w:hAnsi="Times New Roman"/>
          <w:i/>
          <w:sz w:val="26"/>
          <w:szCs w:val="26"/>
        </w:rPr>
        <w:t xml:space="preserve">  </w:t>
      </w:r>
    </w:p>
    <w:p w:rsidR="006979D0" w:rsidRPr="006979D0" w:rsidRDefault="006979D0" w:rsidP="00967FFA">
      <w:pPr>
        <w:spacing w:after="0"/>
        <w:ind w:left="567" w:right="-1" w:firstLine="567"/>
        <w:jc w:val="both"/>
        <w:rPr>
          <w:rFonts w:ascii="Times New Roman" w:hAnsi="Times New Roman"/>
          <w:b/>
          <w:i/>
          <w:sz w:val="26"/>
          <w:szCs w:val="26"/>
        </w:rPr>
      </w:pPr>
      <w:r w:rsidRPr="00967FFA">
        <w:rPr>
          <w:rFonts w:ascii="Times New Roman" w:hAnsi="Times New Roman"/>
          <w:i/>
          <w:sz w:val="26"/>
          <w:szCs w:val="26"/>
        </w:rPr>
        <w:t>Аналогичное обращение в адрес Уполномоченного поступило от гражданина Т.</w:t>
      </w:r>
      <w:r w:rsidRPr="006979D0">
        <w:rPr>
          <w:rFonts w:ascii="Times New Roman" w:hAnsi="Times New Roman"/>
          <w:i/>
          <w:sz w:val="26"/>
          <w:szCs w:val="26"/>
        </w:rPr>
        <w:t xml:space="preserve"> по вопросу оказания содействия в части взыскания задолженности по выплате денежного вознаграждения за труд, начисленного в период выполнения в ООО «Монтажавтоматика» рядом работников функций по охране объекта ПМК-12 на общую сумму 79958,80 руб. </w:t>
      </w:r>
    </w:p>
    <w:p w:rsidR="006979D0" w:rsidRPr="006979D0" w:rsidRDefault="006979D0" w:rsidP="00967FFA">
      <w:pPr>
        <w:spacing w:after="0"/>
        <w:ind w:left="567" w:right="-1" w:firstLine="567"/>
        <w:jc w:val="both"/>
        <w:rPr>
          <w:rFonts w:ascii="Times New Roman" w:hAnsi="Times New Roman"/>
          <w:i/>
          <w:color w:val="000000"/>
          <w:sz w:val="26"/>
          <w:szCs w:val="26"/>
          <w:shd w:val="clear" w:color="auto" w:fill="FFFFFF"/>
          <w:lang w:bidi="ru-RU"/>
        </w:rPr>
      </w:pPr>
      <w:r w:rsidRPr="006979D0">
        <w:rPr>
          <w:rFonts w:ascii="Times New Roman" w:hAnsi="Times New Roman"/>
          <w:i/>
          <w:sz w:val="26"/>
          <w:szCs w:val="26"/>
          <w:lang w:eastAsia="en-US"/>
        </w:rPr>
        <w:t>Согласно данным, представленным Государственной службой судебных исполнителей Министерства юстиции Приднестровской Молдавской Республики,  н</w:t>
      </w:r>
      <w:r w:rsidRPr="006979D0">
        <w:rPr>
          <w:rFonts w:ascii="Times New Roman" w:hAnsi="Times New Roman"/>
          <w:i/>
          <w:color w:val="000000"/>
          <w:sz w:val="26"/>
          <w:szCs w:val="26"/>
          <w:lang w:bidi="ru-RU"/>
        </w:rPr>
        <w:t xml:space="preserve">а принудительном исполнении в Тираспольском отделе ГССИ МЮ ПМР на период рассмотрения указанного обращения находилось сводное исполнительное производство о взыскании с должника - организации ИДООО «Монтажавтоматика», возбужденное на основании исполнительных </w:t>
      </w:r>
      <w:r w:rsidRPr="006979D0">
        <w:rPr>
          <w:rFonts w:ascii="Times New Roman" w:hAnsi="Times New Roman"/>
          <w:i/>
          <w:color w:val="000000"/>
          <w:sz w:val="26"/>
          <w:szCs w:val="26"/>
          <w:lang w:bidi="ru-RU"/>
        </w:rPr>
        <w:lastRenderedPageBreak/>
        <w:t xml:space="preserve">документов судов общей юрисдикции, постановлений Прокуратуры </w:t>
      </w:r>
      <w:r w:rsidR="00967FFA">
        <w:rPr>
          <w:rFonts w:ascii="Times New Roman" w:hAnsi="Times New Roman"/>
          <w:i/>
          <w:color w:val="000000"/>
          <w:sz w:val="26"/>
          <w:szCs w:val="26"/>
          <w:lang w:bidi="ru-RU"/>
        </w:rPr>
        <w:t xml:space="preserve">               </w:t>
      </w:r>
      <w:r w:rsidRPr="006979D0">
        <w:rPr>
          <w:rFonts w:ascii="Times New Roman" w:hAnsi="Times New Roman"/>
          <w:i/>
          <w:color w:val="000000"/>
          <w:sz w:val="26"/>
          <w:szCs w:val="26"/>
          <w:lang w:bidi="ru-RU"/>
        </w:rPr>
        <w:t>г. Тирасполь о взыскании начисленной, но невыплаченной заработной платы, возмещения денежных сумм за труд и Арбитражного суда Приднестровской Молдавской Республики, в том числе</w:t>
      </w:r>
      <w:r w:rsidR="00967FFA">
        <w:rPr>
          <w:rFonts w:ascii="Times New Roman" w:hAnsi="Times New Roman"/>
          <w:i/>
          <w:color w:val="000000"/>
          <w:sz w:val="26"/>
          <w:szCs w:val="26"/>
          <w:lang w:bidi="ru-RU"/>
        </w:rPr>
        <w:t xml:space="preserve"> </w:t>
      </w:r>
      <w:r w:rsidRPr="006979D0">
        <w:rPr>
          <w:rFonts w:ascii="Times New Roman" w:hAnsi="Times New Roman"/>
          <w:i/>
          <w:color w:val="000000"/>
          <w:sz w:val="26"/>
          <w:szCs w:val="26"/>
          <w:lang w:bidi="ru-RU"/>
        </w:rPr>
        <w:t>171 исполнительный документ (постановления Прокуратуры г.Тирасполь и судебные приказы Тираспольского городского суда о взыскании начисленной, но невыплаченной заработной платы) в пользу 117 взыскателей на общую сумму, подлежащую взысканию, равную 5 480 727,27 рублей. О</w:t>
      </w:r>
      <w:r w:rsidRPr="006979D0">
        <w:rPr>
          <w:rFonts w:ascii="Times New Roman" w:hAnsi="Times New Roman"/>
          <w:bCs/>
          <w:i/>
          <w:color w:val="000000"/>
          <w:sz w:val="26"/>
          <w:szCs w:val="26"/>
          <w:lang w:bidi="ru-RU"/>
        </w:rPr>
        <w:t xml:space="preserve">статок задолженности по начисленной, но невыплаченной заработной плате, составлял 2 043 711,21 руб.; </w:t>
      </w:r>
      <w:r w:rsidRPr="006979D0">
        <w:rPr>
          <w:rFonts w:ascii="Times New Roman" w:hAnsi="Times New Roman"/>
          <w:i/>
          <w:color w:val="000000"/>
          <w:sz w:val="26"/>
          <w:szCs w:val="26"/>
          <w:lang w:bidi="ru-RU"/>
        </w:rPr>
        <w:t xml:space="preserve">7 исполнительных производств, возбужденных на основании исполнительных документов, выданных Арбитражным судом Приднестровской Молдавской Республики и Налоговой инспекцией по г.Тирасполь, о взыскании с ИД ООО «Монтажавтоматика» задолженности по налогам и иным обязательным платежам в бюджеты различных уровней и внебюджетные фонды на общую сумму 6 178 585,40 рублей. </w:t>
      </w:r>
      <w:r w:rsidRPr="006979D0">
        <w:rPr>
          <w:rFonts w:ascii="Times New Roman" w:hAnsi="Times New Roman"/>
          <w:bCs/>
          <w:i/>
          <w:color w:val="000000"/>
          <w:sz w:val="26"/>
          <w:szCs w:val="26"/>
          <w:lang w:bidi="ru-RU"/>
        </w:rPr>
        <w:t xml:space="preserve">Остаток задолженности в бюджеты различных уровней составлял 5 783 480,90 руб.; </w:t>
      </w:r>
      <w:r w:rsidR="00967FFA">
        <w:rPr>
          <w:rFonts w:ascii="Times New Roman" w:hAnsi="Times New Roman"/>
          <w:bCs/>
          <w:i/>
          <w:color w:val="000000"/>
          <w:sz w:val="26"/>
          <w:szCs w:val="26"/>
          <w:lang w:bidi="ru-RU"/>
        </w:rPr>
        <w:t xml:space="preserve">  </w:t>
      </w:r>
      <w:r w:rsidRPr="006979D0">
        <w:rPr>
          <w:rFonts w:ascii="Times New Roman" w:hAnsi="Times New Roman"/>
          <w:i/>
          <w:color w:val="000000"/>
          <w:sz w:val="26"/>
          <w:szCs w:val="26"/>
          <w:lang w:bidi="ru-RU"/>
        </w:rPr>
        <w:t xml:space="preserve">6 исполнительных производств, возбужденных на основании исполнительных листов, выданных Арбитражным судом Приднестровской Молдавской Республики, о взыскании с ИДООО «Монтажавтоматика» задолженности в пользу юридических лиц на общую сумму 919 953,34 руб. </w:t>
      </w:r>
      <w:r w:rsidRPr="006979D0">
        <w:rPr>
          <w:rFonts w:ascii="Times New Roman" w:hAnsi="Times New Roman"/>
          <w:bCs/>
          <w:i/>
          <w:color w:val="000000"/>
          <w:sz w:val="26"/>
          <w:szCs w:val="26"/>
          <w:lang w:bidi="ru-RU"/>
        </w:rPr>
        <w:t xml:space="preserve">Остаток задолженности в пользу юридических лиц составлял 796 919,44 руб.; </w:t>
      </w:r>
      <w:r w:rsidR="00967FFA">
        <w:rPr>
          <w:rFonts w:ascii="Times New Roman" w:hAnsi="Times New Roman"/>
          <w:bCs/>
          <w:i/>
          <w:color w:val="000000"/>
          <w:sz w:val="26"/>
          <w:szCs w:val="26"/>
          <w:lang w:bidi="ru-RU"/>
        </w:rPr>
        <w:t xml:space="preserve">              </w:t>
      </w:r>
      <w:r w:rsidRPr="006979D0">
        <w:rPr>
          <w:rFonts w:ascii="Times New Roman" w:hAnsi="Times New Roman"/>
          <w:i/>
          <w:color w:val="000000"/>
          <w:sz w:val="26"/>
          <w:szCs w:val="26"/>
          <w:lang w:bidi="ru-RU"/>
        </w:rPr>
        <w:t xml:space="preserve">8 судебных приказов Тираспольского городского суда, поступивших на принудительное исполнение о взыскании с ИДООО «Монтажавтоматика» начисленного, но невыплаченного денежного вознаграждения за труд в пользу 5 взыскателей, в том числе и заявителя, </w:t>
      </w:r>
      <w:r w:rsidRPr="006979D0">
        <w:rPr>
          <w:rFonts w:ascii="Times New Roman" w:hAnsi="Times New Roman"/>
          <w:bCs/>
          <w:i/>
          <w:color w:val="000000"/>
          <w:sz w:val="26"/>
          <w:szCs w:val="26"/>
          <w:shd w:val="clear" w:color="auto" w:fill="FFFFFF"/>
          <w:lang w:bidi="ru-RU"/>
        </w:rPr>
        <w:t xml:space="preserve"> на общую сумму 79 958,80 руб., по которым задолженность до сих пор не погашена.</w:t>
      </w:r>
    </w:p>
    <w:p w:rsidR="006979D0" w:rsidRPr="006979D0" w:rsidRDefault="006979D0" w:rsidP="00967FFA">
      <w:pPr>
        <w:widowControl w:val="0"/>
        <w:tabs>
          <w:tab w:val="left" w:pos="767"/>
        </w:tabs>
        <w:spacing w:after="0"/>
        <w:ind w:left="567" w:right="-1" w:firstLine="567"/>
        <w:jc w:val="both"/>
        <w:rPr>
          <w:rFonts w:ascii="Times New Roman" w:hAnsi="Times New Roman"/>
          <w:i/>
          <w:sz w:val="26"/>
          <w:szCs w:val="26"/>
          <w:lang w:eastAsia="en-US"/>
        </w:rPr>
      </w:pPr>
      <w:r w:rsidRPr="006979D0">
        <w:rPr>
          <w:rFonts w:ascii="Times New Roman" w:hAnsi="Times New Roman"/>
          <w:bCs/>
          <w:i/>
          <w:color w:val="000000"/>
          <w:sz w:val="26"/>
          <w:szCs w:val="26"/>
          <w:lang w:bidi="ru-RU"/>
        </w:rPr>
        <w:t xml:space="preserve">Начиная с 23.04.2018 г., путем списания денежных средств с расчетного счета должника-организации ИДООО «Монтажавтоматика», согласно инкассовым поручениям, а также принудительной реализации арестованного имущества, </w:t>
      </w:r>
      <w:r w:rsidRPr="006979D0">
        <w:rPr>
          <w:rFonts w:ascii="Times New Roman" w:hAnsi="Times New Roman"/>
          <w:i/>
          <w:color w:val="000000"/>
          <w:sz w:val="26"/>
          <w:szCs w:val="26"/>
          <w:shd w:val="clear" w:color="auto" w:fill="FFFFFF"/>
          <w:lang w:bidi="ru-RU"/>
        </w:rPr>
        <w:t xml:space="preserve">судебным исполнителем принудительно было взыскано 4 525 490,68 руб., </w:t>
      </w:r>
      <w:r w:rsidRPr="006979D0">
        <w:rPr>
          <w:rFonts w:ascii="Times New Roman" w:hAnsi="Times New Roman"/>
          <w:bCs/>
          <w:i/>
          <w:color w:val="000000"/>
          <w:sz w:val="26"/>
          <w:szCs w:val="26"/>
          <w:lang w:bidi="ru-RU"/>
        </w:rPr>
        <w:t>которые в соответствии со ст. 91 Закона Приднестровской Молдавской Республики «Об исполнительном производстве» пропорционально были распределены и выданы взыскателям по начисленной, но невыплаченной заработной плате.</w:t>
      </w:r>
      <w:r w:rsidRPr="006979D0">
        <w:rPr>
          <w:rFonts w:ascii="Times New Roman" w:hAnsi="Times New Roman"/>
          <w:i/>
          <w:color w:val="000000"/>
          <w:sz w:val="26"/>
          <w:szCs w:val="26"/>
          <w:lang w:bidi="ru-RU"/>
        </w:rPr>
        <w:t xml:space="preserve">  Также за вышеуказанный период путем обращения взыскания на движимое имущество должника-организации ИДООО «Монтажавтоматика» были подвергнуты аресту, определению рыночной оценки и направлены на реализацию материалы и сырье в количестве 3 381 единицы, хранящиеся на складах должника, на общую сумму 7 124 237,74 руб., ввиду </w:t>
      </w:r>
      <w:r w:rsidR="00D00CCE" w:rsidRPr="006979D0">
        <w:rPr>
          <w:rFonts w:ascii="Times New Roman" w:hAnsi="Times New Roman"/>
          <w:i/>
          <w:color w:val="000000"/>
          <w:sz w:val="26"/>
          <w:szCs w:val="26"/>
          <w:lang w:bidi="ru-RU"/>
        </w:rPr>
        <w:t>нереализации</w:t>
      </w:r>
      <w:r w:rsidRPr="006979D0">
        <w:rPr>
          <w:rFonts w:ascii="Times New Roman" w:hAnsi="Times New Roman"/>
          <w:i/>
          <w:color w:val="000000"/>
          <w:sz w:val="26"/>
          <w:szCs w:val="26"/>
          <w:lang w:bidi="ru-RU"/>
        </w:rPr>
        <w:t xml:space="preserve"> данного имущества через комиссионный магазин, судебным исполнителем в соответствии со ст. 58 Закона Приднестровской Молдавской Республики «Об исполнительном производстве» оно было предложено взыскателям в</w:t>
      </w:r>
      <w:r w:rsidR="00FE35A3">
        <w:rPr>
          <w:rFonts w:ascii="Times New Roman" w:hAnsi="Times New Roman"/>
          <w:i/>
          <w:color w:val="000000"/>
          <w:sz w:val="26"/>
          <w:szCs w:val="26"/>
          <w:lang w:bidi="ru-RU"/>
        </w:rPr>
        <w:t xml:space="preserve"> </w:t>
      </w:r>
      <w:r w:rsidRPr="006979D0">
        <w:rPr>
          <w:rFonts w:ascii="Times New Roman" w:hAnsi="Times New Roman"/>
          <w:i/>
          <w:color w:val="000000"/>
          <w:sz w:val="26"/>
          <w:szCs w:val="26"/>
          <w:lang w:bidi="ru-RU"/>
        </w:rPr>
        <w:lastRenderedPageBreak/>
        <w:t>натуре в счет погашения имеющейся задолженности, в том числе и заявителям, однако, ввиду того, что заявлений об оставлении за собой нереализованного имущества в счёт погашения задолженности, от взыскателей по данному исполнительному производству в установленные сроки не поступило, обременение в виде ареста было снято, и имущество возвращено должнику-организации.</w:t>
      </w:r>
    </w:p>
    <w:p w:rsidR="006979D0" w:rsidRPr="006979D0" w:rsidRDefault="006979D0" w:rsidP="002C7DBD">
      <w:pPr>
        <w:widowControl w:val="0"/>
        <w:spacing w:after="0"/>
        <w:ind w:left="567" w:right="-1" w:firstLine="567"/>
        <w:jc w:val="both"/>
        <w:rPr>
          <w:rFonts w:ascii="Times New Roman" w:hAnsi="Times New Roman"/>
          <w:i/>
          <w:sz w:val="26"/>
          <w:szCs w:val="26"/>
          <w:lang w:eastAsia="en-US"/>
        </w:rPr>
      </w:pPr>
      <w:r w:rsidRPr="006979D0">
        <w:rPr>
          <w:rFonts w:ascii="Times New Roman" w:hAnsi="Times New Roman"/>
          <w:i/>
          <w:color w:val="000000"/>
          <w:sz w:val="26"/>
          <w:szCs w:val="26"/>
          <w:lang w:bidi="ru-RU"/>
        </w:rPr>
        <w:t xml:space="preserve">  В рамках возбужденных исполнительных производств, в соответствии со статьями 44, 50 Закона Приднестровской Молдавской Республики</w:t>
      </w:r>
      <w:r w:rsidR="00AC6D0E">
        <w:rPr>
          <w:rFonts w:ascii="Times New Roman" w:hAnsi="Times New Roman"/>
          <w:i/>
          <w:color w:val="000000"/>
          <w:sz w:val="26"/>
          <w:szCs w:val="26"/>
          <w:lang w:bidi="ru-RU"/>
        </w:rPr>
        <w:t xml:space="preserve">         </w:t>
      </w:r>
      <w:r w:rsidRPr="006979D0">
        <w:rPr>
          <w:rFonts w:ascii="Times New Roman" w:hAnsi="Times New Roman"/>
          <w:i/>
          <w:color w:val="000000"/>
          <w:sz w:val="26"/>
          <w:szCs w:val="26"/>
          <w:lang w:bidi="ru-RU"/>
        </w:rPr>
        <w:t xml:space="preserve"> «Об исполнительном производстве» судебным исполнителем наложен арест на имущество должника-организации ИДООО «Монтажавтоматика», </w:t>
      </w:r>
      <w:r w:rsidR="00AC6D0E">
        <w:rPr>
          <w:rFonts w:ascii="Times New Roman" w:hAnsi="Times New Roman"/>
          <w:i/>
          <w:color w:val="000000"/>
          <w:sz w:val="26"/>
          <w:szCs w:val="26"/>
          <w:lang w:bidi="ru-RU"/>
        </w:rPr>
        <w:t xml:space="preserve">        </w:t>
      </w:r>
      <w:r w:rsidRPr="006979D0">
        <w:rPr>
          <w:rFonts w:ascii="Times New Roman" w:hAnsi="Times New Roman"/>
          <w:i/>
          <w:color w:val="000000"/>
          <w:sz w:val="26"/>
          <w:szCs w:val="26"/>
          <w:lang w:bidi="ru-RU"/>
        </w:rPr>
        <w:t>а именно: на оборудование и станки в количестве 61 единицы, также было вынесено судебным исполнителем постановление об участии специалиста в исполнительном производстве для проведения экспертизы и определения оценочной организацией ГУП «Таможенный брокер» рыночной стоимости арестованного имущества, после чего планируется передать имущество на реализацию через комиссионный магазин, а денежные средства, вырученные от реализации арестованного имущества, в соответствии с действующим законодательством Приднестровской Молдавской Республики будут пропорционально распределены между взыскателями по исполнительным производствам согласно очередности.</w:t>
      </w:r>
    </w:p>
    <w:p w:rsidR="006979D0" w:rsidRPr="006979D0" w:rsidRDefault="006979D0" w:rsidP="00AC6D0E">
      <w:pPr>
        <w:widowControl w:val="0"/>
        <w:spacing w:after="0"/>
        <w:ind w:left="567" w:right="-1" w:firstLine="567"/>
        <w:jc w:val="both"/>
        <w:rPr>
          <w:rFonts w:ascii="Times New Roman" w:hAnsi="Times New Roman"/>
          <w:i/>
          <w:color w:val="000000"/>
          <w:sz w:val="26"/>
          <w:szCs w:val="26"/>
          <w:lang w:bidi="ru-RU"/>
        </w:rPr>
      </w:pPr>
      <w:r w:rsidRPr="006979D0">
        <w:rPr>
          <w:rFonts w:ascii="Times New Roman" w:hAnsi="Times New Roman"/>
          <w:i/>
          <w:color w:val="000000"/>
          <w:sz w:val="26"/>
          <w:szCs w:val="26"/>
          <w:lang w:bidi="ru-RU"/>
        </w:rPr>
        <w:t>Следует отметить, что перед ИДООО «Монтажавтоматика» имеются непогашенные долговые обязательства государства в сумме 7 035 510 руб. ПМР, в связи с чем на уровне Правительства Приднестровской Молдавской Республики создана рабочая группа по выработке механизма погашения задолженности государства перед ИДООО «Монтажавтоматика».</w:t>
      </w:r>
    </w:p>
    <w:p w:rsidR="006979D0" w:rsidRPr="006979D0" w:rsidRDefault="006979D0" w:rsidP="006979D0">
      <w:pPr>
        <w:widowControl w:val="0"/>
        <w:spacing w:after="0"/>
        <w:ind w:right="-1"/>
        <w:jc w:val="both"/>
        <w:rPr>
          <w:rFonts w:ascii="Times New Roman" w:hAnsi="Times New Roman"/>
          <w:i/>
          <w:color w:val="000000"/>
          <w:sz w:val="26"/>
          <w:szCs w:val="26"/>
          <w:lang w:bidi="ru-RU"/>
        </w:rPr>
      </w:pPr>
    </w:p>
    <w:p w:rsidR="006979D0" w:rsidRPr="006979D0" w:rsidRDefault="006979D0" w:rsidP="006979D0">
      <w:pPr>
        <w:widowControl w:val="0"/>
        <w:spacing w:after="0"/>
        <w:ind w:right="-1"/>
        <w:jc w:val="both"/>
        <w:rPr>
          <w:rFonts w:ascii="Times New Roman" w:hAnsi="Times New Roman"/>
          <w:sz w:val="26"/>
          <w:szCs w:val="26"/>
          <w:lang w:eastAsia="en-US"/>
        </w:rPr>
      </w:pPr>
      <w:r w:rsidRPr="006979D0">
        <w:rPr>
          <w:rFonts w:ascii="Times New Roman" w:hAnsi="Times New Roman"/>
          <w:i/>
          <w:color w:val="000000"/>
          <w:sz w:val="26"/>
          <w:szCs w:val="26"/>
          <w:lang w:bidi="ru-RU"/>
        </w:rPr>
        <w:t xml:space="preserve"> </w:t>
      </w:r>
    </w:p>
    <w:p w:rsidR="00AC6D0E" w:rsidRDefault="006979D0" w:rsidP="006B7D24">
      <w:pPr>
        <w:spacing w:after="0"/>
        <w:ind w:left="567" w:right="-1" w:firstLine="567"/>
        <w:jc w:val="both"/>
        <w:rPr>
          <w:rFonts w:ascii="Times New Roman" w:hAnsi="Times New Roman"/>
          <w:sz w:val="26"/>
          <w:szCs w:val="26"/>
          <w:lang w:eastAsia="en-US"/>
        </w:rPr>
      </w:pPr>
      <w:r w:rsidRPr="00AC6D0E">
        <w:rPr>
          <w:rFonts w:ascii="Times New Roman" w:hAnsi="Times New Roman"/>
          <w:sz w:val="26"/>
          <w:szCs w:val="26"/>
          <w:lang w:eastAsia="en-US"/>
        </w:rPr>
        <w:t>В адрес Уполномоченного обраща</w:t>
      </w:r>
      <w:r w:rsidR="00AC6D0E">
        <w:rPr>
          <w:rFonts w:ascii="Times New Roman" w:hAnsi="Times New Roman"/>
          <w:sz w:val="26"/>
          <w:szCs w:val="26"/>
          <w:lang w:eastAsia="en-US"/>
        </w:rPr>
        <w:t>ются</w:t>
      </w:r>
      <w:r w:rsidRPr="00AC6D0E">
        <w:rPr>
          <w:rFonts w:ascii="Times New Roman" w:hAnsi="Times New Roman"/>
          <w:sz w:val="26"/>
          <w:szCs w:val="26"/>
          <w:lang w:eastAsia="en-US"/>
        </w:rPr>
        <w:t xml:space="preserve"> граждане по вопросам</w:t>
      </w:r>
      <w:r w:rsidR="00AC6D0E">
        <w:rPr>
          <w:rFonts w:ascii="Times New Roman" w:hAnsi="Times New Roman"/>
          <w:sz w:val="26"/>
          <w:szCs w:val="26"/>
          <w:lang w:eastAsia="en-US"/>
        </w:rPr>
        <w:t>,</w:t>
      </w:r>
      <w:r w:rsidRPr="00AC6D0E">
        <w:rPr>
          <w:rFonts w:ascii="Times New Roman" w:hAnsi="Times New Roman"/>
          <w:sz w:val="26"/>
          <w:szCs w:val="26"/>
          <w:lang w:eastAsia="en-US"/>
        </w:rPr>
        <w:t xml:space="preserve"> связанным с отказом работодател</w:t>
      </w:r>
      <w:r w:rsidR="00AC6D0E">
        <w:rPr>
          <w:rFonts w:ascii="Times New Roman" w:hAnsi="Times New Roman"/>
          <w:sz w:val="26"/>
          <w:szCs w:val="26"/>
          <w:lang w:eastAsia="en-US"/>
        </w:rPr>
        <w:t>ей</w:t>
      </w:r>
      <w:r w:rsidRPr="00AC6D0E">
        <w:rPr>
          <w:rFonts w:ascii="Times New Roman" w:hAnsi="Times New Roman"/>
          <w:sz w:val="26"/>
          <w:szCs w:val="26"/>
          <w:lang w:eastAsia="en-US"/>
        </w:rPr>
        <w:t xml:space="preserve"> выдавать работникам </w:t>
      </w:r>
      <w:r w:rsidR="00AC6D0E" w:rsidRPr="00AC6D0E">
        <w:rPr>
          <w:rFonts w:ascii="Times New Roman" w:hAnsi="Times New Roman"/>
          <w:sz w:val="26"/>
          <w:szCs w:val="26"/>
          <w:lang w:eastAsia="en-US"/>
        </w:rPr>
        <w:t xml:space="preserve">трудовые книжки </w:t>
      </w:r>
      <w:r w:rsidRPr="00AC6D0E">
        <w:rPr>
          <w:rFonts w:ascii="Times New Roman" w:hAnsi="Times New Roman"/>
          <w:sz w:val="26"/>
          <w:szCs w:val="26"/>
          <w:lang w:eastAsia="en-US"/>
        </w:rPr>
        <w:t xml:space="preserve">при их увольнении. </w:t>
      </w:r>
    </w:p>
    <w:p w:rsidR="00C43ADB" w:rsidRDefault="00C43ADB" w:rsidP="006B7D24">
      <w:pPr>
        <w:spacing w:after="0"/>
        <w:ind w:left="567" w:right="-1" w:firstLine="567"/>
        <w:jc w:val="both"/>
        <w:rPr>
          <w:rFonts w:ascii="Times New Roman" w:hAnsi="Times New Roman"/>
          <w:sz w:val="26"/>
          <w:szCs w:val="26"/>
          <w:lang w:eastAsia="en-US"/>
        </w:rPr>
      </w:pPr>
    </w:p>
    <w:p w:rsidR="00EC55C7" w:rsidRDefault="00EC55C7" w:rsidP="006979D0">
      <w:pPr>
        <w:spacing w:after="0"/>
        <w:ind w:right="-1" w:firstLine="567"/>
        <w:jc w:val="both"/>
        <w:rPr>
          <w:rFonts w:ascii="Times New Roman" w:hAnsi="Times New Roman"/>
          <w:sz w:val="26"/>
          <w:szCs w:val="26"/>
          <w:lang w:eastAsia="en-US"/>
        </w:rPr>
      </w:pPr>
    </w:p>
    <w:p w:rsidR="006979D0" w:rsidRPr="006979D0" w:rsidRDefault="006979D0" w:rsidP="002653E4">
      <w:pPr>
        <w:spacing w:after="0"/>
        <w:ind w:left="567" w:right="-1" w:firstLine="567"/>
        <w:jc w:val="both"/>
        <w:rPr>
          <w:rFonts w:ascii="Times New Roman" w:hAnsi="Times New Roman"/>
          <w:i/>
          <w:sz w:val="26"/>
          <w:szCs w:val="26"/>
        </w:rPr>
      </w:pPr>
      <w:r w:rsidRPr="002653E4">
        <w:rPr>
          <w:rFonts w:ascii="Times New Roman" w:hAnsi="Times New Roman"/>
          <w:i/>
          <w:sz w:val="26"/>
          <w:szCs w:val="26"/>
          <w:lang w:eastAsia="en-US"/>
        </w:rPr>
        <w:t>Так</w:t>
      </w:r>
      <w:r w:rsidR="00AC6D0E" w:rsidRPr="002653E4">
        <w:rPr>
          <w:rFonts w:ascii="Times New Roman" w:hAnsi="Times New Roman"/>
          <w:i/>
          <w:sz w:val="26"/>
          <w:szCs w:val="26"/>
          <w:lang w:eastAsia="en-US"/>
        </w:rPr>
        <w:t>,</w:t>
      </w:r>
      <w:r w:rsidRPr="002653E4">
        <w:rPr>
          <w:rFonts w:ascii="Times New Roman" w:hAnsi="Times New Roman"/>
          <w:i/>
          <w:sz w:val="26"/>
          <w:szCs w:val="26"/>
          <w:lang w:eastAsia="en-US"/>
        </w:rPr>
        <w:t xml:space="preserve"> </w:t>
      </w:r>
      <w:r w:rsidRPr="006979D0">
        <w:rPr>
          <w:rFonts w:ascii="Times New Roman" w:hAnsi="Times New Roman"/>
          <w:i/>
          <w:sz w:val="26"/>
          <w:szCs w:val="26"/>
          <w:lang w:eastAsia="en-US"/>
        </w:rPr>
        <w:t xml:space="preserve">гражданин </w:t>
      </w:r>
      <w:r w:rsidRPr="006979D0">
        <w:rPr>
          <w:rFonts w:ascii="Times New Roman" w:hAnsi="Times New Roman"/>
          <w:i/>
          <w:sz w:val="26"/>
          <w:szCs w:val="26"/>
        </w:rPr>
        <w:t xml:space="preserve">М. </w:t>
      </w:r>
      <w:r w:rsidR="00C43ADB">
        <w:rPr>
          <w:rFonts w:ascii="Times New Roman" w:hAnsi="Times New Roman"/>
          <w:i/>
          <w:sz w:val="26"/>
          <w:szCs w:val="26"/>
        </w:rPr>
        <w:t xml:space="preserve">обратился </w:t>
      </w:r>
      <w:r w:rsidRPr="006979D0">
        <w:rPr>
          <w:rFonts w:ascii="Times New Roman" w:hAnsi="Times New Roman"/>
          <w:i/>
          <w:sz w:val="26"/>
          <w:szCs w:val="26"/>
        </w:rPr>
        <w:t>по вопросу защиты его трудовых прав при увольнении</w:t>
      </w:r>
      <w:bookmarkStart w:id="1" w:name="bookmark4"/>
      <w:r w:rsidRPr="006979D0">
        <w:rPr>
          <w:rFonts w:ascii="Times New Roman" w:hAnsi="Times New Roman"/>
          <w:i/>
          <w:sz w:val="26"/>
          <w:szCs w:val="26"/>
          <w:lang w:eastAsia="en-US"/>
        </w:rPr>
        <w:t>.</w:t>
      </w:r>
      <w:bookmarkEnd w:id="1"/>
      <w:r w:rsidRPr="006979D0">
        <w:rPr>
          <w:rFonts w:ascii="Times New Roman" w:hAnsi="Times New Roman"/>
          <w:i/>
          <w:sz w:val="26"/>
          <w:szCs w:val="26"/>
          <w:lang w:eastAsia="en-US"/>
        </w:rPr>
        <w:t xml:space="preserve"> </w:t>
      </w:r>
      <w:r w:rsidRPr="006979D0">
        <w:rPr>
          <w:rFonts w:ascii="Times New Roman" w:hAnsi="Times New Roman"/>
          <w:i/>
          <w:sz w:val="26"/>
          <w:szCs w:val="26"/>
        </w:rPr>
        <w:t xml:space="preserve">В обращении заявитель указывал на нарушение трудовых прав со стороны работодателя в лице ООО «Известняк», так, со слов </w:t>
      </w:r>
      <w:r w:rsidR="00CD565E">
        <w:rPr>
          <w:rFonts w:ascii="Times New Roman" w:hAnsi="Times New Roman"/>
          <w:i/>
          <w:sz w:val="26"/>
          <w:szCs w:val="26"/>
        </w:rPr>
        <w:t>заявителя</w:t>
      </w:r>
      <w:r w:rsidRPr="006979D0">
        <w:rPr>
          <w:rFonts w:ascii="Times New Roman" w:hAnsi="Times New Roman"/>
          <w:i/>
          <w:sz w:val="26"/>
          <w:szCs w:val="26"/>
        </w:rPr>
        <w:t>, он был уволен по собственному желанию, но работодатель в установленные трудовым законодательством Приднестровской Молдавской Республики при увольнении не выдал заявителю его трудовую книжку, чем нарушил требования Трудового кодекса Приднестровской Молдавской Республики, ссылаясь, якобы, на ущерб, причинённый работником предприятию.</w:t>
      </w:r>
    </w:p>
    <w:p w:rsidR="006979D0" w:rsidRPr="006979D0" w:rsidRDefault="006979D0" w:rsidP="002653E4">
      <w:pPr>
        <w:widowControl w:val="0"/>
        <w:autoSpaceDE w:val="0"/>
        <w:autoSpaceDN w:val="0"/>
        <w:adjustRightInd w:val="0"/>
        <w:spacing w:after="0"/>
        <w:ind w:left="567" w:right="-1" w:firstLine="567"/>
        <w:jc w:val="both"/>
        <w:rPr>
          <w:rFonts w:ascii="Times New Roman" w:hAnsi="Times New Roman"/>
          <w:b/>
          <w:i/>
          <w:sz w:val="26"/>
          <w:szCs w:val="26"/>
        </w:rPr>
      </w:pPr>
      <w:r w:rsidRPr="006979D0">
        <w:rPr>
          <w:rFonts w:ascii="Times New Roman" w:hAnsi="Times New Roman"/>
          <w:i/>
          <w:sz w:val="26"/>
          <w:szCs w:val="26"/>
        </w:rPr>
        <w:t>С целью защиты законных прав и интересов заявителя Уполномоченный</w:t>
      </w:r>
      <w:r w:rsidR="00C43ADB">
        <w:rPr>
          <w:rFonts w:ascii="Times New Roman" w:hAnsi="Times New Roman"/>
          <w:i/>
          <w:sz w:val="26"/>
          <w:szCs w:val="26"/>
        </w:rPr>
        <w:t xml:space="preserve">            </w:t>
      </w:r>
      <w:r w:rsidRPr="006979D0">
        <w:rPr>
          <w:rFonts w:ascii="Times New Roman" w:hAnsi="Times New Roman"/>
          <w:i/>
          <w:sz w:val="26"/>
          <w:szCs w:val="26"/>
        </w:rPr>
        <w:t xml:space="preserve"> </w:t>
      </w:r>
      <w:r w:rsidRPr="006979D0">
        <w:rPr>
          <w:rFonts w:ascii="Times New Roman" w:hAnsi="Times New Roman"/>
          <w:i/>
          <w:sz w:val="26"/>
          <w:szCs w:val="26"/>
        </w:rPr>
        <w:lastRenderedPageBreak/>
        <w:t>обратился в адрес Директора ООО «Известняк» и обратил внимание на то</w:t>
      </w:r>
      <w:r w:rsidR="00CD565E">
        <w:rPr>
          <w:rFonts w:ascii="Times New Roman" w:hAnsi="Times New Roman"/>
          <w:i/>
          <w:sz w:val="26"/>
          <w:szCs w:val="26"/>
        </w:rPr>
        <w:t>,</w:t>
      </w:r>
      <w:r w:rsidRPr="006979D0">
        <w:rPr>
          <w:rFonts w:ascii="Times New Roman" w:hAnsi="Times New Roman"/>
          <w:i/>
          <w:sz w:val="26"/>
          <w:szCs w:val="26"/>
        </w:rPr>
        <w:t xml:space="preserve"> что в соответствии со статьей 84.1 Трудового кодекса Приднестровской Молдавской Республики работодатель обязан выдать работнику трудовую книжку в день прекращения трудового договора (при ее наличии), а за отказ выдать трудовую книжку работнику в установленный законом сроки работодатель несет ответственность. Что касается порядка возмещения работником ущерба, причиненного работодателю, то этот порядок регламентируется статьей 244 Трудового Кодекса Приднестровской Молдавской Республики, в которой предусмотрено, что взыскание с виновного работника суммы причиненного ущерба, не превышающей среднего месячного заработка, производится по распоряжению работодателя. Распоряжение может быть сделано не позднее одного месяца со дня окончательного установления работодателем размера причиненного работником ущерба. Если месячный срок истек или работник не согласен добровольно возместить причиненный работодателю ущерб, а сумма причиненного ущерба, подлежащая взысканию с работника, превышает его средний месячный заработок, то взыскание может осуществляться только судом.</w:t>
      </w:r>
    </w:p>
    <w:p w:rsidR="006979D0" w:rsidRPr="006979D0" w:rsidRDefault="006979D0" w:rsidP="00CD565E">
      <w:pPr>
        <w:widowControl w:val="0"/>
        <w:autoSpaceDE w:val="0"/>
        <w:autoSpaceDN w:val="0"/>
        <w:adjustRightInd w:val="0"/>
        <w:spacing w:after="0"/>
        <w:ind w:left="567" w:right="-1" w:firstLine="567"/>
        <w:jc w:val="both"/>
        <w:rPr>
          <w:rFonts w:ascii="Times New Roman" w:hAnsi="Times New Roman"/>
          <w:i/>
          <w:sz w:val="26"/>
          <w:szCs w:val="26"/>
        </w:rPr>
      </w:pPr>
      <w:r w:rsidRPr="006979D0">
        <w:rPr>
          <w:rFonts w:ascii="Times New Roman" w:hAnsi="Times New Roman"/>
          <w:i/>
          <w:sz w:val="26"/>
          <w:szCs w:val="26"/>
        </w:rPr>
        <w:t xml:space="preserve">  По итогам рассмотрения ходатайства Уполномоченного Директором ООО «Известняк» была выдана на руки гражданину М. трудовая книжка с соответствующей записью об увольнении.</w:t>
      </w:r>
    </w:p>
    <w:p w:rsidR="006979D0" w:rsidRPr="006979D0" w:rsidRDefault="006979D0" w:rsidP="006979D0">
      <w:pPr>
        <w:widowControl w:val="0"/>
        <w:autoSpaceDE w:val="0"/>
        <w:autoSpaceDN w:val="0"/>
        <w:adjustRightInd w:val="0"/>
        <w:spacing w:after="0"/>
        <w:ind w:right="-1" w:firstLine="567"/>
        <w:jc w:val="both"/>
        <w:rPr>
          <w:rFonts w:ascii="Times New Roman" w:hAnsi="Times New Roman"/>
          <w:i/>
          <w:sz w:val="26"/>
          <w:szCs w:val="26"/>
        </w:rPr>
      </w:pPr>
    </w:p>
    <w:p w:rsidR="006979D0" w:rsidRDefault="006979D0" w:rsidP="006B7D24">
      <w:pPr>
        <w:tabs>
          <w:tab w:val="left" w:pos="3255"/>
        </w:tabs>
        <w:spacing w:after="0"/>
        <w:ind w:left="567" w:right="-1" w:firstLine="567"/>
        <w:jc w:val="both"/>
        <w:rPr>
          <w:rFonts w:ascii="Times New Roman" w:hAnsi="Times New Roman"/>
          <w:sz w:val="26"/>
          <w:szCs w:val="26"/>
        </w:rPr>
      </w:pPr>
      <w:r w:rsidRPr="00CD565E">
        <w:rPr>
          <w:rFonts w:ascii="Times New Roman" w:hAnsi="Times New Roman"/>
          <w:sz w:val="26"/>
          <w:szCs w:val="26"/>
        </w:rPr>
        <w:t xml:space="preserve"> В адрес Уполномоченного поступали и обращения</w:t>
      </w:r>
      <w:r w:rsidR="00CD565E" w:rsidRPr="00CD565E">
        <w:rPr>
          <w:rFonts w:ascii="Times New Roman" w:hAnsi="Times New Roman"/>
          <w:sz w:val="26"/>
          <w:szCs w:val="26"/>
        </w:rPr>
        <w:t>,</w:t>
      </w:r>
      <w:r w:rsidRPr="00CD565E">
        <w:rPr>
          <w:rFonts w:ascii="Times New Roman" w:hAnsi="Times New Roman"/>
          <w:sz w:val="26"/>
          <w:szCs w:val="26"/>
        </w:rPr>
        <w:t xml:space="preserve"> связанные с нарушением трудового законодательства в части соблюдения работодателями режима рабочего времени, порядка привлечения работников к сверхурочной работе и ее оплаты.</w:t>
      </w:r>
    </w:p>
    <w:p w:rsidR="00EC55C7" w:rsidRDefault="00EC55C7" w:rsidP="006979D0">
      <w:pPr>
        <w:tabs>
          <w:tab w:val="left" w:pos="3255"/>
        </w:tabs>
        <w:spacing w:after="0"/>
        <w:ind w:right="-1"/>
        <w:jc w:val="both"/>
        <w:rPr>
          <w:rFonts w:ascii="Times New Roman" w:hAnsi="Times New Roman"/>
          <w:sz w:val="26"/>
          <w:szCs w:val="26"/>
        </w:rPr>
      </w:pPr>
    </w:p>
    <w:p w:rsidR="006979D0" w:rsidRPr="006979D0" w:rsidRDefault="006979D0" w:rsidP="00CD565E">
      <w:pPr>
        <w:tabs>
          <w:tab w:val="left" w:pos="3255"/>
        </w:tabs>
        <w:spacing w:after="0"/>
        <w:ind w:left="567" w:right="-1" w:firstLine="567"/>
        <w:jc w:val="both"/>
        <w:rPr>
          <w:rFonts w:ascii="Times New Roman" w:hAnsi="Times New Roman"/>
          <w:i/>
          <w:sz w:val="26"/>
          <w:szCs w:val="26"/>
        </w:rPr>
      </w:pPr>
      <w:r w:rsidRPr="00CD565E">
        <w:rPr>
          <w:rFonts w:ascii="Times New Roman" w:hAnsi="Times New Roman"/>
          <w:i/>
          <w:sz w:val="26"/>
          <w:szCs w:val="26"/>
        </w:rPr>
        <w:t>Примером является обращение</w:t>
      </w:r>
      <w:r w:rsidRPr="006979D0">
        <w:rPr>
          <w:rFonts w:ascii="Times New Roman" w:hAnsi="Times New Roman"/>
          <w:i/>
          <w:color w:val="FF0000"/>
          <w:sz w:val="26"/>
          <w:szCs w:val="26"/>
        </w:rPr>
        <w:t xml:space="preserve"> </w:t>
      </w:r>
      <w:r w:rsidRPr="006979D0">
        <w:rPr>
          <w:rFonts w:ascii="Times New Roman" w:hAnsi="Times New Roman"/>
          <w:i/>
          <w:sz w:val="26"/>
          <w:szCs w:val="26"/>
        </w:rPr>
        <w:t>работников бригады по уборке территории МУП «Спецавтохозяйство г.Тирасполь» по вопросу неисполнения работодателем трудового законодательства. В ходе разбирательства Уполномоченный обратился в адрес Службы государственного надзора Министерства юстиции Приднестровской Молдавской Республики с просьбой провести проверку фактов, изложенных в обращении. По результатам проверки проведенной Службой государственного надзора было</w:t>
      </w:r>
      <w:r w:rsidRPr="006979D0">
        <w:rPr>
          <w:rFonts w:ascii="Times New Roman" w:hAnsi="Times New Roman"/>
          <w:b/>
          <w:i/>
          <w:sz w:val="26"/>
          <w:szCs w:val="26"/>
        </w:rPr>
        <w:t xml:space="preserve"> </w:t>
      </w:r>
      <w:r w:rsidRPr="006979D0">
        <w:rPr>
          <w:rFonts w:ascii="Times New Roman" w:hAnsi="Times New Roman"/>
          <w:i/>
          <w:sz w:val="26"/>
          <w:szCs w:val="26"/>
        </w:rPr>
        <w:t xml:space="preserve">выдано директору </w:t>
      </w:r>
      <w:r w:rsidR="00CD565E">
        <w:rPr>
          <w:rFonts w:ascii="Times New Roman" w:hAnsi="Times New Roman"/>
          <w:i/>
          <w:sz w:val="26"/>
          <w:szCs w:val="26"/>
        </w:rPr>
        <w:t xml:space="preserve">                                       </w:t>
      </w:r>
      <w:r w:rsidRPr="006979D0">
        <w:rPr>
          <w:rFonts w:ascii="Times New Roman" w:hAnsi="Times New Roman"/>
          <w:i/>
          <w:sz w:val="26"/>
          <w:szCs w:val="26"/>
        </w:rPr>
        <w:t>МУП</w:t>
      </w:r>
      <w:r w:rsidR="00CD565E">
        <w:rPr>
          <w:rFonts w:ascii="Times New Roman" w:hAnsi="Times New Roman"/>
          <w:i/>
          <w:sz w:val="26"/>
          <w:szCs w:val="26"/>
        </w:rPr>
        <w:t xml:space="preserve"> </w:t>
      </w:r>
      <w:r w:rsidRPr="006979D0">
        <w:rPr>
          <w:rFonts w:ascii="Times New Roman" w:hAnsi="Times New Roman"/>
          <w:i/>
          <w:sz w:val="26"/>
          <w:szCs w:val="26"/>
        </w:rPr>
        <w:t xml:space="preserve">«Спецавтохозяйство г.Тирасполь» обязательное для исполнения Представление с требованием в установленные сроки устранить выявленные нарушения трудового законодательства, а именно: в письменных трудовых договорах работников необходимо указать сведения о документах, удостоверяющих личность работника, а также получение вышеуказанными работниками экземпляра трудового договора, подтвердить подписями работников на экземплярах трудовых договоров, хранящихся у </w:t>
      </w:r>
      <w:r w:rsidRPr="006979D0">
        <w:rPr>
          <w:rFonts w:ascii="Times New Roman" w:hAnsi="Times New Roman"/>
          <w:i/>
          <w:sz w:val="26"/>
          <w:szCs w:val="26"/>
        </w:rPr>
        <w:lastRenderedPageBreak/>
        <w:t>работодателя; обязательное условие письменных трудовых договоров, заключенных с работниками, в частности условие оплаты труда (в том числе размер тарифной ставки или оклада (должностного оклада) работника, доплаты, надбавки и поощрительные выплаты), а также штатное расписание в части указания «</w:t>
      </w:r>
      <w:r w:rsidR="00140816">
        <w:rPr>
          <w:rFonts w:ascii="Times New Roman" w:hAnsi="Times New Roman"/>
          <w:i/>
          <w:sz w:val="26"/>
          <w:szCs w:val="26"/>
        </w:rPr>
        <w:t>о</w:t>
      </w:r>
      <w:r w:rsidRPr="006979D0">
        <w:rPr>
          <w:rFonts w:ascii="Times New Roman" w:hAnsi="Times New Roman"/>
          <w:i/>
          <w:sz w:val="26"/>
          <w:szCs w:val="26"/>
        </w:rPr>
        <w:t>клада (тарифной ставки)» привести в соответствие с действующей у данного работодателя системой оплаты труда, установленной для работников, работающих в должности «уборщик территорий». Соглашение об изменении определенного сторонами условия трудового договора</w:t>
      </w:r>
      <w:r w:rsidR="001A7E26">
        <w:rPr>
          <w:rFonts w:ascii="Times New Roman" w:hAnsi="Times New Roman"/>
          <w:i/>
          <w:sz w:val="26"/>
          <w:szCs w:val="26"/>
        </w:rPr>
        <w:t>,</w:t>
      </w:r>
      <w:r w:rsidRPr="006979D0">
        <w:rPr>
          <w:rFonts w:ascii="Times New Roman" w:hAnsi="Times New Roman"/>
          <w:i/>
          <w:sz w:val="26"/>
          <w:szCs w:val="26"/>
        </w:rPr>
        <w:t xml:space="preserve"> а именно</w:t>
      </w:r>
      <w:r w:rsidR="001A7E26">
        <w:rPr>
          <w:rFonts w:ascii="Times New Roman" w:hAnsi="Times New Roman"/>
          <w:i/>
          <w:sz w:val="26"/>
          <w:szCs w:val="26"/>
        </w:rPr>
        <w:t>:</w:t>
      </w:r>
      <w:r w:rsidRPr="006979D0">
        <w:rPr>
          <w:rFonts w:ascii="Times New Roman" w:hAnsi="Times New Roman"/>
          <w:i/>
          <w:sz w:val="26"/>
          <w:szCs w:val="26"/>
        </w:rPr>
        <w:t xml:space="preserve"> условия оплаты труда (в том числе размер тарифной ставки или оклада (должностного оклада) работника, доплаты, надбавки и поощрительные выплаты) с работниками заключить в письменной форме; ознакомить ряд работников  под роспись с коллективным договором МУП «Спецавтохозяйство г. Тирасполь», Положением об оплате труда работников МУП «Спецавтохозяйство г.Тирасполь», являющимся приложением к Коллективному договору, а  также ознакомить под роспись с локальным нормативным актом МУП «Спецавтохозяйство г. Тирасполь».</w:t>
      </w:r>
    </w:p>
    <w:p w:rsidR="006979D0" w:rsidRPr="006979D0" w:rsidRDefault="006979D0" w:rsidP="006979D0">
      <w:pPr>
        <w:tabs>
          <w:tab w:val="left" w:pos="3255"/>
        </w:tabs>
        <w:spacing w:after="0"/>
        <w:ind w:right="-1"/>
        <w:jc w:val="both"/>
        <w:rPr>
          <w:rFonts w:ascii="Times New Roman" w:hAnsi="Times New Roman"/>
          <w:i/>
          <w:sz w:val="26"/>
          <w:szCs w:val="26"/>
        </w:rPr>
      </w:pPr>
    </w:p>
    <w:p w:rsidR="006979D0" w:rsidRPr="006979D0" w:rsidRDefault="006979D0" w:rsidP="000A0F0F">
      <w:pPr>
        <w:widowControl w:val="0"/>
        <w:spacing w:after="0"/>
        <w:ind w:left="567" w:right="-1" w:firstLine="567"/>
        <w:jc w:val="both"/>
        <w:rPr>
          <w:rFonts w:ascii="Times New Roman" w:hAnsi="Times New Roman"/>
          <w:b/>
          <w:i/>
          <w:sz w:val="26"/>
          <w:szCs w:val="26"/>
          <w:lang w:eastAsia="en-US"/>
        </w:rPr>
      </w:pPr>
      <w:r w:rsidRPr="006979D0">
        <w:rPr>
          <w:rFonts w:ascii="Times New Roman" w:hAnsi="Times New Roman"/>
          <w:i/>
          <w:sz w:val="26"/>
          <w:szCs w:val="26"/>
          <w:lang w:eastAsia="en-US"/>
        </w:rPr>
        <w:t>В адрес Уполномоченного обращалась гражданка Д. - художник Центральной городской библиотеки им.</w:t>
      </w:r>
      <w:r w:rsidR="000A0F0F">
        <w:rPr>
          <w:rFonts w:ascii="Times New Roman" w:hAnsi="Times New Roman"/>
          <w:i/>
          <w:sz w:val="26"/>
          <w:szCs w:val="26"/>
          <w:lang w:eastAsia="en-US"/>
        </w:rPr>
        <w:t xml:space="preserve"> </w:t>
      </w:r>
      <w:r w:rsidRPr="006979D0">
        <w:rPr>
          <w:rFonts w:ascii="Times New Roman" w:hAnsi="Times New Roman"/>
          <w:i/>
          <w:sz w:val="26"/>
          <w:szCs w:val="26"/>
          <w:lang w:eastAsia="en-US"/>
        </w:rPr>
        <w:t>А.С.Пушкина</w:t>
      </w:r>
      <w:r w:rsidR="00494BF1">
        <w:rPr>
          <w:rFonts w:ascii="Times New Roman" w:hAnsi="Times New Roman"/>
          <w:i/>
          <w:sz w:val="26"/>
          <w:szCs w:val="26"/>
          <w:lang w:eastAsia="en-US"/>
        </w:rPr>
        <w:t>,</w:t>
      </w:r>
      <w:r w:rsidRPr="006979D0">
        <w:rPr>
          <w:rFonts w:ascii="Times New Roman" w:hAnsi="Times New Roman"/>
          <w:i/>
          <w:sz w:val="26"/>
          <w:szCs w:val="26"/>
          <w:lang w:eastAsia="en-US"/>
        </w:rPr>
        <w:t xml:space="preserve"> по вопросу правомерности отказа ей в предоставлении ежегодного оплачиваемого отпуска с последующим увольнением. </w:t>
      </w:r>
    </w:p>
    <w:p w:rsidR="006979D0" w:rsidRPr="006979D0" w:rsidRDefault="006979D0" w:rsidP="000A0F0F">
      <w:pPr>
        <w:widowControl w:val="0"/>
        <w:spacing w:after="0"/>
        <w:ind w:left="567" w:right="-1" w:firstLine="567"/>
        <w:jc w:val="both"/>
        <w:rPr>
          <w:rFonts w:ascii="Times New Roman" w:hAnsi="Times New Roman"/>
          <w:b/>
          <w:bCs/>
          <w:i/>
          <w:sz w:val="26"/>
          <w:szCs w:val="26"/>
        </w:rPr>
      </w:pPr>
      <w:r w:rsidRPr="006979D0">
        <w:rPr>
          <w:rFonts w:ascii="Times New Roman" w:hAnsi="Times New Roman"/>
          <w:i/>
          <w:sz w:val="26"/>
          <w:szCs w:val="26"/>
          <w:lang w:eastAsia="en-US"/>
        </w:rPr>
        <w:t xml:space="preserve">Как указывала заявительница в своем обращении, она работала в библиотеке с 28.01.2020 года в течение года (взята на работу сроком на 1 год на время декретного отпуска основного работника), однако, руководство библиотеки отказало ей в предоставлении отпуска на том основании, что она была отправлена на простой и, исходя из количества отработанных месяцев, отпуск, якобы, ей не положен. </w:t>
      </w:r>
      <w:r w:rsidR="000A0F0F">
        <w:rPr>
          <w:rFonts w:ascii="Times New Roman" w:hAnsi="Times New Roman"/>
          <w:i/>
          <w:sz w:val="26"/>
          <w:szCs w:val="26"/>
          <w:lang w:eastAsia="en-US"/>
        </w:rPr>
        <w:t>С</w:t>
      </w:r>
      <w:r w:rsidRPr="006979D0">
        <w:rPr>
          <w:rFonts w:ascii="Times New Roman" w:hAnsi="Times New Roman"/>
          <w:i/>
          <w:sz w:val="26"/>
          <w:szCs w:val="26"/>
          <w:lang w:eastAsia="en-US"/>
        </w:rPr>
        <w:t xml:space="preserve">огласно подпункту б) пункта 1 статьи 121 Трудового кодекса Приднестровской Молдавской Республики в стаж работы, дающий право на ежегодный основной оплачиваемый отпуск, включается время, когда работник фактически не работал, но за ним в соответствии с трудовым законодательством Приднестровской Молдавской Республики, коллективным договором, соглашениями, локальными нормативными актами, трудовым договором сохранялось место работы (должность), в том числе время ежегодного оплачиваемого отпуска, нерабочие праздничные дни, выходные дни и другие предоставляемые работнику дни отдыха. Однако, в соответствии с нормами Трудового кодекса Приднестровской Молдавской Республики (пункт 1 статьи 122) право  </w:t>
      </w:r>
      <w:r w:rsidRPr="006979D0">
        <w:rPr>
          <w:rFonts w:ascii="Times New Roman" w:hAnsi="Times New Roman"/>
          <w:i/>
          <w:sz w:val="26"/>
          <w:szCs w:val="26"/>
        </w:rPr>
        <w:t xml:space="preserve"> на использование ежегодного оплачиваемого отпуска за первый год работы возникает у работника по истечении 6 (шести) месяцев его непрерывной работы у данного работодателя.</w:t>
      </w:r>
    </w:p>
    <w:p w:rsidR="006979D0" w:rsidRDefault="006979D0" w:rsidP="000A0F0F">
      <w:pPr>
        <w:widowControl w:val="0"/>
        <w:shd w:val="clear" w:color="auto" w:fill="FFFFFF"/>
        <w:spacing w:after="0"/>
        <w:ind w:left="567" w:right="-1" w:firstLine="567"/>
        <w:jc w:val="both"/>
        <w:rPr>
          <w:rFonts w:ascii="Times New Roman" w:hAnsi="Times New Roman"/>
          <w:i/>
          <w:sz w:val="26"/>
          <w:szCs w:val="26"/>
          <w:lang w:eastAsia="en-US"/>
        </w:rPr>
      </w:pPr>
      <w:r w:rsidRPr="006979D0">
        <w:rPr>
          <w:rFonts w:ascii="Times New Roman" w:hAnsi="Times New Roman"/>
          <w:i/>
          <w:sz w:val="26"/>
          <w:szCs w:val="26"/>
          <w:lang w:eastAsia="en-US"/>
        </w:rPr>
        <w:t xml:space="preserve">Как выяснилось, фактически отработанный период рабочего времени, дающий право Д. на очередной отпуск, составил 7 месяцев, в связи с чем, </w:t>
      </w:r>
      <w:r w:rsidRPr="006979D0">
        <w:rPr>
          <w:rFonts w:ascii="Times New Roman" w:hAnsi="Times New Roman"/>
          <w:i/>
          <w:sz w:val="26"/>
          <w:szCs w:val="26"/>
          <w:lang w:eastAsia="en-US"/>
        </w:rPr>
        <w:lastRenderedPageBreak/>
        <w:t>после вмешательства Уполномоченного, заявление гражданки Д. администрацией централизованной библиотечной системы было удовлетворено в полном объеме, о чем был составлен  приказ об увольнении Д. с выплатой компенсации  за неиспользованный отпуск.</w:t>
      </w:r>
    </w:p>
    <w:p w:rsidR="00E35BD2" w:rsidRDefault="00E35BD2" w:rsidP="00061DFF">
      <w:pPr>
        <w:spacing w:after="0" w:line="240" w:lineRule="auto"/>
        <w:jc w:val="center"/>
        <w:rPr>
          <w:rFonts w:ascii="Times New Roman" w:hAnsi="Times New Roman"/>
          <w:b/>
          <w:sz w:val="28"/>
          <w:szCs w:val="28"/>
        </w:rPr>
      </w:pPr>
    </w:p>
    <w:p w:rsidR="00E35BD2" w:rsidRDefault="00E35BD2" w:rsidP="00061DFF">
      <w:pPr>
        <w:spacing w:after="0" w:line="240" w:lineRule="auto"/>
        <w:jc w:val="center"/>
        <w:rPr>
          <w:rFonts w:ascii="Times New Roman" w:hAnsi="Times New Roman"/>
          <w:b/>
          <w:sz w:val="28"/>
          <w:szCs w:val="28"/>
        </w:rPr>
      </w:pPr>
    </w:p>
    <w:p w:rsidR="00A6691C" w:rsidRDefault="00A6691C" w:rsidP="00061DFF">
      <w:pPr>
        <w:spacing w:after="0" w:line="240" w:lineRule="auto"/>
        <w:jc w:val="center"/>
        <w:rPr>
          <w:rFonts w:ascii="Times New Roman" w:hAnsi="Times New Roman"/>
          <w:b/>
          <w:sz w:val="28"/>
          <w:szCs w:val="28"/>
        </w:rPr>
      </w:pPr>
    </w:p>
    <w:p w:rsidR="00061DFF" w:rsidRDefault="00032C6A" w:rsidP="00061DFF">
      <w:pPr>
        <w:spacing w:after="0" w:line="240" w:lineRule="auto"/>
        <w:jc w:val="center"/>
        <w:rPr>
          <w:rFonts w:ascii="Times New Roman" w:hAnsi="Times New Roman"/>
          <w:b/>
          <w:sz w:val="28"/>
          <w:szCs w:val="28"/>
        </w:rPr>
      </w:pPr>
      <w:r w:rsidRPr="00BC64B1">
        <w:rPr>
          <w:rFonts w:ascii="Times New Roman" w:hAnsi="Times New Roman"/>
          <w:b/>
          <w:sz w:val="28"/>
          <w:szCs w:val="28"/>
        </w:rPr>
        <w:t>1.4.</w:t>
      </w:r>
      <w:r w:rsidR="00A703D5" w:rsidRPr="00BC64B1">
        <w:rPr>
          <w:rFonts w:ascii="Times New Roman" w:hAnsi="Times New Roman"/>
          <w:b/>
          <w:sz w:val="28"/>
          <w:szCs w:val="28"/>
        </w:rPr>
        <w:t xml:space="preserve"> </w:t>
      </w:r>
      <w:r w:rsidR="00061DFF" w:rsidRPr="00BC64B1">
        <w:rPr>
          <w:rFonts w:ascii="Times New Roman" w:hAnsi="Times New Roman"/>
          <w:b/>
          <w:sz w:val="28"/>
          <w:szCs w:val="28"/>
        </w:rPr>
        <w:t xml:space="preserve">Право на </w:t>
      </w:r>
      <w:r w:rsidR="00672B5F" w:rsidRPr="00BC64B1">
        <w:rPr>
          <w:rFonts w:ascii="Times New Roman" w:hAnsi="Times New Roman"/>
          <w:b/>
          <w:sz w:val="28"/>
          <w:szCs w:val="28"/>
        </w:rPr>
        <w:t>охрану здоровья и медицинское обеспечение</w:t>
      </w:r>
    </w:p>
    <w:p w:rsidR="00E35BD2" w:rsidRPr="00BC64B1" w:rsidRDefault="00E35BD2" w:rsidP="00061DFF">
      <w:pPr>
        <w:spacing w:after="0" w:line="240" w:lineRule="auto"/>
        <w:jc w:val="center"/>
        <w:rPr>
          <w:rFonts w:ascii="Times New Roman" w:hAnsi="Times New Roman"/>
          <w:b/>
          <w:sz w:val="28"/>
          <w:szCs w:val="28"/>
        </w:rPr>
      </w:pPr>
    </w:p>
    <w:p w:rsidR="00061DFF" w:rsidRPr="00A87F2D" w:rsidRDefault="00061DFF" w:rsidP="00061DFF">
      <w:pPr>
        <w:spacing w:after="0" w:line="240" w:lineRule="auto"/>
        <w:ind w:left="142" w:firstLine="684"/>
        <w:jc w:val="both"/>
        <w:rPr>
          <w:rFonts w:ascii="Times New Roman" w:hAnsi="Times New Roman"/>
          <w:b/>
          <w:sz w:val="24"/>
          <w:szCs w:val="24"/>
        </w:rPr>
      </w:pP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 xml:space="preserve">Здоровье населения является одним из главных факторов обеспечения национальной безопасности республики. Именно поэтому приоритетным направлением деятельности государственного аппарата должна являться защита конституционных прав граждан на охрану здоровья, бесплатную медицинскую помощь, гарантированных статьей 39 Конституции Республики. Закрепляя это право в Конституции, государство приняло на себя обязанность осуществлять целый комплекс мер, направленных на устранение причин ухудшения здоровья населения, предотвращение заболеваний, а также на создание условий, при которых каждый человек может воспользоваться любыми, не запрещенными методами лечения и оздоровительными средствами для охраны здоровья. </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Система здравоохранения любого государства представляет собой комплекс государственных, социальных, экономических, медицинских и других мер, предпринимаемых государством для охраны и улучшения здоровья своего населения.</w:t>
      </w:r>
    </w:p>
    <w:p w:rsidR="007F6E6E" w:rsidRPr="00EE77FE" w:rsidRDefault="007F6E6E" w:rsidP="007F6E6E">
      <w:pPr>
        <w:spacing w:after="0"/>
        <w:ind w:firstLine="567"/>
        <w:jc w:val="both"/>
        <w:rPr>
          <w:rFonts w:ascii="Times New Roman" w:hAnsi="Times New Roman"/>
          <w:sz w:val="26"/>
          <w:szCs w:val="26"/>
          <w:shd w:val="clear" w:color="auto" w:fill="FFFFFF"/>
        </w:rPr>
      </w:pPr>
      <w:r w:rsidRPr="00EE77FE">
        <w:rPr>
          <w:rFonts w:ascii="Times New Roman" w:hAnsi="Times New Roman"/>
          <w:sz w:val="26"/>
          <w:szCs w:val="26"/>
          <w:shd w:val="clear" w:color="auto" w:fill="FFFFFF"/>
        </w:rPr>
        <w:t>В настоящее время основными «болевыми точками» здравоохранения граждане, по – прежнему, считают недостаточный уровень профессиональной подготовки врачей, а также их нехватку, недоступность медицинской помощи для населения (дорогие лекарства, услуги), недостаточную оснащенность медицинских учреждений современным оборудованием.</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shd w:val="clear" w:color="auto" w:fill="FFFFFF"/>
        </w:rPr>
        <w:t>З</w:t>
      </w:r>
      <w:r w:rsidRPr="00EE77FE">
        <w:rPr>
          <w:rFonts w:ascii="Times New Roman" w:hAnsi="Times New Roman"/>
          <w:sz w:val="26"/>
          <w:szCs w:val="26"/>
        </w:rPr>
        <w:t>а последние пять лет в приднестровскую систему здравоохранения было внедрено более 280 новых медицинских услуг, построено и реконструировано более 100 объектов.</w:t>
      </w:r>
    </w:p>
    <w:p w:rsidR="007F6E6E" w:rsidRPr="00EE77FE" w:rsidRDefault="007F6E6E" w:rsidP="007F6E6E">
      <w:pPr>
        <w:pStyle w:val="a3"/>
        <w:spacing w:line="276" w:lineRule="auto"/>
        <w:ind w:firstLine="567"/>
        <w:jc w:val="both"/>
        <w:rPr>
          <w:rFonts w:ascii="Times New Roman" w:hAnsi="Times New Roman"/>
          <w:sz w:val="26"/>
          <w:szCs w:val="26"/>
        </w:rPr>
      </w:pPr>
      <w:r w:rsidRPr="007F6E6E">
        <w:rPr>
          <w:rStyle w:val="2Exact"/>
          <w:rFonts w:eastAsia="Calibri"/>
          <w:sz w:val="26"/>
          <w:szCs w:val="26"/>
        </w:rPr>
        <w:t xml:space="preserve">Только на 2021 год в программу Фонда капитальных вложений было включено 60 объектов </w:t>
      </w:r>
      <w:r w:rsidRPr="00EE77FE">
        <w:rPr>
          <w:rStyle w:val="2Exact"/>
          <w:rFonts w:eastAsia="Sylfaen"/>
          <w:sz w:val="26"/>
          <w:szCs w:val="26"/>
        </w:rPr>
        <w:t xml:space="preserve">на общую сумму </w:t>
      </w:r>
      <w:r w:rsidRPr="007F6E6E">
        <w:rPr>
          <w:rStyle w:val="2Exact"/>
          <w:rFonts w:eastAsia="Calibri"/>
          <w:sz w:val="26"/>
          <w:szCs w:val="26"/>
        </w:rPr>
        <w:t>44 103 461 руб</w:t>
      </w:r>
      <w:r w:rsidRPr="00EE77FE">
        <w:rPr>
          <w:rStyle w:val="2Exact"/>
          <w:rFonts w:eastAsia="Sylfaen"/>
          <w:sz w:val="26"/>
          <w:szCs w:val="26"/>
        </w:rPr>
        <w:t>.</w:t>
      </w:r>
      <w:r w:rsidRPr="007F6E6E">
        <w:rPr>
          <w:rStyle w:val="2Exact"/>
          <w:rFonts w:eastAsia="Calibri"/>
          <w:sz w:val="26"/>
          <w:szCs w:val="26"/>
        </w:rPr>
        <w:t>, их них - 18 лечебных учреждений, 9 - фельдшерско-акушерских пунктов и 4 - сельско-врачебных амбулаторий, а также 3 объекта кредиторской задолженности за 2020 год.</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Построено 6 модульных фельдшерско-акушерских пунктов (в селах Дубово и Койково Дубоссарского района и в селах Ивановка, Броштяны, Гидирим, Ленино Рыбницкого района).</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Отремонтировано 3 фельдшерско-акушерских пункта в селах Кременчуг и Приозерное Слободзейского района и в селе Янтарное Каменского района.</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lastRenderedPageBreak/>
        <w:t>Кроме того, за счёт средств программы Фонда капитальных вложений на 2021 год были выполнены работы по капитальному ремонту 4 сельских врачебных амбулаторий в селе Незавертайловка, Первомайск Слободзейского района и в селе Воронково Рыбницкого района, а также составлена проектная документация по ремонту сельских врачебных амбулаторий в селе Ташлык Григориопольского района.</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На сегодняшний день в республике функционирует 55 фельдшерско-акушерских пунктов и 37 сельских врачебных амбулаторий. Все инфраструктурные аспекты и вопросы, связанные с оснащением медучреждений и приобретением оборудования, решаются исключительно во взаимодействии с медицинским сообществом. Масштабная работа в этом направлении продолжается.</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Пандемия стала серьезным испытанием для системы здравоохранения.</w:t>
      </w:r>
      <w:r w:rsidR="00981520">
        <w:rPr>
          <w:rFonts w:ascii="Times New Roman" w:hAnsi="Times New Roman"/>
          <w:sz w:val="26"/>
          <w:szCs w:val="26"/>
        </w:rPr>
        <w:t xml:space="preserve">           </w:t>
      </w:r>
      <w:r w:rsidRPr="00EE77FE">
        <w:rPr>
          <w:rFonts w:ascii="Times New Roman" w:hAnsi="Times New Roman"/>
          <w:sz w:val="26"/>
          <w:szCs w:val="26"/>
        </w:rPr>
        <w:t xml:space="preserve"> В борьбе с распространением коронавируса было задействовано 649 врачей, 1386 представителей среднего и 1152 младшего медперсонала. Больше тысячи медиков переболели COVID-19. Были и случаи летальных исходов. Президент Приднестровской Молдавской Республики назвал пандемию экзаменом мирового масштаба, подчеркнув, что приднестровское здравоохранение достойно справляется с этим испытанием. По мнению руководства республики, с уходом пандемии глобальные траты на борьбу с COVID-19 прекратятся, а высвободившиеся средства будут направлены в том числе на повышение зарплат врачам, медицинским сестрам, санитарам.</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 xml:space="preserve">Одним из социально-экономических механизмов защиты населения от колебаний цен на рынке лекарственных препаратов является льготное обеспечение медицинскими препаратами. </w:t>
      </w:r>
    </w:p>
    <w:p w:rsidR="007F6E6E" w:rsidRPr="00EE77FE" w:rsidRDefault="007F6E6E" w:rsidP="007F6E6E">
      <w:pPr>
        <w:pStyle w:val="a3"/>
        <w:spacing w:line="276" w:lineRule="auto"/>
        <w:ind w:firstLine="708"/>
        <w:jc w:val="both"/>
        <w:rPr>
          <w:rFonts w:ascii="Times New Roman" w:hAnsi="Times New Roman"/>
          <w:sz w:val="26"/>
          <w:szCs w:val="26"/>
        </w:rPr>
      </w:pPr>
      <w:r w:rsidRPr="00EE77FE">
        <w:rPr>
          <w:rFonts w:ascii="Times New Roman" w:hAnsi="Times New Roman"/>
          <w:sz w:val="26"/>
          <w:szCs w:val="26"/>
        </w:rPr>
        <w:t>Уполномоченный ежегодно отслеживает ситуацию, сложившуюся в области льготного медикаментозного обеспечения граждан.</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rPr>
        <w:t xml:space="preserve">В 2021 году с целью обеспечения учреждений Министерства здравоохранения Приднестровской Молдавской Республики лекарственными препаратами для обеспечения льготной категории граждан республики фактически было выделено из Республиканского бюджета денежных средств на медикаменты </w:t>
      </w:r>
      <w:r w:rsidRPr="00EE77FE">
        <w:rPr>
          <w:rFonts w:ascii="Times New Roman" w:hAnsi="Times New Roman"/>
          <w:sz w:val="26"/>
          <w:szCs w:val="26"/>
          <w:lang w:eastAsia="ru-RU" w:bidi="ru-RU"/>
        </w:rPr>
        <w:t>22 653 568 рублей, что позволило в 2021 году обеспечить граждан льготных категорий бесплатными лекарственными препаратами в полном объеме.</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Обеспечение льготной категории граждан медикаментами на бесплатной основе осуществляется согласно требованиям Приказа Министерства здравоохранения и социальной защиты </w:t>
      </w:r>
      <w:r w:rsidRPr="00EE77FE">
        <w:rPr>
          <w:rFonts w:ascii="Times New Roman" w:hAnsi="Times New Roman"/>
          <w:sz w:val="26"/>
          <w:szCs w:val="26"/>
        </w:rPr>
        <w:t xml:space="preserve">Приднестровской Молдавской Республики </w:t>
      </w:r>
      <w:r w:rsidRPr="00EE77FE">
        <w:rPr>
          <w:rFonts w:ascii="Times New Roman" w:hAnsi="Times New Roman"/>
          <w:sz w:val="26"/>
          <w:szCs w:val="26"/>
          <w:lang w:eastAsia="ru-RU" w:bidi="ru-RU"/>
        </w:rPr>
        <w:t>от 05.03.2009 года № 116 «Об утверждении перечня групп населения, при амбулаторном лечении которых предусмотрены льготы по лекарственному обеспечению, протезированию и обеспечению средствами медицинской реабилитации и перечня заболеваний, при амбулаторном лечении которых, лекарственные средства и изделия медицинского назначения отпускаются бесплатно».</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lastRenderedPageBreak/>
        <w:t>В случаях, когда пациент по жизненным показаниям нуждается в обеспечении лекарственным препаратом, не входящим в перечень жизненно важных лекарственных средств, после проведения обязательного комплексного стационарного обследования и подбора медикаментозной терапии по профилю заболевания, при наличии обоснованного комиссионного заключения врачей-специалистов, по решению руководителя государственного лечебно-профилактического учреждения, на базе которого работает клиническая кафедра, возможно приобретение лекарственных средств, не входящих в Перечень жизненно важных лекарственных средств, за счет средств лечебно</w:t>
      </w:r>
      <w:r w:rsidR="00EC55C7">
        <w:rPr>
          <w:rFonts w:ascii="Times New Roman" w:hAnsi="Times New Roman"/>
          <w:sz w:val="26"/>
          <w:szCs w:val="26"/>
          <w:lang w:eastAsia="ru-RU" w:bidi="ru-RU"/>
        </w:rPr>
        <w:t>-</w:t>
      </w:r>
      <w:r w:rsidRPr="00EE77FE">
        <w:rPr>
          <w:rFonts w:ascii="Times New Roman" w:hAnsi="Times New Roman"/>
          <w:sz w:val="26"/>
          <w:szCs w:val="26"/>
          <w:lang w:eastAsia="ru-RU" w:bidi="ru-RU"/>
        </w:rPr>
        <w:softHyphen/>
        <w:t>профилактического учреждения. Данный вариант обеспечения медикаментами рассматривается в том случае, когда пациенту не может быть подобрана альтернативная схема лечения имеющимися аналогами лекарственных средств согласно утвержденному Перечню.</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В 2021 году в адрес Министерства здравоохранения </w:t>
      </w:r>
      <w:r w:rsidRPr="00EE77FE">
        <w:rPr>
          <w:rFonts w:ascii="Times New Roman" w:hAnsi="Times New Roman"/>
          <w:sz w:val="26"/>
          <w:szCs w:val="26"/>
        </w:rPr>
        <w:t xml:space="preserve">Приднестровской Молдавской Республики </w:t>
      </w:r>
      <w:r w:rsidRPr="00EE77FE">
        <w:rPr>
          <w:rFonts w:ascii="Times New Roman" w:hAnsi="Times New Roman"/>
          <w:sz w:val="26"/>
          <w:szCs w:val="26"/>
          <w:lang w:eastAsia="ru-RU" w:bidi="ru-RU"/>
        </w:rPr>
        <w:t xml:space="preserve">поступило 39 обращений по вопросам обеспечения медико-фармацевтической продукцией и изделиями медицинского назначения, не внесенными в утвержденный перечень. В рамках рассмотрения указанных обращений, из 39 пациентов, нуждающихся в обеспечении медикаментами, </w:t>
      </w:r>
      <w:r w:rsidR="00981520">
        <w:rPr>
          <w:rFonts w:ascii="Times New Roman" w:hAnsi="Times New Roman"/>
          <w:sz w:val="26"/>
          <w:szCs w:val="26"/>
          <w:lang w:eastAsia="ru-RU" w:bidi="ru-RU"/>
        </w:rPr>
        <w:t xml:space="preserve">           </w:t>
      </w:r>
      <w:r w:rsidRPr="00EE77FE">
        <w:rPr>
          <w:rFonts w:ascii="Times New Roman" w:hAnsi="Times New Roman"/>
          <w:sz w:val="26"/>
          <w:szCs w:val="26"/>
          <w:lang w:eastAsia="ru-RU" w:bidi="ru-RU"/>
        </w:rPr>
        <w:t>12 граждан имеют льготы и обеспечиваются необходимыми медикаментами на бесплатной основе, у 15 граждан есть льготы, но лекарственные препараты льготно получать отказываются, 8 граждан не имеют льгот, дающих право обеспечивать их на бесплатной основе лекарственными препаратами. В отношении 4 детей обеспечение необходимыми медикаментами, не входящими в перечень жизненно важных лекарственных средств, осуществлялось за счет средств лечебно- профилактических учреждений, после проведения обязательного комплексного стационарного обследования и подбора медикаментозной терапии по профилю заболевания, учитывая наличие обоснованного комиссионного заключения врачей-специалистов.</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В целях рационального и эффективного использования подведомственными лечебно-</w:t>
      </w:r>
      <w:r w:rsidRPr="00EE77FE">
        <w:rPr>
          <w:rFonts w:ascii="Times New Roman" w:hAnsi="Times New Roman"/>
          <w:sz w:val="26"/>
          <w:szCs w:val="26"/>
          <w:lang w:eastAsia="ru-RU" w:bidi="ru-RU"/>
        </w:rPr>
        <w:softHyphen/>
        <w:t>профилактическими учреждениями государственных средств, направленных на гарантированное обеспечение граждан жизненно важными лекарственными средствами, в 2021 году в Перечень жизненно важных лекарственных средств были внесены дополнения в части расширения списка более эффективными и современными препаратами.</w:t>
      </w:r>
    </w:p>
    <w:p w:rsidR="00835B6A" w:rsidRDefault="00835B6A" w:rsidP="007F6E6E">
      <w:pPr>
        <w:pStyle w:val="ac"/>
        <w:spacing w:after="0" w:line="276" w:lineRule="auto"/>
        <w:ind w:firstLine="567"/>
        <w:jc w:val="both"/>
        <w:rPr>
          <w:sz w:val="26"/>
          <w:szCs w:val="26"/>
        </w:rPr>
      </w:pPr>
    </w:p>
    <w:p w:rsidR="007F6E6E" w:rsidRPr="00EE77FE" w:rsidRDefault="007F6E6E" w:rsidP="007F6E6E">
      <w:pPr>
        <w:pStyle w:val="ac"/>
        <w:spacing w:after="0" w:line="276" w:lineRule="auto"/>
        <w:ind w:firstLine="567"/>
        <w:jc w:val="both"/>
        <w:rPr>
          <w:sz w:val="26"/>
          <w:szCs w:val="26"/>
        </w:rPr>
      </w:pPr>
      <w:r w:rsidRPr="00EE77FE">
        <w:rPr>
          <w:sz w:val="26"/>
          <w:szCs w:val="26"/>
        </w:rPr>
        <w:t>В 2021 году Уполномоченным было инициировано две проверки в сфере здравоохранения.</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Так, в ноябре 2021 года в соответствии с ежегодным планом мероприятий Уполномоченным были проведены проверки в учреждениях Министерства здравоохранения Приднестровской Молдавской Республики (отделений (станций) скорой помощи) по всей республике на предмет соблюдения прав граждан Приднестровской Молдавской Республики в области охраны здоровья.</w:t>
      </w:r>
    </w:p>
    <w:p w:rsidR="00EC55C7" w:rsidRPr="00EE77FE" w:rsidRDefault="00EC55C7" w:rsidP="00EC55C7">
      <w:pPr>
        <w:pStyle w:val="a3"/>
        <w:spacing w:line="276" w:lineRule="auto"/>
        <w:ind w:firstLine="708"/>
        <w:jc w:val="both"/>
        <w:rPr>
          <w:rFonts w:ascii="Times New Roman" w:hAnsi="Times New Roman"/>
          <w:sz w:val="26"/>
          <w:szCs w:val="26"/>
        </w:rPr>
      </w:pPr>
      <w:r>
        <w:rPr>
          <w:rFonts w:ascii="Times New Roman" w:hAnsi="Times New Roman"/>
          <w:sz w:val="26"/>
          <w:szCs w:val="26"/>
        </w:rPr>
        <w:lastRenderedPageBreak/>
        <w:t xml:space="preserve">Ранее проведенными Уполномоченным проверками </w:t>
      </w:r>
      <w:r w:rsidRPr="00EE77FE">
        <w:rPr>
          <w:rFonts w:ascii="Times New Roman" w:hAnsi="Times New Roman"/>
          <w:sz w:val="26"/>
          <w:szCs w:val="26"/>
        </w:rPr>
        <w:t>отделений скорой медицинской помощи были выявлены такие недостатки как:</w:t>
      </w:r>
    </w:p>
    <w:p w:rsidR="00EC55C7" w:rsidRPr="00EE77FE" w:rsidRDefault="00EC55C7" w:rsidP="00EC55C7">
      <w:pPr>
        <w:pStyle w:val="a3"/>
        <w:spacing w:line="276" w:lineRule="auto"/>
        <w:jc w:val="both"/>
        <w:rPr>
          <w:rFonts w:ascii="Times New Roman" w:hAnsi="Times New Roman"/>
          <w:sz w:val="26"/>
          <w:szCs w:val="26"/>
        </w:rPr>
      </w:pPr>
      <w:r w:rsidRPr="00EE77FE">
        <w:rPr>
          <w:rFonts w:ascii="Times New Roman" w:hAnsi="Times New Roman"/>
          <w:sz w:val="26"/>
          <w:szCs w:val="26"/>
        </w:rPr>
        <w:t>- необходимость капитального ремонта, как административных зданий, так и помещений для отдыха медперсонала;</w:t>
      </w:r>
    </w:p>
    <w:p w:rsidR="00EC55C7" w:rsidRPr="00EE77FE" w:rsidRDefault="00EC55C7" w:rsidP="00EC55C7">
      <w:pPr>
        <w:pStyle w:val="a3"/>
        <w:spacing w:line="276" w:lineRule="auto"/>
        <w:jc w:val="both"/>
        <w:rPr>
          <w:rFonts w:ascii="Times New Roman" w:hAnsi="Times New Roman"/>
          <w:sz w:val="26"/>
          <w:szCs w:val="26"/>
        </w:rPr>
      </w:pPr>
      <w:r w:rsidRPr="00EE77FE">
        <w:rPr>
          <w:rFonts w:ascii="Times New Roman" w:hAnsi="Times New Roman"/>
          <w:sz w:val="26"/>
          <w:szCs w:val="26"/>
        </w:rPr>
        <w:t>- необходимость капитального ремонта гаражей в г. Тирасполе;</w:t>
      </w:r>
    </w:p>
    <w:p w:rsidR="00EC55C7" w:rsidRPr="00EE77FE" w:rsidRDefault="00EC55C7" w:rsidP="00EC55C7">
      <w:pPr>
        <w:pStyle w:val="a3"/>
        <w:spacing w:line="276" w:lineRule="auto"/>
        <w:jc w:val="both"/>
        <w:rPr>
          <w:rFonts w:ascii="Times New Roman" w:hAnsi="Times New Roman"/>
          <w:sz w:val="26"/>
          <w:szCs w:val="26"/>
        </w:rPr>
      </w:pPr>
      <w:r w:rsidRPr="00EE77FE">
        <w:rPr>
          <w:rFonts w:ascii="Times New Roman" w:hAnsi="Times New Roman"/>
          <w:sz w:val="26"/>
          <w:szCs w:val="26"/>
        </w:rPr>
        <w:t>- замена специализированного транспорта, в виду его почти 100% износа;</w:t>
      </w:r>
    </w:p>
    <w:p w:rsidR="00EC55C7" w:rsidRPr="00EE77FE" w:rsidRDefault="00EC55C7" w:rsidP="00EC55C7">
      <w:pPr>
        <w:pStyle w:val="a3"/>
        <w:spacing w:line="276" w:lineRule="auto"/>
        <w:jc w:val="both"/>
        <w:rPr>
          <w:rFonts w:ascii="Times New Roman" w:hAnsi="Times New Roman"/>
          <w:sz w:val="26"/>
          <w:szCs w:val="26"/>
        </w:rPr>
      </w:pPr>
      <w:r w:rsidRPr="00EE77FE">
        <w:rPr>
          <w:rFonts w:ascii="Times New Roman" w:hAnsi="Times New Roman"/>
          <w:sz w:val="26"/>
          <w:szCs w:val="26"/>
        </w:rPr>
        <w:t>- нехватка специализированного оборудования;</w:t>
      </w:r>
    </w:p>
    <w:p w:rsidR="00EC55C7" w:rsidRPr="00EE77FE" w:rsidRDefault="00EC55C7" w:rsidP="00EC55C7">
      <w:pPr>
        <w:pStyle w:val="a3"/>
        <w:spacing w:line="276" w:lineRule="auto"/>
        <w:jc w:val="both"/>
        <w:rPr>
          <w:rFonts w:ascii="Times New Roman" w:hAnsi="Times New Roman"/>
          <w:sz w:val="26"/>
          <w:szCs w:val="26"/>
        </w:rPr>
      </w:pPr>
      <w:r w:rsidRPr="00EE77FE">
        <w:rPr>
          <w:rFonts w:ascii="Times New Roman" w:hAnsi="Times New Roman"/>
          <w:sz w:val="26"/>
          <w:szCs w:val="26"/>
        </w:rPr>
        <w:t>- неукомплектованность медицинского персонала (врачи, медсестры).</w:t>
      </w:r>
    </w:p>
    <w:p w:rsidR="00EC55C7" w:rsidRDefault="00EC55C7" w:rsidP="007F6E6E">
      <w:pPr>
        <w:pStyle w:val="a3"/>
        <w:spacing w:line="276" w:lineRule="auto"/>
        <w:ind w:firstLine="708"/>
        <w:jc w:val="both"/>
        <w:rPr>
          <w:rFonts w:ascii="Times New Roman" w:hAnsi="Times New Roman"/>
          <w:sz w:val="26"/>
          <w:szCs w:val="26"/>
        </w:rPr>
      </w:pPr>
    </w:p>
    <w:p w:rsidR="00EC55C7" w:rsidRDefault="00EC55C7" w:rsidP="00EC55C7">
      <w:pPr>
        <w:pStyle w:val="a3"/>
        <w:spacing w:line="276" w:lineRule="auto"/>
        <w:ind w:firstLine="708"/>
        <w:jc w:val="both"/>
        <w:rPr>
          <w:rFonts w:ascii="Times New Roman" w:hAnsi="Times New Roman"/>
          <w:iCs/>
          <w:sz w:val="26"/>
          <w:szCs w:val="26"/>
        </w:rPr>
      </w:pPr>
      <w:r>
        <w:rPr>
          <w:rFonts w:ascii="Times New Roman" w:hAnsi="Times New Roman"/>
          <w:sz w:val="26"/>
          <w:szCs w:val="26"/>
        </w:rPr>
        <w:t>Ежегодны</w:t>
      </w:r>
      <w:r w:rsidR="00A6691C">
        <w:rPr>
          <w:rFonts w:ascii="Times New Roman" w:hAnsi="Times New Roman"/>
          <w:sz w:val="26"/>
          <w:szCs w:val="26"/>
        </w:rPr>
        <w:t>й</w:t>
      </w:r>
      <w:r>
        <w:rPr>
          <w:rFonts w:ascii="Times New Roman" w:hAnsi="Times New Roman"/>
          <w:sz w:val="26"/>
          <w:szCs w:val="26"/>
        </w:rPr>
        <w:t xml:space="preserve"> мониторинг сложившейся в настоящее время ситуации в данной области </w:t>
      </w:r>
      <w:r w:rsidRPr="00EE77FE">
        <w:rPr>
          <w:rFonts w:ascii="Times New Roman" w:hAnsi="Times New Roman"/>
          <w:sz w:val="26"/>
          <w:szCs w:val="26"/>
        </w:rPr>
        <w:t xml:space="preserve"> показал, что </w:t>
      </w:r>
      <w:r w:rsidRPr="00EE77FE">
        <w:rPr>
          <w:rFonts w:ascii="Times New Roman" w:hAnsi="Times New Roman"/>
          <w:iCs/>
          <w:sz w:val="26"/>
          <w:szCs w:val="26"/>
        </w:rPr>
        <w:t xml:space="preserve">государством принимаются достаточно серьезные меры для изменения ситуации с оснащением отделений скорой медицинской помощи более новым оборудованием, новым автотранспортом, прилагаются усилия для привлечения молодых кадров, особенно врачей. </w:t>
      </w:r>
    </w:p>
    <w:p w:rsidR="00EC55C7" w:rsidRPr="00EE77FE" w:rsidRDefault="00EC55C7" w:rsidP="00EC55C7">
      <w:pPr>
        <w:pStyle w:val="a3"/>
        <w:spacing w:line="276" w:lineRule="auto"/>
        <w:ind w:firstLine="708"/>
        <w:jc w:val="both"/>
        <w:rPr>
          <w:rFonts w:ascii="Times New Roman" w:hAnsi="Times New Roman"/>
          <w:iCs/>
          <w:sz w:val="26"/>
          <w:szCs w:val="26"/>
        </w:rPr>
      </w:pPr>
      <w:r>
        <w:rPr>
          <w:rFonts w:ascii="Times New Roman" w:hAnsi="Times New Roman"/>
          <w:spacing w:val="11"/>
          <w:sz w:val="26"/>
          <w:szCs w:val="26"/>
          <w:shd w:val="clear" w:color="auto" w:fill="FFFFFF"/>
        </w:rPr>
        <w:t>Н</w:t>
      </w:r>
      <w:r w:rsidRPr="00EE77FE">
        <w:rPr>
          <w:rFonts w:ascii="Times New Roman" w:hAnsi="Times New Roman"/>
          <w:spacing w:val="11"/>
          <w:sz w:val="26"/>
          <w:szCs w:val="26"/>
          <w:shd w:val="clear" w:color="auto" w:fill="FFFFFF"/>
        </w:rPr>
        <w:t>а конец 2021 года в</w:t>
      </w:r>
      <w:r w:rsidRPr="00EE77FE">
        <w:rPr>
          <w:rFonts w:ascii="Times New Roman" w:hAnsi="Times New Roman"/>
          <w:iCs/>
          <w:sz w:val="26"/>
          <w:szCs w:val="26"/>
        </w:rPr>
        <w:t xml:space="preserve">о всех отделениях скорой помощи специализированный автотранспорт соответствует условиям скорой медицинской помощи и обеспечен всем необходимым оборудованием в зависимости от класса автомобиля. Тем не менее, при проверке отделений скорой помощи при </w:t>
      </w:r>
      <w:r>
        <w:rPr>
          <w:rFonts w:ascii="Times New Roman" w:hAnsi="Times New Roman"/>
          <w:iCs/>
          <w:sz w:val="26"/>
          <w:szCs w:val="26"/>
        </w:rPr>
        <w:t xml:space="preserve">                </w:t>
      </w:r>
      <w:r w:rsidRPr="00EE77FE">
        <w:rPr>
          <w:rFonts w:ascii="Times New Roman" w:hAnsi="Times New Roman"/>
          <w:iCs/>
          <w:sz w:val="26"/>
          <w:szCs w:val="26"/>
        </w:rPr>
        <w:t xml:space="preserve">ГУ «Дубоссарская ЦРБ» и </w:t>
      </w:r>
      <w:r>
        <w:rPr>
          <w:rFonts w:ascii="Times New Roman" w:hAnsi="Times New Roman"/>
          <w:iCs/>
          <w:sz w:val="26"/>
          <w:szCs w:val="26"/>
        </w:rPr>
        <w:t xml:space="preserve"> </w:t>
      </w:r>
      <w:r w:rsidRPr="00EE77FE">
        <w:rPr>
          <w:rFonts w:ascii="Times New Roman" w:hAnsi="Times New Roman"/>
          <w:iCs/>
          <w:sz w:val="26"/>
          <w:szCs w:val="26"/>
        </w:rPr>
        <w:t>ГУ</w:t>
      </w:r>
      <w:r>
        <w:rPr>
          <w:rFonts w:ascii="Times New Roman" w:hAnsi="Times New Roman"/>
          <w:iCs/>
          <w:sz w:val="26"/>
          <w:szCs w:val="26"/>
        </w:rPr>
        <w:t xml:space="preserve"> </w:t>
      </w:r>
      <w:r w:rsidRPr="00EE77FE">
        <w:rPr>
          <w:rFonts w:ascii="Times New Roman" w:hAnsi="Times New Roman"/>
          <w:iCs/>
          <w:sz w:val="26"/>
          <w:szCs w:val="26"/>
        </w:rPr>
        <w:t>«Григориопольская ЦРБ» было установлено, что и там, и там 3 автомобиля не укомплектованы специализированным оборудованием.</w:t>
      </w:r>
    </w:p>
    <w:p w:rsidR="00EC55C7" w:rsidRDefault="00EC55C7" w:rsidP="00EC55C7">
      <w:pPr>
        <w:pStyle w:val="a3"/>
        <w:spacing w:line="276" w:lineRule="auto"/>
        <w:ind w:firstLine="708"/>
        <w:jc w:val="both"/>
        <w:rPr>
          <w:rFonts w:ascii="Times New Roman" w:hAnsi="Times New Roman"/>
          <w:iCs/>
          <w:sz w:val="26"/>
          <w:szCs w:val="26"/>
        </w:rPr>
      </w:pPr>
      <w:r w:rsidRPr="00EE77FE">
        <w:rPr>
          <w:rFonts w:ascii="Times New Roman" w:hAnsi="Times New Roman"/>
          <w:iCs/>
          <w:sz w:val="26"/>
          <w:szCs w:val="26"/>
        </w:rPr>
        <w:t xml:space="preserve">Немного сложней обстоят дела с проведением капитального ремонта помещений, в которых расположены станции (отделения) скорой помощи по республике в целом. </w:t>
      </w:r>
    </w:p>
    <w:p w:rsidR="00EC55C7" w:rsidRPr="00EE77FE" w:rsidRDefault="00EC55C7" w:rsidP="00EC55C7">
      <w:pPr>
        <w:pStyle w:val="a3"/>
        <w:spacing w:line="276" w:lineRule="auto"/>
        <w:ind w:firstLine="708"/>
        <w:jc w:val="both"/>
        <w:rPr>
          <w:rFonts w:ascii="Times New Roman" w:hAnsi="Times New Roman"/>
          <w:iCs/>
          <w:sz w:val="26"/>
          <w:szCs w:val="26"/>
        </w:rPr>
      </w:pPr>
      <w:r w:rsidRPr="00EE77FE">
        <w:rPr>
          <w:rFonts w:ascii="Times New Roman" w:hAnsi="Times New Roman"/>
          <w:iCs/>
          <w:sz w:val="26"/>
          <w:szCs w:val="26"/>
        </w:rPr>
        <w:t xml:space="preserve">Особо острой проблемой, остается неукомплектованность медицинскими кадрами, в частности врачами, не только отделений скорой помощи, но и всей системы здравоохранения республики в целом. Как показала проверка, ни одна станция скорой помощи полностью не укомплектована врачебными кадрами. В целом по республике укомплектованность врачами станций (отделений) скорой помощи составляет в среднем 45-50 %, что не может не вызывать недоумение и озабоченность. Что касается среднего медицинского персонала, то в целом по республике это 95 %. Укомплектованность младшим медицинским персоналом по республике составила 100%. </w:t>
      </w:r>
    </w:p>
    <w:p w:rsidR="00EC55C7" w:rsidRPr="00EE77FE" w:rsidRDefault="00EC55C7" w:rsidP="00EC55C7">
      <w:pPr>
        <w:pStyle w:val="a3"/>
        <w:spacing w:line="276" w:lineRule="auto"/>
        <w:ind w:firstLine="567"/>
        <w:jc w:val="both"/>
        <w:rPr>
          <w:rFonts w:ascii="Times New Roman" w:hAnsi="Times New Roman"/>
          <w:sz w:val="26"/>
          <w:szCs w:val="26"/>
          <w:lang w:eastAsia="ru-RU" w:bidi="ru-RU"/>
        </w:rPr>
      </w:pPr>
    </w:p>
    <w:p w:rsidR="00EC55C7" w:rsidRPr="00EE77FE" w:rsidRDefault="00EC55C7" w:rsidP="00EC55C7">
      <w:pPr>
        <w:pStyle w:val="a3"/>
        <w:spacing w:line="276" w:lineRule="auto"/>
        <w:ind w:firstLine="567"/>
        <w:jc w:val="both"/>
        <w:rPr>
          <w:rFonts w:ascii="Times New Roman" w:hAnsi="Times New Roman"/>
          <w:sz w:val="26"/>
          <w:szCs w:val="26"/>
        </w:rPr>
      </w:pPr>
      <w:r>
        <w:rPr>
          <w:rFonts w:ascii="Times New Roman" w:hAnsi="Times New Roman"/>
          <w:sz w:val="26"/>
          <w:szCs w:val="26"/>
        </w:rPr>
        <w:t xml:space="preserve">В </w:t>
      </w:r>
      <w:r w:rsidRPr="00EE77FE">
        <w:rPr>
          <w:rFonts w:ascii="Times New Roman" w:hAnsi="Times New Roman"/>
          <w:sz w:val="26"/>
          <w:szCs w:val="26"/>
        </w:rPr>
        <w:t>результат</w:t>
      </w:r>
      <w:r>
        <w:rPr>
          <w:rFonts w:ascii="Times New Roman" w:hAnsi="Times New Roman"/>
          <w:sz w:val="26"/>
          <w:szCs w:val="26"/>
        </w:rPr>
        <w:t>е</w:t>
      </w:r>
      <w:r w:rsidRPr="00EE77FE">
        <w:rPr>
          <w:rFonts w:ascii="Times New Roman" w:hAnsi="Times New Roman"/>
          <w:sz w:val="26"/>
          <w:szCs w:val="26"/>
        </w:rPr>
        <w:t xml:space="preserve"> </w:t>
      </w:r>
      <w:r>
        <w:rPr>
          <w:rFonts w:ascii="Times New Roman" w:hAnsi="Times New Roman"/>
          <w:sz w:val="26"/>
          <w:szCs w:val="26"/>
        </w:rPr>
        <w:t xml:space="preserve">можно сделать </w:t>
      </w:r>
      <w:r w:rsidRPr="00EE77FE">
        <w:rPr>
          <w:rFonts w:ascii="Times New Roman" w:hAnsi="Times New Roman"/>
          <w:sz w:val="26"/>
          <w:szCs w:val="26"/>
        </w:rPr>
        <w:t>вывод</w:t>
      </w:r>
      <w:r>
        <w:rPr>
          <w:rFonts w:ascii="Times New Roman" w:hAnsi="Times New Roman"/>
          <w:sz w:val="26"/>
          <w:szCs w:val="26"/>
        </w:rPr>
        <w:t xml:space="preserve"> о том</w:t>
      </w:r>
      <w:r w:rsidRPr="00EE77FE">
        <w:rPr>
          <w:rFonts w:ascii="Times New Roman" w:hAnsi="Times New Roman"/>
          <w:sz w:val="26"/>
          <w:szCs w:val="26"/>
        </w:rPr>
        <w:t>, что проблемы,</w:t>
      </w:r>
      <w:r>
        <w:rPr>
          <w:rFonts w:ascii="Times New Roman" w:hAnsi="Times New Roman"/>
          <w:sz w:val="26"/>
          <w:szCs w:val="26"/>
        </w:rPr>
        <w:t xml:space="preserve"> связанные с работой станций скорой помощи по Республике в целом</w:t>
      </w:r>
      <w:r w:rsidR="00B6601D">
        <w:rPr>
          <w:rFonts w:ascii="Times New Roman" w:hAnsi="Times New Roman"/>
          <w:sz w:val="26"/>
          <w:szCs w:val="26"/>
        </w:rPr>
        <w:t>,</w:t>
      </w:r>
      <w:r w:rsidRPr="00EE77FE">
        <w:rPr>
          <w:rFonts w:ascii="Times New Roman" w:hAnsi="Times New Roman"/>
          <w:sz w:val="26"/>
          <w:szCs w:val="26"/>
        </w:rPr>
        <w:t xml:space="preserve"> имеют место быть и </w:t>
      </w:r>
      <w:r>
        <w:rPr>
          <w:rFonts w:ascii="Times New Roman" w:hAnsi="Times New Roman"/>
          <w:sz w:val="26"/>
          <w:szCs w:val="26"/>
        </w:rPr>
        <w:t>в настоящее время</w:t>
      </w:r>
      <w:r w:rsidRPr="00EE77FE">
        <w:rPr>
          <w:rFonts w:ascii="Times New Roman" w:hAnsi="Times New Roman"/>
          <w:sz w:val="26"/>
          <w:szCs w:val="26"/>
        </w:rPr>
        <w:t xml:space="preserve">, но при этом следует отметить, что </w:t>
      </w:r>
      <w:r>
        <w:rPr>
          <w:rFonts w:ascii="Times New Roman" w:hAnsi="Times New Roman"/>
          <w:sz w:val="26"/>
          <w:szCs w:val="26"/>
        </w:rPr>
        <w:t>вкладываются финансовые средства и п</w:t>
      </w:r>
      <w:r w:rsidRPr="00EE77FE">
        <w:rPr>
          <w:rFonts w:ascii="Times New Roman" w:hAnsi="Times New Roman"/>
          <w:sz w:val="26"/>
          <w:szCs w:val="26"/>
        </w:rPr>
        <w:t xml:space="preserve">ринимаются </w:t>
      </w:r>
      <w:r>
        <w:rPr>
          <w:rFonts w:ascii="Times New Roman" w:hAnsi="Times New Roman"/>
          <w:sz w:val="26"/>
          <w:szCs w:val="26"/>
        </w:rPr>
        <w:t xml:space="preserve">продуктивные </w:t>
      </w:r>
      <w:r w:rsidRPr="00EE77FE">
        <w:rPr>
          <w:rFonts w:ascii="Times New Roman" w:hAnsi="Times New Roman"/>
          <w:sz w:val="26"/>
          <w:szCs w:val="26"/>
        </w:rPr>
        <w:t>меры по</w:t>
      </w:r>
      <w:r>
        <w:rPr>
          <w:rFonts w:ascii="Times New Roman" w:hAnsi="Times New Roman"/>
          <w:sz w:val="26"/>
          <w:szCs w:val="26"/>
        </w:rPr>
        <w:t xml:space="preserve"> </w:t>
      </w:r>
      <w:r w:rsidRPr="00EE77FE">
        <w:rPr>
          <w:rFonts w:ascii="Times New Roman" w:hAnsi="Times New Roman"/>
          <w:sz w:val="26"/>
          <w:szCs w:val="26"/>
        </w:rPr>
        <w:t>поэтапн</w:t>
      </w:r>
      <w:r>
        <w:rPr>
          <w:rFonts w:ascii="Times New Roman" w:hAnsi="Times New Roman"/>
          <w:sz w:val="26"/>
          <w:szCs w:val="26"/>
        </w:rPr>
        <w:t>о</w:t>
      </w:r>
      <w:r w:rsidRPr="00EE77FE">
        <w:rPr>
          <w:rFonts w:ascii="Times New Roman" w:hAnsi="Times New Roman"/>
          <w:sz w:val="26"/>
          <w:szCs w:val="26"/>
        </w:rPr>
        <w:t>м</w:t>
      </w:r>
      <w:r>
        <w:rPr>
          <w:rFonts w:ascii="Times New Roman" w:hAnsi="Times New Roman"/>
          <w:sz w:val="26"/>
          <w:szCs w:val="26"/>
        </w:rPr>
        <w:t>у</w:t>
      </w:r>
      <w:r w:rsidRPr="00EE77FE">
        <w:rPr>
          <w:rFonts w:ascii="Times New Roman" w:hAnsi="Times New Roman"/>
          <w:sz w:val="26"/>
          <w:szCs w:val="26"/>
        </w:rPr>
        <w:t xml:space="preserve"> ремонт</w:t>
      </w:r>
      <w:r>
        <w:rPr>
          <w:rFonts w:ascii="Times New Roman" w:hAnsi="Times New Roman"/>
          <w:sz w:val="26"/>
          <w:szCs w:val="26"/>
        </w:rPr>
        <w:t>у</w:t>
      </w:r>
      <w:r w:rsidRPr="00EE77FE">
        <w:rPr>
          <w:rFonts w:ascii="Times New Roman" w:hAnsi="Times New Roman"/>
          <w:sz w:val="26"/>
          <w:szCs w:val="26"/>
        </w:rPr>
        <w:t xml:space="preserve"> станций (отделений) скорой помощи</w:t>
      </w:r>
      <w:r>
        <w:rPr>
          <w:rFonts w:ascii="Times New Roman" w:hAnsi="Times New Roman"/>
          <w:sz w:val="26"/>
          <w:szCs w:val="26"/>
        </w:rPr>
        <w:t xml:space="preserve">, </w:t>
      </w:r>
      <w:r w:rsidRPr="00EE77FE">
        <w:rPr>
          <w:rFonts w:ascii="Times New Roman" w:hAnsi="Times New Roman"/>
          <w:sz w:val="26"/>
          <w:szCs w:val="26"/>
        </w:rPr>
        <w:t xml:space="preserve">привлечению молодых </w:t>
      </w:r>
      <w:r>
        <w:rPr>
          <w:rFonts w:ascii="Times New Roman" w:hAnsi="Times New Roman"/>
          <w:sz w:val="26"/>
          <w:szCs w:val="26"/>
        </w:rPr>
        <w:t>специалистов</w:t>
      </w:r>
      <w:r w:rsidRPr="00EE77FE">
        <w:rPr>
          <w:rFonts w:ascii="Times New Roman" w:hAnsi="Times New Roman"/>
          <w:sz w:val="26"/>
          <w:szCs w:val="26"/>
        </w:rPr>
        <w:t xml:space="preserve"> для работы в медицинских учреждениях. Было обращено внимание, что во всех отделениях скорой помощи на балансе имеется современный специализированный автотранспорт и практически везде оснащен необходимым медицинским оборудованием. Выездные бригады оснащены средствами индивидуальной защиты и достаточным комплектом </w:t>
      </w:r>
      <w:r w:rsidRPr="00EE77FE">
        <w:rPr>
          <w:rFonts w:ascii="Times New Roman" w:hAnsi="Times New Roman"/>
          <w:sz w:val="26"/>
          <w:szCs w:val="26"/>
        </w:rPr>
        <w:lastRenderedPageBreak/>
        <w:t xml:space="preserve">лекарственных препаратов, медицинский персонал регулярно проходит тестирование на </w:t>
      </w:r>
      <w:r w:rsidRPr="00EE77FE">
        <w:rPr>
          <w:rFonts w:ascii="Times New Roman" w:hAnsi="Times New Roman"/>
          <w:color w:val="000000"/>
          <w:sz w:val="26"/>
          <w:szCs w:val="26"/>
          <w:lang w:val="en-US" w:bidi="en-US"/>
        </w:rPr>
        <w:t>COVID</w:t>
      </w:r>
      <w:r w:rsidRPr="00EE77FE">
        <w:rPr>
          <w:rFonts w:ascii="Times New Roman" w:hAnsi="Times New Roman"/>
          <w:color w:val="000000"/>
          <w:sz w:val="26"/>
          <w:szCs w:val="26"/>
          <w:lang w:bidi="en-US"/>
        </w:rPr>
        <w:t>-19. Постановлением Правительства Приднестровской</w:t>
      </w:r>
      <w:r w:rsidRPr="00EE77FE">
        <w:rPr>
          <w:rFonts w:ascii="Times New Roman" w:hAnsi="Times New Roman"/>
          <w:sz w:val="26"/>
          <w:szCs w:val="26"/>
        </w:rPr>
        <w:t xml:space="preserve"> Молдавской Республики</w:t>
      </w:r>
      <w:r w:rsidRPr="00EE77FE">
        <w:rPr>
          <w:rFonts w:ascii="Times New Roman" w:hAnsi="Times New Roman"/>
          <w:color w:val="000000"/>
          <w:sz w:val="26"/>
          <w:szCs w:val="26"/>
          <w:lang w:bidi="en-US"/>
        </w:rPr>
        <w:t xml:space="preserve"> установлены и выплачиваются доплаты работникам станций скорой медицинской помощи, задействованным в мероприятиях по борьбе с инфекцией </w:t>
      </w:r>
      <w:r w:rsidRPr="00EE77FE">
        <w:rPr>
          <w:rFonts w:ascii="Times New Roman" w:hAnsi="Times New Roman"/>
          <w:color w:val="000000"/>
          <w:sz w:val="26"/>
          <w:szCs w:val="26"/>
          <w:lang w:val="en-US" w:bidi="en-US"/>
        </w:rPr>
        <w:t>COVID</w:t>
      </w:r>
      <w:r w:rsidRPr="00EE77FE">
        <w:rPr>
          <w:rFonts w:ascii="Times New Roman" w:hAnsi="Times New Roman"/>
          <w:color w:val="000000"/>
          <w:sz w:val="26"/>
          <w:szCs w:val="26"/>
          <w:lang w:bidi="en-US"/>
        </w:rPr>
        <w:t>-19.</w:t>
      </w:r>
    </w:p>
    <w:p w:rsidR="007F6E6E" w:rsidRPr="00EE77FE" w:rsidRDefault="007F6E6E" w:rsidP="007F6E6E">
      <w:pPr>
        <w:pStyle w:val="a3"/>
        <w:spacing w:line="276" w:lineRule="auto"/>
        <w:ind w:firstLine="567"/>
        <w:jc w:val="both"/>
        <w:rPr>
          <w:rFonts w:ascii="Times New Roman" w:hAnsi="Times New Roman"/>
          <w:color w:val="FF0000"/>
          <w:sz w:val="26"/>
          <w:szCs w:val="26"/>
        </w:rPr>
      </w:pP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В соответствии с ежегодным планом основных организационных мероприятий в 2021 году Уполномоченным были п</w:t>
      </w:r>
      <w:r w:rsidRPr="00EE77FE">
        <w:rPr>
          <w:rFonts w:ascii="Times New Roman" w:eastAsia="Calibri" w:hAnsi="Times New Roman"/>
          <w:sz w:val="26"/>
          <w:szCs w:val="26"/>
        </w:rPr>
        <w:t>роанализирова</w:t>
      </w:r>
      <w:r w:rsidRPr="00EE77FE">
        <w:rPr>
          <w:rFonts w:ascii="Times New Roman" w:hAnsi="Times New Roman"/>
          <w:sz w:val="26"/>
          <w:szCs w:val="26"/>
        </w:rPr>
        <w:t>ны</w:t>
      </w:r>
      <w:r w:rsidRPr="00EE77FE">
        <w:rPr>
          <w:rFonts w:ascii="Times New Roman" w:eastAsia="Calibri" w:hAnsi="Times New Roman"/>
          <w:sz w:val="26"/>
          <w:szCs w:val="26"/>
        </w:rPr>
        <w:t xml:space="preserve"> вопросы общего санитарно-гигиенического состояния в республике, связанного </w:t>
      </w:r>
      <w:r w:rsidR="00A444F2">
        <w:rPr>
          <w:rFonts w:ascii="Times New Roman" w:eastAsia="Calibri" w:hAnsi="Times New Roman"/>
          <w:sz w:val="26"/>
          <w:szCs w:val="26"/>
        </w:rPr>
        <w:t xml:space="preserve">                     </w:t>
      </w:r>
      <w:r w:rsidRPr="00EE77FE">
        <w:rPr>
          <w:rFonts w:ascii="Times New Roman" w:eastAsia="Calibri" w:hAnsi="Times New Roman"/>
          <w:sz w:val="26"/>
          <w:szCs w:val="26"/>
        </w:rPr>
        <w:t xml:space="preserve">с заболеванием туберкулезом, в том числе и среди несовершеннолетних, с посещением ГУ «Республиканская туберкулёзная больница города Бендеры», </w:t>
      </w:r>
      <w:r w:rsidR="00A444F2">
        <w:rPr>
          <w:rFonts w:ascii="Times New Roman" w:eastAsia="Calibri" w:hAnsi="Times New Roman"/>
          <w:sz w:val="26"/>
          <w:szCs w:val="26"/>
        </w:rPr>
        <w:t xml:space="preserve">          </w:t>
      </w:r>
      <w:r w:rsidRPr="00EE77FE">
        <w:rPr>
          <w:rFonts w:ascii="Times New Roman" w:eastAsia="Calibri" w:hAnsi="Times New Roman"/>
          <w:sz w:val="26"/>
          <w:szCs w:val="26"/>
        </w:rPr>
        <w:t>а</w:t>
      </w:r>
      <w:r w:rsidRPr="00EE77FE">
        <w:rPr>
          <w:rFonts w:ascii="Times New Roman" w:hAnsi="Times New Roman"/>
          <w:sz w:val="26"/>
          <w:szCs w:val="26"/>
        </w:rPr>
        <w:t xml:space="preserve"> также взаимодействие с туботделениями Государственной службы исполнения наказания Министерства юстиции Приднестровской Молдавской Республики.</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ГУ «Республиканская туберкулезная больница» является высококвалифицированным специализированным лечебно-профилактическим учреждением здравоохранения, организующим и осуществляющим противотуберкулезную помощь населению на территории, определенную Министерством здравоохранения Приднестровской Молдавской Республики.</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В 2021 году для приобретения медицинского оборудования, медицинских препаратов для лечения туберкулеза и других сопутствующих заболеваний, средств на питание больных, постельного белья, ремонт зданий и выплату заработной платы персоналу общий объем финансирования ГУ «Республиканская туберкулезная больница» составил 24 288 699 рублей. Из указанной суммы -</w:t>
      </w:r>
      <w:r w:rsidR="00A444F2">
        <w:rPr>
          <w:rFonts w:ascii="Times New Roman" w:hAnsi="Times New Roman"/>
          <w:sz w:val="26"/>
          <w:szCs w:val="26"/>
          <w:lang w:eastAsia="ru-RU" w:bidi="ru-RU"/>
        </w:rPr>
        <w:t xml:space="preserve">          </w:t>
      </w:r>
      <w:r w:rsidRPr="00EE77FE">
        <w:rPr>
          <w:rFonts w:ascii="Times New Roman" w:hAnsi="Times New Roman"/>
          <w:sz w:val="26"/>
          <w:szCs w:val="26"/>
          <w:lang w:eastAsia="ru-RU" w:bidi="ru-RU"/>
        </w:rPr>
        <w:t xml:space="preserve"> 23 999 496 рублей получено за счет средств республиканского бюджета, 289 203 рублей - за счет средств внебюджетных фондов.</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p>
    <w:p w:rsidR="007F6E6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Количество больных туберкулезом с впервые в жизни установленным диагнозом в разрезе административных территорий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за 2021 год.</w:t>
      </w:r>
    </w:p>
    <w:p w:rsidR="00823D98" w:rsidRPr="00EE77FE" w:rsidRDefault="00823D98" w:rsidP="007F6E6E">
      <w:pPr>
        <w:pStyle w:val="a3"/>
        <w:spacing w:line="276" w:lineRule="auto"/>
        <w:ind w:firstLine="567"/>
        <w:jc w:val="both"/>
        <w:rPr>
          <w:rFonts w:ascii="Times New Roman" w:hAnsi="Times New Roman"/>
          <w:sz w:val="26"/>
          <w:szCs w:val="26"/>
        </w:rPr>
      </w:pPr>
    </w:p>
    <w:tbl>
      <w:tblPr>
        <w:tblOverlap w:val="never"/>
        <w:tblW w:w="0" w:type="auto"/>
        <w:jc w:val="center"/>
        <w:tblLayout w:type="fixed"/>
        <w:tblCellMar>
          <w:left w:w="10" w:type="dxa"/>
          <w:right w:w="10" w:type="dxa"/>
        </w:tblCellMar>
        <w:tblLook w:val="04A0" w:firstRow="1" w:lastRow="0" w:firstColumn="1" w:lastColumn="0" w:noHBand="0" w:noVBand="1"/>
      </w:tblPr>
      <w:tblGrid>
        <w:gridCol w:w="4957"/>
        <w:gridCol w:w="1266"/>
        <w:gridCol w:w="1285"/>
        <w:gridCol w:w="1134"/>
      </w:tblGrid>
      <w:tr w:rsidR="007F6E6E" w:rsidRPr="00EE77FE" w:rsidTr="00516E11">
        <w:trPr>
          <w:trHeight w:hRule="exact" w:val="1037"/>
          <w:jc w:val="center"/>
        </w:trPr>
        <w:tc>
          <w:tcPr>
            <w:tcW w:w="4957" w:type="dxa"/>
            <w:vMerge w:val="restart"/>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Административная территория</w:t>
            </w:r>
          </w:p>
        </w:tc>
        <w:tc>
          <w:tcPr>
            <w:tcW w:w="3685" w:type="dxa"/>
            <w:gridSpan w:val="3"/>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jc w:val="center"/>
              <w:rPr>
                <w:rFonts w:ascii="Times New Roman" w:hAnsi="Times New Roman"/>
                <w:sz w:val="26"/>
                <w:szCs w:val="26"/>
              </w:rPr>
            </w:pPr>
            <w:r w:rsidRPr="007F6E6E">
              <w:rPr>
                <w:rStyle w:val="295pt"/>
                <w:rFonts w:eastAsia="Calibri"/>
                <w:sz w:val="26"/>
                <w:szCs w:val="26"/>
              </w:rPr>
              <w:t>Взято на учет в отчетном году больных с впервые в жизни установленным диагнозом</w:t>
            </w:r>
          </w:p>
        </w:tc>
      </w:tr>
      <w:tr w:rsidR="007F6E6E" w:rsidRPr="00EE77FE" w:rsidTr="007B2A46">
        <w:trPr>
          <w:trHeight w:hRule="exact" w:val="354"/>
          <w:jc w:val="center"/>
        </w:trPr>
        <w:tc>
          <w:tcPr>
            <w:tcW w:w="4957" w:type="dxa"/>
            <w:vMerge/>
            <w:tcBorders>
              <w:left w:val="single" w:sz="4" w:space="0" w:color="auto"/>
            </w:tcBorders>
            <w:shd w:val="clear" w:color="auto" w:fill="FFFFFF"/>
            <w:vAlign w:val="center"/>
          </w:tcPr>
          <w:p w:rsidR="007F6E6E" w:rsidRPr="00EE77FE" w:rsidRDefault="007F6E6E" w:rsidP="00516E11">
            <w:pPr>
              <w:pStyle w:val="a3"/>
              <w:spacing w:line="276" w:lineRule="auto"/>
              <w:ind w:firstLine="567"/>
              <w:jc w:val="both"/>
              <w:rPr>
                <w:rFonts w:ascii="Times New Roman" w:hAnsi="Times New Roman"/>
                <w:sz w:val="26"/>
                <w:szCs w:val="26"/>
              </w:rPr>
            </w:pPr>
          </w:p>
        </w:tc>
        <w:tc>
          <w:tcPr>
            <w:tcW w:w="1266" w:type="dxa"/>
            <w:vMerge w:val="restart"/>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jc w:val="center"/>
              <w:rPr>
                <w:rFonts w:ascii="Times New Roman" w:hAnsi="Times New Roman"/>
                <w:sz w:val="26"/>
                <w:szCs w:val="26"/>
              </w:rPr>
            </w:pPr>
            <w:r w:rsidRPr="007F6E6E">
              <w:rPr>
                <w:rStyle w:val="295pt"/>
                <w:rFonts w:eastAsia="Calibri"/>
                <w:sz w:val="26"/>
                <w:szCs w:val="26"/>
              </w:rPr>
              <w:t>взрослых</w:t>
            </w:r>
          </w:p>
        </w:tc>
        <w:tc>
          <w:tcPr>
            <w:tcW w:w="2419" w:type="dxa"/>
            <w:gridSpan w:val="2"/>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детей</w:t>
            </w:r>
          </w:p>
        </w:tc>
      </w:tr>
      <w:tr w:rsidR="007F6E6E" w:rsidRPr="00EE77FE" w:rsidTr="007B2A46">
        <w:trPr>
          <w:trHeight w:hRule="exact" w:val="399"/>
          <w:jc w:val="center"/>
        </w:trPr>
        <w:tc>
          <w:tcPr>
            <w:tcW w:w="4957" w:type="dxa"/>
            <w:vMerge/>
            <w:tcBorders>
              <w:left w:val="single" w:sz="4" w:space="0" w:color="auto"/>
            </w:tcBorders>
            <w:shd w:val="clear" w:color="auto" w:fill="FFFFFF"/>
            <w:vAlign w:val="center"/>
          </w:tcPr>
          <w:p w:rsidR="007F6E6E" w:rsidRPr="00EE77FE" w:rsidRDefault="007F6E6E" w:rsidP="00516E11">
            <w:pPr>
              <w:pStyle w:val="a3"/>
              <w:spacing w:line="276" w:lineRule="auto"/>
              <w:ind w:firstLine="567"/>
              <w:jc w:val="both"/>
              <w:rPr>
                <w:rFonts w:ascii="Times New Roman" w:hAnsi="Times New Roman"/>
                <w:sz w:val="26"/>
                <w:szCs w:val="26"/>
              </w:rPr>
            </w:pPr>
          </w:p>
        </w:tc>
        <w:tc>
          <w:tcPr>
            <w:tcW w:w="1266" w:type="dxa"/>
            <w:vMerge/>
            <w:tcBorders>
              <w:left w:val="single" w:sz="4" w:space="0" w:color="auto"/>
            </w:tcBorders>
            <w:shd w:val="clear" w:color="auto" w:fill="FFFFFF"/>
            <w:vAlign w:val="center"/>
          </w:tcPr>
          <w:p w:rsidR="007F6E6E" w:rsidRPr="00EE77FE" w:rsidRDefault="007F6E6E" w:rsidP="00516E11">
            <w:pPr>
              <w:pStyle w:val="a3"/>
              <w:spacing w:line="276" w:lineRule="auto"/>
              <w:ind w:firstLine="567"/>
              <w:jc w:val="center"/>
              <w:rPr>
                <w:rFonts w:ascii="Times New Roman" w:hAnsi="Times New Roman"/>
                <w:sz w:val="26"/>
                <w:szCs w:val="26"/>
              </w:rPr>
            </w:pP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jc w:val="center"/>
              <w:rPr>
                <w:rFonts w:ascii="Times New Roman" w:hAnsi="Times New Roman"/>
                <w:sz w:val="26"/>
                <w:szCs w:val="26"/>
              </w:rPr>
            </w:pPr>
            <w:r w:rsidRPr="007F6E6E">
              <w:rPr>
                <w:rStyle w:val="295pt"/>
                <w:rFonts w:eastAsia="Calibri"/>
                <w:sz w:val="26"/>
                <w:szCs w:val="26"/>
              </w:rPr>
              <w:t>0-14 лет</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jc w:val="center"/>
              <w:rPr>
                <w:rFonts w:ascii="Times New Roman" w:hAnsi="Times New Roman"/>
                <w:sz w:val="26"/>
                <w:szCs w:val="26"/>
              </w:rPr>
            </w:pPr>
            <w:r w:rsidRPr="007F6E6E">
              <w:rPr>
                <w:rStyle w:val="295pt"/>
                <w:rFonts w:eastAsia="Calibri"/>
                <w:sz w:val="26"/>
                <w:szCs w:val="26"/>
              </w:rPr>
              <w:t>15-17 лет</w:t>
            </w:r>
          </w:p>
        </w:tc>
      </w:tr>
      <w:tr w:rsidR="007F6E6E" w:rsidRPr="00EE77FE" w:rsidTr="007B2A46">
        <w:trPr>
          <w:trHeight w:hRule="exact" w:val="277"/>
          <w:jc w:val="center"/>
        </w:trPr>
        <w:tc>
          <w:tcPr>
            <w:tcW w:w="4957"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jc w:val="both"/>
              <w:rPr>
                <w:rFonts w:ascii="Times New Roman" w:hAnsi="Times New Roman"/>
                <w:sz w:val="26"/>
                <w:szCs w:val="26"/>
              </w:rPr>
            </w:pP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3</w:t>
            </w:r>
          </w:p>
        </w:tc>
      </w:tr>
      <w:tr w:rsidR="007F6E6E" w:rsidRPr="00EE77FE" w:rsidTr="00224C2C">
        <w:trPr>
          <w:trHeight w:hRule="exact" w:val="595"/>
          <w:jc w:val="center"/>
        </w:trPr>
        <w:tc>
          <w:tcPr>
            <w:tcW w:w="4957" w:type="dxa"/>
            <w:tcBorders>
              <w:top w:val="single" w:sz="4" w:space="0" w:color="auto"/>
              <w:left w:val="single" w:sz="4" w:space="0" w:color="auto"/>
            </w:tcBorders>
            <w:shd w:val="clear" w:color="auto" w:fill="FFFFFF"/>
            <w:vAlign w:val="center"/>
          </w:tcPr>
          <w:p w:rsidR="007F6E6E" w:rsidRDefault="00EE3EA9" w:rsidP="007B2A46">
            <w:pPr>
              <w:pStyle w:val="a3"/>
              <w:spacing w:line="276" w:lineRule="auto"/>
              <w:jc w:val="both"/>
              <w:rPr>
                <w:rStyle w:val="295pt"/>
                <w:rFonts w:eastAsia="Calibri"/>
                <w:b/>
                <w:sz w:val="26"/>
                <w:szCs w:val="26"/>
              </w:rPr>
            </w:pPr>
            <w:r>
              <w:rPr>
                <w:rStyle w:val="295pt"/>
                <w:rFonts w:eastAsia="Calibri"/>
                <w:b/>
                <w:sz w:val="26"/>
                <w:szCs w:val="26"/>
              </w:rPr>
              <w:t xml:space="preserve">    </w:t>
            </w:r>
            <w:r w:rsidR="007F6E6E" w:rsidRPr="007F6E6E">
              <w:rPr>
                <w:rStyle w:val="295pt"/>
                <w:rFonts w:eastAsia="Calibri"/>
                <w:b/>
                <w:sz w:val="26"/>
                <w:szCs w:val="26"/>
              </w:rPr>
              <w:t>Всего:</w:t>
            </w:r>
          </w:p>
          <w:p w:rsidR="007B2A46" w:rsidRPr="00EE77FE" w:rsidRDefault="007B2A46" w:rsidP="00516E11">
            <w:pPr>
              <w:pStyle w:val="a3"/>
              <w:spacing w:line="276" w:lineRule="auto"/>
              <w:ind w:firstLine="567"/>
              <w:jc w:val="both"/>
              <w:rPr>
                <w:rFonts w:ascii="Times New Roman" w:hAnsi="Times New Roman"/>
                <w:b/>
                <w:sz w:val="26"/>
                <w:szCs w:val="26"/>
              </w:rPr>
            </w:pP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220</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12</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w:t>
            </w:r>
          </w:p>
        </w:tc>
      </w:tr>
      <w:tr w:rsidR="007F6E6E" w:rsidRPr="00EE77FE" w:rsidTr="007B2A46">
        <w:trPr>
          <w:trHeight w:hRule="exact" w:val="427"/>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Тирасполь</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49</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337"/>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Днестровск</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EE77FE">
              <w:rPr>
                <w:rStyle w:val="295pt"/>
                <w:rFonts w:eastAsia="Sylfaen"/>
                <w:sz w:val="26"/>
                <w:szCs w:val="26"/>
              </w:rPr>
              <w:t>3</w:t>
            </w:r>
          </w:p>
          <w:p w:rsidR="007F6E6E" w:rsidRPr="00EE77FE" w:rsidRDefault="007F6E6E" w:rsidP="00516E11">
            <w:pPr>
              <w:pStyle w:val="a3"/>
              <w:spacing w:line="276" w:lineRule="auto"/>
              <w:ind w:firstLine="567"/>
              <w:rPr>
                <w:rFonts w:ascii="Times New Roman" w:hAnsi="Times New Roman"/>
                <w:sz w:val="26"/>
                <w:szCs w:val="26"/>
              </w:rPr>
            </w:pPr>
            <w:r w:rsidRPr="00EE77FE">
              <w:rPr>
                <w:rStyle w:val="2Sylfaen65pt-1pt"/>
                <w:rFonts w:ascii="Times New Roman" w:hAnsi="Times New Roman" w:cs="Times New Roman"/>
                <w:sz w:val="26"/>
                <w:szCs w:val="26"/>
              </w:rPr>
              <w:t>й</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86"/>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Бендеры</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22</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89"/>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Григориополь</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25</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80"/>
          <w:jc w:val="center"/>
        </w:trPr>
        <w:tc>
          <w:tcPr>
            <w:tcW w:w="4957"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lastRenderedPageBreak/>
              <w:t>Дубоссары</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16</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83"/>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Каменка</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7</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r>
      <w:tr w:rsidR="007F6E6E" w:rsidRPr="00EE77FE" w:rsidTr="007B2A46">
        <w:trPr>
          <w:trHeight w:hRule="exact" w:val="274"/>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Рыбница</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49</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7</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r>
      <w:tr w:rsidR="007F6E6E" w:rsidRPr="00EE77FE" w:rsidTr="007B2A46">
        <w:trPr>
          <w:trHeight w:hRule="exact" w:val="291"/>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Слободзея</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49</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3</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DD4057">
        <w:trPr>
          <w:trHeight w:hRule="exact" w:val="849"/>
          <w:jc w:val="center"/>
        </w:trPr>
        <w:tc>
          <w:tcPr>
            <w:tcW w:w="4957" w:type="dxa"/>
            <w:tcBorders>
              <w:top w:val="single" w:sz="4" w:space="0" w:color="auto"/>
              <w:left w:val="single" w:sz="4" w:space="0" w:color="auto"/>
            </w:tcBorders>
            <w:shd w:val="clear" w:color="auto" w:fill="FFFFFF"/>
            <w:vAlign w:val="center"/>
          </w:tcPr>
          <w:p w:rsidR="007F6E6E" w:rsidRPr="00EE77FE" w:rsidRDefault="00EE3EA9" w:rsidP="007B2A46">
            <w:pPr>
              <w:pStyle w:val="a3"/>
              <w:spacing w:line="276" w:lineRule="auto"/>
              <w:jc w:val="both"/>
              <w:rPr>
                <w:rFonts w:ascii="Times New Roman" w:hAnsi="Times New Roman"/>
                <w:b/>
                <w:sz w:val="26"/>
                <w:szCs w:val="26"/>
              </w:rPr>
            </w:pPr>
            <w:r>
              <w:rPr>
                <w:rStyle w:val="295pt"/>
                <w:rFonts w:eastAsia="Calibri"/>
                <w:b/>
                <w:sz w:val="26"/>
                <w:szCs w:val="26"/>
              </w:rPr>
              <w:t xml:space="preserve">     </w:t>
            </w:r>
            <w:r w:rsidR="007F6E6E" w:rsidRPr="007F6E6E">
              <w:rPr>
                <w:rStyle w:val="295pt"/>
                <w:rFonts w:eastAsia="Calibri"/>
                <w:b/>
                <w:sz w:val="26"/>
                <w:szCs w:val="26"/>
              </w:rPr>
              <w:t>В том числе туберкулез органов дыхания:</w:t>
            </w:r>
          </w:p>
        </w:tc>
        <w:tc>
          <w:tcPr>
            <w:tcW w:w="1266"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209</w:t>
            </w:r>
          </w:p>
        </w:tc>
        <w:tc>
          <w:tcPr>
            <w:tcW w:w="1285" w:type="dxa"/>
            <w:tcBorders>
              <w:top w:val="single" w:sz="4" w:space="0" w:color="auto"/>
              <w:left w:val="single" w:sz="4" w:space="0" w:color="auto"/>
            </w:tcBorders>
            <w:shd w:val="clear" w:color="auto" w:fill="FFFFFF"/>
            <w:vAlign w:val="center"/>
          </w:tcPr>
          <w:p w:rsidR="007F6E6E" w:rsidRPr="00EE77FE" w:rsidRDefault="007F6E6E" w:rsidP="00DD4057">
            <w:pPr>
              <w:pStyle w:val="a3"/>
              <w:spacing w:line="276" w:lineRule="auto"/>
              <w:jc w:val="center"/>
              <w:rPr>
                <w:rFonts w:ascii="Times New Roman" w:hAnsi="Times New Roman"/>
                <w:sz w:val="26"/>
                <w:szCs w:val="26"/>
              </w:rPr>
            </w:pPr>
            <w:r w:rsidRPr="007F6E6E">
              <w:rPr>
                <w:rStyle w:val="295pt"/>
                <w:rFonts w:eastAsia="Calibri"/>
                <w:sz w:val="26"/>
                <w:szCs w:val="26"/>
              </w:rPr>
              <w:t>10</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DD4057">
            <w:pPr>
              <w:pStyle w:val="a3"/>
              <w:spacing w:line="276" w:lineRule="auto"/>
              <w:ind w:firstLine="567"/>
              <w:rPr>
                <w:rFonts w:ascii="Times New Roman" w:hAnsi="Times New Roman"/>
                <w:sz w:val="26"/>
                <w:szCs w:val="26"/>
              </w:rPr>
            </w:pPr>
            <w:r w:rsidRPr="007F6E6E">
              <w:rPr>
                <w:rStyle w:val="295pt"/>
                <w:rFonts w:eastAsia="Calibri"/>
                <w:sz w:val="26"/>
                <w:szCs w:val="26"/>
              </w:rPr>
              <w:t>2</w:t>
            </w:r>
          </w:p>
        </w:tc>
      </w:tr>
      <w:tr w:rsidR="007F6E6E" w:rsidRPr="00EE77FE" w:rsidTr="007B2A46">
        <w:trPr>
          <w:trHeight w:hRule="exact" w:val="301"/>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Тирасполь</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44</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91"/>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Днестровск</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3</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96"/>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Бендеры</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21</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73"/>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Григориополь</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25</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90"/>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Дубоссары</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15</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r w:rsidR="007F6E6E" w:rsidRPr="00EE77FE" w:rsidTr="007B2A46">
        <w:trPr>
          <w:trHeight w:hRule="exact" w:val="280"/>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Каменка</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7</w:t>
            </w:r>
          </w:p>
        </w:tc>
        <w:tc>
          <w:tcPr>
            <w:tcW w:w="1285" w:type="dxa"/>
            <w:tcBorders>
              <w:top w:val="single" w:sz="4" w:space="0" w:color="auto"/>
              <w:left w:val="single" w:sz="4" w:space="0" w:color="auto"/>
            </w:tcBorders>
            <w:shd w:val="clear" w:color="auto" w:fill="FFFFFF"/>
            <w:vAlign w:val="center"/>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r>
      <w:tr w:rsidR="007F6E6E" w:rsidRPr="00EE77FE" w:rsidTr="007B2A46">
        <w:trPr>
          <w:trHeight w:hRule="exact" w:val="283"/>
          <w:jc w:val="center"/>
        </w:trPr>
        <w:tc>
          <w:tcPr>
            <w:tcW w:w="4957"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Рыбница</w:t>
            </w:r>
          </w:p>
        </w:tc>
        <w:tc>
          <w:tcPr>
            <w:tcW w:w="1266"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48</w:t>
            </w:r>
          </w:p>
        </w:tc>
        <w:tc>
          <w:tcPr>
            <w:tcW w:w="1285" w:type="dxa"/>
            <w:tcBorders>
              <w:top w:val="single" w:sz="4" w:space="0" w:color="auto"/>
              <w:lef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6</w:t>
            </w:r>
          </w:p>
        </w:tc>
        <w:tc>
          <w:tcPr>
            <w:tcW w:w="1134" w:type="dxa"/>
            <w:tcBorders>
              <w:top w:val="single" w:sz="4" w:space="0" w:color="auto"/>
              <w:left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1</w:t>
            </w:r>
          </w:p>
        </w:tc>
      </w:tr>
      <w:tr w:rsidR="007F6E6E" w:rsidRPr="00EE77FE" w:rsidTr="007B2A46">
        <w:trPr>
          <w:trHeight w:hRule="exact" w:val="288"/>
          <w:jc w:val="center"/>
        </w:trPr>
        <w:tc>
          <w:tcPr>
            <w:tcW w:w="4957" w:type="dxa"/>
            <w:tcBorders>
              <w:top w:val="single" w:sz="4" w:space="0" w:color="auto"/>
              <w:left w:val="single" w:sz="4" w:space="0" w:color="auto"/>
              <w:bottom w:val="single" w:sz="4" w:space="0" w:color="auto"/>
            </w:tcBorders>
            <w:shd w:val="clear" w:color="auto" w:fill="FFFFFF"/>
            <w:vAlign w:val="bottom"/>
          </w:tcPr>
          <w:p w:rsidR="007F6E6E" w:rsidRPr="00EE77FE" w:rsidRDefault="007F6E6E" w:rsidP="00516E11">
            <w:pPr>
              <w:pStyle w:val="a3"/>
              <w:spacing w:line="276" w:lineRule="auto"/>
              <w:ind w:firstLine="567"/>
              <w:jc w:val="both"/>
              <w:rPr>
                <w:rFonts w:ascii="Times New Roman" w:hAnsi="Times New Roman"/>
                <w:sz w:val="26"/>
                <w:szCs w:val="26"/>
              </w:rPr>
            </w:pPr>
            <w:r w:rsidRPr="007F6E6E">
              <w:rPr>
                <w:rStyle w:val="295pt"/>
                <w:rFonts w:eastAsia="Calibri"/>
                <w:sz w:val="26"/>
                <w:szCs w:val="26"/>
              </w:rPr>
              <w:t>Слободзея</w:t>
            </w:r>
          </w:p>
        </w:tc>
        <w:tc>
          <w:tcPr>
            <w:tcW w:w="1266" w:type="dxa"/>
            <w:tcBorders>
              <w:top w:val="single" w:sz="4" w:space="0" w:color="auto"/>
              <w:left w:val="single" w:sz="4" w:space="0" w:color="auto"/>
              <w:bottom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46</w:t>
            </w:r>
          </w:p>
        </w:tc>
        <w:tc>
          <w:tcPr>
            <w:tcW w:w="1285" w:type="dxa"/>
            <w:tcBorders>
              <w:top w:val="single" w:sz="4" w:space="0" w:color="auto"/>
              <w:left w:val="single" w:sz="4" w:space="0" w:color="auto"/>
              <w:bottom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95pt"/>
                <w:rFonts w:eastAsia="Calibri"/>
                <w:sz w:val="26"/>
                <w:szCs w:val="26"/>
              </w:rPr>
              <w:t>3</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rsidR="007F6E6E" w:rsidRPr="00EE77FE" w:rsidRDefault="007F6E6E" w:rsidP="00516E11">
            <w:pPr>
              <w:pStyle w:val="a3"/>
              <w:spacing w:line="276" w:lineRule="auto"/>
              <w:ind w:firstLine="567"/>
              <w:rPr>
                <w:rFonts w:ascii="Times New Roman" w:hAnsi="Times New Roman"/>
                <w:sz w:val="26"/>
                <w:szCs w:val="26"/>
              </w:rPr>
            </w:pPr>
            <w:r w:rsidRPr="007F6E6E">
              <w:rPr>
                <w:rStyle w:val="24pt"/>
                <w:rFonts w:eastAsia="Calibri"/>
                <w:sz w:val="26"/>
                <w:szCs w:val="26"/>
              </w:rPr>
              <w:t>-</w:t>
            </w:r>
          </w:p>
        </w:tc>
      </w:tr>
    </w:tbl>
    <w:p w:rsidR="00823D98" w:rsidRDefault="00823D98" w:rsidP="007F6E6E">
      <w:pPr>
        <w:pStyle w:val="a3"/>
        <w:spacing w:line="276" w:lineRule="auto"/>
        <w:ind w:firstLine="567"/>
        <w:jc w:val="both"/>
        <w:rPr>
          <w:rFonts w:ascii="Times New Roman" w:hAnsi="Times New Roman"/>
          <w:sz w:val="26"/>
          <w:szCs w:val="26"/>
        </w:rPr>
      </w:pPr>
    </w:p>
    <w:p w:rsidR="007F6E6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Статистика заболеваемости туберкулезом в Приднестровской Молдавской Республике за последние 5 лет:</w:t>
      </w:r>
    </w:p>
    <w:p w:rsidR="00EC55C7" w:rsidRDefault="00EC55C7" w:rsidP="007F6E6E">
      <w:pPr>
        <w:pStyle w:val="a3"/>
        <w:spacing w:line="276" w:lineRule="auto"/>
        <w:ind w:firstLine="567"/>
        <w:jc w:val="both"/>
        <w:rPr>
          <w:rFonts w:ascii="Times New Roman" w:hAnsi="Times New Roman"/>
          <w:sz w:val="26"/>
          <w:szCs w:val="26"/>
        </w:rPr>
      </w:pPr>
    </w:p>
    <w:tbl>
      <w:tblPr>
        <w:tblW w:w="934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0"/>
        <w:gridCol w:w="1487"/>
        <w:gridCol w:w="1487"/>
        <w:gridCol w:w="1487"/>
        <w:gridCol w:w="1487"/>
        <w:gridCol w:w="1487"/>
      </w:tblGrid>
      <w:tr w:rsidR="00294800" w:rsidRPr="00294800" w:rsidTr="00294800">
        <w:tc>
          <w:tcPr>
            <w:tcW w:w="1910" w:type="dxa"/>
            <w:shd w:val="clear" w:color="auto" w:fill="auto"/>
          </w:tcPr>
          <w:p w:rsidR="007F6E6E" w:rsidRPr="00294800" w:rsidRDefault="007F6E6E" w:rsidP="00294800">
            <w:pPr>
              <w:pStyle w:val="a3"/>
              <w:spacing w:line="276" w:lineRule="auto"/>
              <w:ind w:firstLine="567"/>
              <w:jc w:val="both"/>
              <w:rPr>
                <w:rFonts w:ascii="Times New Roman" w:hAnsi="Times New Roman"/>
                <w:sz w:val="26"/>
                <w:szCs w:val="26"/>
              </w:rPr>
            </w:pPr>
            <w:r w:rsidRPr="00294800">
              <w:rPr>
                <w:rFonts w:ascii="Times New Roman" w:hAnsi="Times New Roman"/>
                <w:sz w:val="26"/>
                <w:szCs w:val="26"/>
              </w:rPr>
              <w:t>Район</w:t>
            </w:r>
          </w:p>
        </w:tc>
        <w:tc>
          <w:tcPr>
            <w:tcW w:w="1487" w:type="dxa"/>
            <w:shd w:val="clear" w:color="auto" w:fill="auto"/>
          </w:tcPr>
          <w:p w:rsidR="007F6E6E" w:rsidRPr="00294800" w:rsidRDefault="007F6E6E"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2017 год</w:t>
            </w:r>
          </w:p>
        </w:tc>
        <w:tc>
          <w:tcPr>
            <w:tcW w:w="1487" w:type="dxa"/>
            <w:shd w:val="clear" w:color="auto" w:fill="auto"/>
          </w:tcPr>
          <w:p w:rsidR="007F6E6E" w:rsidRPr="00294800" w:rsidRDefault="007F6E6E"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2018 год</w:t>
            </w:r>
          </w:p>
        </w:tc>
        <w:tc>
          <w:tcPr>
            <w:tcW w:w="1487" w:type="dxa"/>
            <w:shd w:val="clear" w:color="auto" w:fill="auto"/>
          </w:tcPr>
          <w:p w:rsidR="007F6E6E" w:rsidRPr="00294800" w:rsidRDefault="007F6E6E"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2019 год</w:t>
            </w:r>
          </w:p>
        </w:tc>
        <w:tc>
          <w:tcPr>
            <w:tcW w:w="1487" w:type="dxa"/>
            <w:shd w:val="clear" w:color="auto" w:fill="auto"/>
          </w:tcPr>
          <w:p w:rsidR="007F6E6E" w:rsidRPr="00294800" w:rsidRDefault="007F6E6E"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2020 год</w:t>
            </w:r>
          </w:p>
        </w:tc>
        <w:tc>
          <w:tcPr>
            <w:tcW w:w="1487" w:type="dxa"/>
            <w:shd w:val="clear" w:color="auto" w:fill="auto"/>
          </w:tcPr>
          <w:p w:rsidR="007F6E6E" w:rsidRPr="00294800" w:rsidRDefault="007F6E6E" w:rsidP="00294800">
            <w:pPr>
              <w:pStyle w:val="a3"/>
              <w:spacing w:line="276" w:lineRule="auto"/>
              <w:jc w:val="center"/>
              <w:rPr>
                <w:rFonts w:ascii="Times New Roman" w:hAnsi="Times New Roman"/>
                <w:sz w:val="26"/>
                <w:szCs w:val="26"/>
              </w:rPr>
            </w:pPr>
            <w:r w:rsidRPr="00294800">
              <w:rPr>
                <w:rFonts w:ascii="Times New Roman" w:hAnsi="Times New Roman"/>
                <w:sz w:val="26"/>
                <w:szCs w:val="26"/>
              </w:rPr>
              <w:t>2021 год</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Тирасполь</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114</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86</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65</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49</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Бендеры</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61</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55</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56</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22</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Слободзея</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122</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94</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96</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43</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49</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Рыбница</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80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69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69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49</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Григориополь</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54</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44</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31</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25</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Дубоссары</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30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26</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17</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16</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Днестровск</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6</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18</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3</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Каменка</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11</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15</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7</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ГСИН</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21</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18</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23</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14</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28</w:t>
            </w:r>
          </w:p>
        </w:tc>
      </w:tr>
      <w:tr w:rsidR="00294800" w:rsidRPr="00294800" w:rsidTr="00294800">
        <w:tc>
          <w:tcPr>
            <w:tcW w:w="1910" w:type="dxa"/>
            <w:shd w:val="clear" w:color="auto" w:fill="auto"/>
          </w:tcPr>
          <w:p w:rsidR="007F6E6E" w:rsidRPr="00294800" w:rsidRDefault="007F6E6E" w:rsidP="00294800">
            <w:pPr>
              <w:pStyle w:val="a3"/>
              <w:spacing w:line="276" w:lineRule="auto"/>
              <w:jc w:val="both"/>
              <w:rPr>
                <w:rFonts w:ascii="Times New Roman" w:hAnsi="Times New Roman"/>
                <w:sz w:val="26"/>
                <w:szCs w:val="26"/>
              </w:rPr>
            </w:pPr>
            <w:r w:rsidRPr="00294800">
              <w:rPr>
                <w:rFonts w:ascii="Times New Roman" w:hAnsi="Times New Roman"/>
                <w:sz w:val="26"/>
                <w:szCs w:val="26"/>
              </w:rPr>
              <w:t>ВСЕГО</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510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405</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380</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269</w:t>
            </w:r>
          </w:p>
        </w:tc>
        <w:tc>
          <w:tcPr>
            <w:tcW w:w="1487" w:type="dxa"/>
            <w:shd w:val="clear" w:color="auto" w:fill="auto"/>
          </w:tcPr>
          <w:p w:rsidR="007F6E6E" w:rsidRPr="00294800" w:rsidRDefault="007F6E6E" w:rsidP="00294800">
            <w:pPr>
              <w:pStyle w:val="a3"/>
              <w:spacing w:line="276" w:lineRule="auto"/>
              <w:ind w:firstLine="567"/>
              <w:rPr>
                <w:rFonts w:ascii="Times New Roman" w:hAnsi="Times New Roman"/>
                <w:sz w:val="26"/>
                <w:szCs w:val="26"/>
              </w:rPr>
            </w:pPr>
            <w:r w:rsidRPr="00294800">
              <w:rPr>
                <w:rFonts w:ascii="Times New Roman" w:hAnsi="Times New Roman"/>
                <w:sz w:val="26"/>
                <w:szCs w:val="26"/>
              </w:rPr>
              <w:t>248</w:t>
            </w:r>
          </w:p>
        </w:tc>
      </w:tr>
    </w:tbl>
    <w:p w:rsidR="007F6E6E" w:rsidRPr="00EE77FE" w:rsidRDefault="007F6E6E" w:rsidP="007F6E6E">
      <w:pPr>
        <w:pStyle w:val="a3"/>
        <w:spacing w:line="276" w:lineRule="auto"/>
        <w:ind w:firstLine="567"/>
        <w:jc w:val="both"/>
        <w:rPr>
          <w:rFonts w:ascii="Times New Roman" w:hAnsi="Times New Roman"/>
          <w:sz w:val="26"/>
          <w:szCs w:val="26"/>
        </w:rPr>
      </w:pP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Из таблицы видно, что количество впервые выявленных случаев туберкулёза за последние 5 лет снизилось почти на 50 %.</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 xml:space="preserve">В соответствии с Приказом Министерства здравоохранения Приднестровской Молдавской Республики от 27.05.2013 года № 238 «О введении в действие СанПиН 3.1.1295-13 «Профилактика туберкулеза» специалистами лечебно-профилактических специализированных противотуберкулезных организаций (отделений, кабинетов) рекомендовано изолировать детей из семей, где имеется очаг туберкулеза. Министерство здравоохранения Приднестровской Молдавской Республики в случае выявления семей, находящихся в социально опасном положении, в которых нарушаются права и законные интересы детей, медицинские сотрудники подведомственных лечебно-профилактических учреждений информируют уполномоченные органы, занимающиеся вопросами изъятия детей из таких семей, к которым относятся: территориальная комиссия по защите прав </w:t>
      </w:r>
      <w:r w:rsidRPr="00EE77FE">
        <w:rPr>
          <w:rFonts w:ascii="Times New Roman" w:hAnsi="Times New Roman"/>
          <w:sz w:val="26"/>
          <w:szCs w:val="26"/>
        </w:rPr>
        <w:lastRenderedPageBreak/>
        <w:t>несовершеннолетних при государственной администрации города, управление опеки и попечительства, поддержки семей с детьми в группе риска, управление внутренних дел и прокуратура. В последующем, дети из таких семей госпитализируются в педиатрические отделения, в условиях которых, при необходимости, дети обследуются и проходят лечение, а также находятся до принятия решения компетентными органами о возврате в семью или оформлении в учреждение социальной защиты.</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В 2021 году зафиксирован единственный случай изъятия 4 детей из одной семьи, в которой находился больной-бактериовыделитель, уклоняющийся от прохождения противотуберкулезного лечения. Указанные дети были оформлены в дом-интернат и до настоящего времени пребывают в данном учреждении.</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В своей работе по борьбе с туберкулезом в Приднестровской Молдавской Республике противотуберкулезная служба руководствуется рекомендациями Всемирной организации здравоохранения по выявлению, лечению и профилактике туберкулеза. Глобальный фонд оказывает значительную помощь по обеспечению потребности в противотуберкулезных препаратах резервного ряда, а также по оснащению необходимым медицинским оборудованием. Центр политики и исследований в здравоохранении (центр </w:t>
      </w:r>
      <w:r w:rsidRPr="00EE77FE">
        <w:rPr>
          <w:rFonts w:ascii="Times New Roman" w:hAnsi="Times New Roman"/>
          <w:sz w:val="26"/>
          <w:szCs w:val="26"/>
          <w:lang w:val="en-US" w:bidi="en-US"/>
        </w:rPr>
        <w:t>PAS</w:t>
      </w:r>
      <w:r w:rsidRPr="00EE77FE">
        <w:rPr>
          <w:rFonts w:ascii="Times New Roman" w:hAnsi="Times New Roman"/>
          <w:sz w:val="26"/>
          <w:szCs w:val="26"/>
          <w:lang w:bidi="en-US"/>
        </w:rPr>
        <w:t xml:space="preserve">) </w:t>
      </w:r>
      <w:r w:rsidRPr="00EE77FE">
        <w:rPr>
          <w:rFonts w:ascii="Times New Roman" w:hAnsi="Times New Roman"/>
          <w:sz w:val="26"/>
          <w:szCs w:val="26"/>
          <w:lang w:eastAsia="ru-RU" w:bidi="ru-RU"/>
        </w:rPr>
        <w:t xml:space="preserve">оказал помощь в обеспечении наглядными брошюрами для населения с информацией о туберкулезе. </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ГУ «Республиканская туберкулезная больница», противотуберкулезные диспансеры и кабинеты по районам республики взаимодействуют с общественными организациями, такими как: «Медико-Социальные программы», «Актив», «Милосердие», «Общественный Центр поддержки больных туберкулезом». Работа данных организаций направлена на социальное, психологическое, материальное стимулирование больных активными формами туберкулеза.</w:t>
      </w:r>
    </w:p>
    <w:p w:rsidR="007F6E6E" w:rsidRPr="00EE77FE" w:rsidRDefault="007F6E6E" w:rsidP="007F6E6E">
      <w:pPr>
        <w:pStyle w:val="a3"/>
        <w:spacing w:line="276" w:lineRule="auto"/>
        <w:ind w:firstLine="567"/>
        <w:jc w:val="both"/>
        <w:rPr>
          <w:rFonts w:ascii="Times New Roman" w:hAnsi="Times New Roman"/>
          <w:color w:val="C00000"/>
          <w:sz w:val="26"/>
          <w:szCs w:val="26"/>
        </w:rPr>
      </w:pPr>
      <w:r w:rsidRPr="00EE77FE">
        <w:rPr>
          <w:rFonts w:ascii="Times New Roman" w:hAnsi="Times New Roman"/>
          <w:sz w:val="26"/>
          <w:szCs w:val="26"/>
          <w:lang w:eastAsia="ru-RU" w:bidi="ru-RU"/>
        </w:rPr>
        <w:t xml:space="preserve">На конец 2021 года в республике насчитывается 57 пациентов, уклоняющихся от лечения туберкулеза. В соответствии с требованиями, утвержденными Законом Приднестровской Молдавской Республики «О предупреждении распространения туберкулеза в Приднестровской Молдавской Республике», больные с контагиозной формой туберкулеза, нарушающие санитарно-противоэпидемический режим либо уклоняющиеся от медицинского обследования в целях выявления туберкулеза или от лечения туберкулеза, на основании судебного решения госпитализируются в медицинские противотуберкулезные организации для обязательного обследования и лечения. Также, в соответствии со статьей 6.4.1. Кодекса об административных правонарушениях Приднестровской Молдавской Республики уклонение больного контагиозной формой туберкулеза от лечения или нарушение им режима лечения - влечет наложение административного штрафа в размере от 30 (тридцати) до 100 (ста) РУ МЗП. </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Медицинские сотрудники противотуберкулезных диспансеров совместно с сотрудниками Министерства внутренних дел Приднестровской Молдавской Республики посещают проблемные очаги с целью привлечь уклоняющихся к </w:t>
      </w:r>
      <w:r w:rsidRPr="00EE77FE">
        <w:rPr>
          <w:rFonts w:ascii="Times New Roman" w:hAnsi="Times New Roman"/>
          <w:sz w:val="26"/>
          <w:szCs w:val="26"/>
          <w:lang w:eastAsia="ru-RU" w:bidi="ru-RU"/>
        </w:rPr>
        <w:lastRenderedPageBreak/>
        <w:t>обследованию и лечению, однако в большинстве случаев данные мероприятия малоэффективны.</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За 2021 год в республике зафиксировано 57 случаев заболевания новой коронавирусной инфекцией среди пациентов с активным туберкулезным процессом, </w:t>
      </w:r>
      <w:r w:rsidRPr="00EE77FE">
        <w:rPr>
          <w:rFonts w:ascii="Times New Roman" w:hAnsi="Times New Roman"/>
          <w:sz w:val="26"/>
          <w:szCs w:val="26"/>
        </w:rPr>
        <w:t xml:space="preserve">успешно получивших лечение на базе </w:t>
      </w:r>
      <w:r w:rsidRPr="00EE77FE">
        <w:rPr>
          <w:rFonts w:ascii="Times New Roman" w:hAnsi="Times New Roman"/>
          <w:sz w:val="26"/>
          <w:szCs w:val="26"/>
          <w:lang w:val="en-US" w:bidi="en-US"/>
        </w:rPr>
        <w:t>COVID</w:t>
      </w:r>
      <w:r w:rsidRPr="00EE77FE">
        <w:rPr>
          <w:rFonts w:ascii="Times New Roman" w:hAnsi="Times New Roman"/>
          <w:sz w:val="26"/>
          <w:szCs w:val="26"/>
        </w:rPr>
        <w:t>-госпиталей по районам и на базе развернутого отделения в ГУ «Республиканская туберкулезная больница».</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rPr>
        <w:t>Проблема обеспечения медицинскими кадрами противотуберкулезных отделений, диспансеров и кабинетов на протяжении нескольких лет остается напряженной ввиду нехватки специалистов с высшим медицинским образованием.</w:t>
      </w:r>
      <w:r w:rsidRPr="00EE77FE">
        <w:rPr>
          <w:rFonts w:ascii="Times New Roman" w:hAnsi="Times New Roman"/>
          <w:sz w:val="26"/>
          <w:szCs w:val="26"/>
          <w:lang w:eastAsia="ru-RU" w:bidi="ru-RU"/>
        </w:rPr>
        <w:t xml:space="preserve"> В целом по республике свободно 8 врачебных ставок и 1 ставка среднего медицинского персонала.</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rPr>
        <w:t>На сегодняшний день борьба с туберкулезом является одной из ключевых задач здравоохранения. Для мест лишения свободы ее решение приобретает особую остроту, поскольку они являются опасным потенциальным источником инфекции для всего населения. С целью выявления и профилактики туберкулеза, все пенитенциарные учреждения республики 2 раза в год организовывают обследование граждан, находящихся в местах лишения свободы, и медицинский контроль за состоянием здоровья подследственных и осужденных, а именно обязательное централизованное флюорографическое обследование, как один из основных методов диагностики туберкулезного процесса. С 2014 года налажена и отработана преемственность в работе между Министерством здравоохранения Приднестровской Молдавской Республики и Управлением медицинской помощи и социальной реабилитации Государственной службы исполнения наказания Министерства юстиции Приднестровской Молдавской республики. Регулярно проводится мониторинг лечения пациентов, страдающих туберкулезом в тюрьмах, налажено обеспечение препаратами первого и второго рядов, оказывается социальная поддержка по линии НПО «Актив».</w:t>
      </w:r>
    </w:p>
    <w:p w:rsidR="007F6E6E" w:rsidRPr="00EE77FE" w:rsidRDefault="007F6E6E" w:rsidP="007F6E6E">
      <w:pPr>
        <w:pStyle w:val="a3"/>
        <w:spacing w:line="276" w:lineRule="auto"/>
        <w:ind w:firstLine="567"/>
        <w:jc w:val="both"/>
        <w:rPr>
          <w:rFonts w:ascii="Times New Roman" w:hAnsi="Times New Roman"/>
          <w:sz w:val="26"/>
          <w:szCs w:val="26"/>
        </w:rPr>
      </w:pPr>
      <w:r w:rsidRPr="007F6E6E">
        <w:rPr>
          <w:rStyle w:val="90"/>
          <w:rFonts w:eastAsia="Calibri"/>
          <w:sz w:val="26"/>
          <w:szCs w:val="26"/>
        </w:rPr>
        <w:t>На конец 2021 года</w:t>
      </w:r>
      <w:r w:rsidRPr="00EE77FE">
        <w:rPr>
          <w:rFonts w:ascii="Times New Roman" w:hAnsi="Times New Roman"/>
          <w:sz w:val="26"/>
          <w:szCs w:val="26"/>
          <w:lang w:eastAsia="ru-RU" w:bidi="ru-RU"/>
        </w:rPr>
        <w:t xml:space="preserve"> в учреждениях Государственной службы исполнения наказания Министерства юстиции </w:t>
      </w:r>
      <w:r w:rsidRPr="00EE77FE">
        <w:rPr>
          <w:rFonts w:ascii="Times New Roman" w:hAnsi="Times New Roman"/>
          <w:sz w:val="26"/>
          <w:szCs w:val="26"/>
        </w:rPr>
        <w:t xml:space="preserve">Приднестровской Молдавской Республики </w:t>
      </w:r>
      <w:r w:rsidRPr="00EE77FE">
        <w:rPr>
          <w:rFonts w:ascii="Times New Roman" w:hAnsi="Times New Roman"/>
          <w:sz w:val="26"/>
          <w:szCs w:val="26"/>
          <w:lang w:eastAsia="ru-RU" w:bidi="ru-RU"/>
        </w:rPr>
        <w:t xml:space="preserve">находилось </w:t>
      </w:r>
      <w:r w:rsidRPr="007F6E6E">
        <w:rPr>
          <w:rStyle w:val="912pt"/>
          <w:rFonts w:eastAsia="Calibri"/>
          <w:sz w:val="26"/>
          <w:szCs w:val="26"/>
        </w:rPr>
        <w:t xml:space="preserve">28 </w:t>
      </w:r>
      <w:r w:rsidRPr="00EE77FE">
        <w:rPr>
          <w:rFonts w:ascii="Times New Roman" w:hAnsi="Times New Roman"/>
          <w:sz w:val="26"/>
          <w:szCs w:val="26"/>
          <w:lang w:eastAsia="ru-RU" w:bidi="ru-RU"/>
        </w:rPr>
        <w:t>больных туберкулезом.</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7F6E6E">
        <w:rPr>
          <w:rStyle w:val="912pt"/>
          <w:rFonts w:eastAsia="Calibri"/>
          <w:sz w:val="26"/>
          <w:szCs w:val="26"/>
        </w:rPr>
        <w:t xml:space="preserve">Всего за прошлый год </w:t>
      </w:r>
      <w:r w:rsidRPr="00EE77FE">
        <w:rPr>
          <w:rFonts w:ascii="Times New Roman" w:hAnsi="Times New Roman"/>
          <w:sz w:val="26"/>
          <w:szCs w:val="26"/>
          <w:lang w:eastAsia="ru-RU" w:bidi="ru-RU"/>
        </w:rPr>
        <w:t xml:space="preserve">выявлено </w:t>
      </w:r>
      <w:r w:rsidRPr="007F6E6E">
        <w:rPr>
          <w:rStyle w:val="912pt"/>
          <w:rFonts w:eastAsia="Calibri"/>
          <w:sz w:val="26"/>
          <w:szCs w:val="26"/>
        </w:rPr>
        <w:t xml:space="preserve">23 </w:t>
      </w:r>
      <w:r w:rsidRPr="00EE77FE">
        <w:rPr>
          <w:rFonts w:ascii="Times New Roman" w:hAnsi="Times New Roman"/>
          <w:sz w:val="26"/>
          <w:szCs w:val="26"/>
          <w:lang w:eastAsia="ru-RU" w:bidi="ru-RU"/>
        </w:rPr>
        <w:t xml:space="preserve">случая заболевания туберкулезом, из них: </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 </w:t>
      </w:r>
      <w:r w:rsidRPr="007F6E6E">
        <w:rPr>
          <w:rStyle w:val="912pt"/>
          <w:rFonts w:eastAsia="Calibri"/>
          <w:sz w:val="26"/>
          <w:szCs w:val="26"/>
        </w:rPr>
        <w:t xml:space="preserve"> </w:t>
      </w:r>
      <w:r w:rsidRPr="00EE77FE">
        <w:rPr>
          <w:rFonts w:ascii="Times New Roman" w:hAnsi="Times New Roman"/>
          <w:sz w:val="26"/>
          <w:szCs w:val="26"/>
          <w:lang w:eastAsia="ru-RU" w:bidi="ru-RU"/>
        </w:rPr>
        <w:t xml:space="preserve">новых случаев туберкулеза - 17; </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  случаев рецидива туберкулеза - 5; </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случай утери из-под наблюдения в гражданском секторе -1.</w:t>
      </w:r>
    </w:p>
    <w:p w:rsidR="007F6E6E" w:rsidRPr="00EE77FE" w:rsidRDefault="007F6E6E" w:rsidP="007F6E6E">
      <w:pPr>
        <w:pStyle w:val="a3"/>
        <w:spacing w:line="276" w:lineRule="auto"/>
        <w:ind w:firstLine="567"/>
        <w:jc w:val="both"/>
        <w:rPr>
          <w:rFonts w:ascii="Times New Roman" w:hAnsi="Times New Roman"/>
          <w:sz w:val="26"/>
          <w:szCs w:val="26"/>
        </w:rPr>
      </w:pPr>
      <w:r w:rsidRPr="00EE3EA9">
        <w:rPr>
          <w:rFonts w:ascii="Times New Roman" w:hAnsi="Times New Roman"/>
          <w:sz w:val="26"/>
          <w:szCs w:val="26"/>
          <w:u w:val="single"/>
          <w:lang w:eastAsia="ru-RU" w:bidi="ru-RU"/>
        </w:rPr>
        <w:t>Излечено:</w:t>
      </w:r>
      <w:r w:rsidRPr="00EE77FE">
        <w:rPr>
          <w:rFonts w:ascii="Times New Roman" w:hAnsi="Times New Roman"/>
          <w:sz w:val="26"/>
          <w:szCs w:val="26"/>
          <w:lang w:eastAsia="ru-RU" w:bidi="ru-RU"/>
        </w:rPr>
        <w:t xml:space="preserve"> </w:t>
      </w:r>
      <w:r w:rsidRPr="007F6E6E">
        <w:rPr>
          <w:rStyle w:val="912pt"/>
          <w:rFonts w:eastAsia="Calibri"/>
          <w:sz w:val="26"/>
          <w:szCs w:val="26"/>
        </w:rPr>
        <w:t xml:space="preserve">21 </w:t>
      </w:r>
      <w:r w:rsidRPr="00EE77FE">
        <w:rPr>
          <w:rFonts w:ascii="Times New Roman" w:hAnsi="Times New Roman"/>
          <w:sz w:val="26"/>
          <w:szCs w:val="26"/>
          <w:lang w:eastAsia="ru-RU" w:bidi="ru-RU"/>
        </w:rPr>
        <w:t xml:space="preserve">человек. Отказался от лечения: </w:t>
      </w:r>
      <w:r w:rsidRPr="007F6E6E">
        <w:rPr>
          <w:rStyle w:val="912pt"/>
          <w:rFonts w:eastAsia="Calibri"/>
          <w:sz w:val="26"/>
          <w:szCs w:val="26"/>
        </w:rPr>
        <w:t xml:space="preserve">1 </w:t>
      </w:r>
      <w:r w:rsidRPr="00EE77FE">
        <w:rPr>
          <w:rFonts w:ascii="Times New Roman" w:hAnsi="Times New Roman"/>
          <w:sz w:val="26"/>
          <w:szCs w:val="26"/>
          <w:lang w:eastAsia="ru-RU" w:bidi="ru-RU"/>
        </w:rPr>
        <w:t xml:space="preserve">человек, он же и снят с лечения. Умер - </w:t>
      </w:r>
      <w:r w:rsidRPr="007F6E6E">
        <w:rPr>
          <w:rStyle w:val="912pt"/>
          <w:rFonts w:eastAsia="Calibri"/>
          <w:sz w:val="26"/>
          <w:szCs w:val="26"/>
        </w:rPr>
        <w:t xml:space="preserve">1 </w:t>
      </w:r>
      <w:r w:rsidRPr="00EE77FE">
        <w:rPr>
          <w:rFonts w:ascii="Times New Roman" w:hAnsi="Times New Roman"/>
          <w:sz w:val="26"/>
          <w:szCs w:val="26"/>
          <w:lang w:eastAsia="ru-RU" w:bidi="ru-RU"/>
        </w:rPr>
        <w:t>человек.</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Принимают противотуберкулёзное лечение </w:t>
      </w:r>
      <w:r w:rsidRPr="007F6E6E">
        <w:rPr>
          <w:rStyle w:val="912pt"/>
          <w:rFonts w:eastAsia="Calibri"/>
          <w:sz w:val="26"/>
          <w:szCs w:val="26"/>
        </w:rPr>
        <w:t xml:space="preserve">25 </w:t>
      </w:r>
      <w:r w:rsidRPr="00EE77FE">
        <w:rPr>
          <w:rFonts w:ascii="Times New Roman" w:hAnsi="Times New Roman"/>
          <w:sz w:val="26"/>
          <w:szCs w:val="26"/>
          <w:lang w:eastAsia="ru-RU" w:bidi="ru-RU"/>
        </w:rPr>
        <w:t xml:space="preserve">больных, из них: </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 по I категории </w:t>
      </w:r>
      <w:r w:rsidRPr="00EE77FE">
        <w:rPr>
          <w:rFonts w:ascii="Times New Roman" w:hAnsi="Times New Roman"/>
          <w:sz w:val="26"/>
          <w:szCs w:val="26"/>
          <w:lang w:val="en-US" w:bidi="en-US"/>
        </w:rPr>
        <w:t>DOTs</w:t>
      </w:r>
      <w:r w:rsidRPr="00EE77FE">
        <w:rPr>
          <w:rFonts w:ascii="Times New Roman" w:hAnsi="Times New Roman"/>
          <w:sz w:val="26"/>
          <w:szCs w:val="26"/>
          <w:lang w:bidi="en-US"/>
        </w:rPr>
        <w:t xml:space="preserve"> </w:t>
      </w:r>
      <w:r w:rsidRPr="00EE77FE">
        <w:rPr>
          <w:rFonts w:ascii="Times New Roman" w:hAnsi="Times New Roman"/>
          <w:sz w:val="26"/>
          <w:szCs w:val="26"/>
          <w:lang w:eastAsia="ru-RU" w:bidi="ru-RU"/>
        </w:rPr>
        <w:t xml:space="preserve">- 8 человек; </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r w:rsidRPr="00EE77FE">
        <w:rPr>
          <w:rFonts w:ascii="Times New Roman" w:hAnsi="Times New Roman"/>
          <w:sz w:val="26"/>
          <w:szCs w:val="26"/>
          <w:lang w:eastAsia="ru-RU" w:bidi="ru-RU"/>
        </w:rPr>
        <w:t xml:space="preserve">- по </w:t>
      </w:r>
      <w:r w:rsidRPr="00EE77FE">
        <w:rPr>
          <w:rFonts w:ascii="Times New Roman" w:hAnsi="Times New Roman"/>
          <w:sz w:val="26"/>
          <w:szCs w:val="26"/>
          <w:lang w:val="en-US" w:bidi="en-US"/>
        </w:rPr>
        <w:t>DOTs</w:t>
      </w:r>
      <w:r w:rsidRPr="00EE77FE">
        <w:rPr>
          <w:rFonts w:ascii="Times New Roman" w:hAnsi="Times New Roman"/>
          <w:sz w:val="26"/>
          <w:szCs w:val="26"/>
          <w:lang w:bidi="en-US"/>
        </w:rPr>
        <w:t xml:space="preserve">+ </w:t>
      </w:r>
      <w:r w:rsidRPr="00EE77FE">
        <w:rPr>
          <w:rFonts w:ascii="Times New Roman" w:hAnsi="Times New Roman"/>
          <w:sz w:val="26"/>
          <w:szCs w:val="26"/>
          <w:lang w:eastAsia="ru-RU" w:bidi="ru-RU"/>
        </w:rPr>
        <w:t xml:space="preserve">- 17 человек. </w:t>
      </w:r>
    </w:p>
    <w:p w:rsidR="007F6E6E" w:rsidRPr="00EE77FE" w:rsidRDefault="007F6E6E" w:rsidP="007F6E6E">
      <w:pPr>
        <w:pStyle w:val="a3"/>
        <w:spacing w:line="276" w:lineRule="auto"/>
        <w:ind w:firstLine="567"/>
        <w:jc w:val="both"/>
        <w:rPr>
          <w:rFonts w:ascii="Times New Roman" w:hAnsi="Times New Roman"/>
          <w:sz w:val="26"/>
          <w:szCs w:val="26"/>
          <w:lang w:eastAsia="ru-RU" w:bidi="ru-RU"/>
        </w:rPr>
      </w:pP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Из ГУ «Республиканская туберкулезная больница» г. Бендеры за 2021 год были получены лекарственные препараты на сумму </w:t>
      </w:r>
      <w:r w:rsidRPr="007F6E6E">
        <w:rPr>
          <w:rStyle w:val="912pt"/>
          <w:rFonts w:eastAsia="Calibri"/>
          <w:sz w:val="26"/>
          <w:szCs w:val="26"/>
        </w:rPr>
        <w:t xml:space="preserve">576 551,84 </w:t>
      </w:r>
      <w:r w:rsidRPr="00EE77FE">
        <w:rPr>
          <w:rFonts w:ascii="Times New Roman" w:hAnsi="Times New Roman"/>
          <w:sz w:val="26"/>
          <w:szCs w:val="26"/>
          <w:lang w:eastAsia="ru-RU" w:bidi="ru-RU"/>
        </w:rPr>
        <w:t xml:space="preserve">рублей. Из них </w:t>
      </w:r>
      <w:r w:rsidRPr="00EE77FE">
        <w:rPr>
          <w:rFonts w:ascii="Times New Roman" w:hAnsi="Times New Roman"/>
          <w:sz w:val="26"/>
          <w:szCs w:val="26"/>
          <w:lang w:eastAsia="ru-RU" w:bidi="ru-RU"/>
        </w:rPr>
        <w:lastRenderedPageBreak/>
        <w:t xml:space="preserve">гуманитарная помощь по линии «Государственная целевая программа» получена на сумму </w:t>
      </w:r>
      <w:r w:rsidRPr="007F6E6E">
        <w:rPr>
          <w:rStyle w:val="912pt"/>
          <w:rFonts w:eastAsia="Calibri"/>
          <w:sz w:val="26"/>
          <w:szCs w:val="26"/>
        </w:rPr>
        <w:t xml:space="preserve">73 208,31 </w:t>
      </w:r>
      <w:r w:rsidRPr="00EE77FE">
        <w:rPr>
          <w:rFonts w:ascii="Times New Roman" w:hAnsi="Times New Roman"/>
          <w:sz w:val="26"/>
          <w:szCs w:val="26"/>
          <w:lang w:eastAsia="ru-RU" w:bidi="ru-RU"/>
        </w:rPr>
        <w:t xml:space="preserve">рублей и гуманитарная помощь Глобального Фонда - </w:t>
      </w:r>
      <w:r w:rsidR="00214236">
        <w:rPr>
          <w:rFonts w:ascii="Times New Roman" w:hAnsi="Times New Roman"/>
          <w:sz w:val="26"/>
          <w:szCs w:val="26"/>
          <w:lang w:eastAsia="ru-RU" w:bidi="ru-RU"/>
        </w:rPr>
        <w:t xml:space="preserve">             </w:t>
      </w:r>
      <w:r w:rsidRPr="007F6E6E">
        <w:rPr>
          <w:rStyle w:val="912pt"/>
          <w:rFonts w:eastAsia="Calibri"/>
          <w:sz w:val="26"/>
          <w:szCs w:val="26"/>
        </w:rPr>
        <w:t xml:space="preserve">503 343,53 </w:t>
      </w:r>
      <w:r w:rsidRPr="00EE77FE">
        <w:rPr>
          <w:rFonts w:ascii="Times New Roman" w:hAnsi="Times New Roman"/>
          <w:sz w:val="26"/>
          <w:szCs w:val="26"/>
          <w:lang w:eastAsia="ru-RU" w:bidi="ru-RU"/>
        </w:rPr>
        <w:t xml:space="preserve">рублей (из них </w:t>
      </w:r>
      <w:r w:rsidRPr="007F6E6E">
        <w:rPr>
          <w:rStyle w:val="912pt"/>
          <w:rFonts w:eastAsia="Calibri"/>
          <w:sz w:val="26"/>
          <w:szCs w:val="26"/>
        </w:rPr>
        <w:t xml:space="preserve">46 483 </w:t>
      </w:r>
      <w:r w:rsidRPr="00EE77FE">
        <w:rPr>
          <w:rFonts w:ascii="Times New Roman" w:hAnsi="Times New Roman"/>
          <w:sz w:val="26"/>
          <w:szCs w:val="26"/>
          <w:lang w:eastAsia="ru-RU" w:bidi="ru-RU"/>
        </w:rPr>
        <w:t xml:space="preserve">рубля - получены средства индивидуальной защиты для профилактики коронавирусной инфекции </w:t>
      </w:r>
      <w:r w:rsidRPr="00EE77FE">
        <w:rPr>
          <w:rFonts w:ascii="Times New Roman" w:hAnsi="Times New Roman"/>
          <w:sz w:val="26"/>
          <w:szCs w:val="26"/>
          <w:lang w:bidi="en-US"/>
        </w:rPr>
        <w:t>«</w:t>
      </w:r>
      <w:r w:rsidRPr="00EE77FE">
        <w:rPr>
          <w:rFonts w:ascii="Times New Roman" w:hAnsi="Times New Roman"/>
          <w:sz w:val="26"/>
          <w:szCs w:val="26"/>
          <w:lang w:val="en-US" w:bidi="en-US"/>
        </w:rPr>
        <w:t>COVID</w:t>
      </w:r>
      <w:r w:rsidRPr="00EE77FE">
        <w:rPr>
          <w:rFonts w:ascii="Times New Roman" w:hAnsi="Times New Roman"/>
          <w:sz w:val="26"/>
          <w:szCs w:val="26"/>
          <w:lang w:bidi="en-US"/>
        </w:rPr>
        <w:t>-19»).</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Также в медицинских частях учреждений Государственной службы исполнения наказания Министерства юстиции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в случаях выявления или подозрения на заболевание туберкулезом в соответствии с Приказом Министерства здравоохранения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 670 от 30.12.2015 «Об организации противотуберкулезной помощи населению Приднестровской Молдавской Республики», СанПиН Министерства здравоохранения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3.1.1295-13 «Профилактика туберкулеза» № 238 от 27 мая 2013 года и приложением к Указанию Государственной службы исполнения наказания Министерства юстиции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w:t>
      </w:r>
      <w:r w:rsidR="00214236">
        <w:rPr>
          <w:rFonts w:ascii="Times New Roman" w:hAnsi="Times New Roman"/>
          <w:sz w:val="26"/>
          <w:szCs w:val="26"/>
          <w:lang w:eastAsia="ru-RU" w:bidi="ru-RU"/>
        </w:rPr>
        <w:t xml:space="preserve">        </w:t>
      </w:r>
      <w:r w:rsidRPr="00EE77FE">
        <w:rPr>
          <w:rFonts w:ascii="Times New Roman" w:hAnsi="Times New Roman"/>
          <w:sz w:val="26"/>
          <w:szCs w:val="26"/>
          <w:lang w:eastAsia="ru-RU" w:bidi="ru-RU"/>
        </w:rPr>
        <w:t>№ 92-У от 09.03.2017 года, медицинскими работниками учреждений заполняется и подается в ГУ «Республиканский центр гигиены и эпидемиологии» г. Тирасполя:</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форма № 058/у «Экстренное извещение об инфекционном заболевании, пищевом, остром профессиональном отравлении, необычной реакции на прививку», утвержденная Приказом Министерства здравоохранения и социальной защиты Приднестровской Молдавской Республики от 20 сентября 2012 года № 504;</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форма № 357/у «Карта эпидемиологического обследования и наблюдения за очагом туберкулеза», утвержденная Приказом Министерства здравоохранения и социальной защиты Приднестровской Молдавской Республики от 29 декабря 2004 года № 702.</w:t>
      </w:r>
    </w:p>
    <w:p w:rsidR="007F6E6E" w:rsidRPr="00EE77FE" w:rsidRDefault="007F6E6E" w:rsidP="007F6E6E">
      <w:pPr>
        <w:pStyle w:val="a3"/>
        <w:spacing w:line="276" w:lineRule="auto"/>
        <w:ind w:firstLine="567"/>
        <w:jc w:val="both"/>
        <w:rPr>
          <w:rFonts w:ascii="Times New Roman" w:hAnsi="Times New Roman"/>
          <w:sz w:val="26"/>
          <w:szCs w:val="26"/>
        </w:rPr>
      </w:pPr>
      <w:r w:rsidRPr="00EE77FE">
        <w:rPr>
          <w:rFonts w:ascii="Times New Roman" w:hAnsi="Times New Roman"/>
          <w:sz w:val="26"/>
          <w:szCs w:val="26"/>
          <w:lang w:eastAsia="ru-RU" w:bidi="ru-RU"/>
        </w:rPr>
        <w:t xml:space="preserve">В случае освобождения лица, больного туберкулезом, из учреждений Государственной службы исполнения наказания Министерства юстиции </w:t>
      </w:r>
      <w:r w:rsidRPr="00EE77FE">
        <w:rPr>
          <w:rFonts w:ascii="Times New Roman" w:hAnsi="Times New Roman"/>
          <w:sz w:val="26"/>
          <w:szCs w:val="26"/>
        </w:rPr>
        <w:t>Приднестровской Молдавской Республики</w:t>
      </w:r>
      <w:r w:rsidRPr="00EE77FE">
        <w:rPr>
          <w:rFonts w:ascii="Times New Roman" w:hAnsi="Times New Roman"/>
          <w:sz w:val="26"/>
          <w:szCs w:val="26"/>
          <w:lang w:eastAsia="ru-RU" w:bidi="ru-RU"/>
        </w:rPr>
        <w:t xml:space="preserve"> в противотуберкулезные диспансеры по месту жительства направляется информация об освобождении и передается необходимая документация. Лица с активной формой туберкулеза сопровождаются в лечебное учреждение для дальнейшего прохождения непрерывного противотуберкулезного курса лечения.</w:t>
      </w:r>
    </w:p>
    <w:p w:rsidR="00214236" w:rsidRDefault="00214236" w:rsidP="007F6E6E">
      <w:pPr>
        <w:pStyle w:val="ac"/>
        <w:spacing w:after="0" w:line="276" w:lineRule="auto"/>
        <w:ind w:firstLine="567"/>
        <w:jc w:val="both"/>
        <w:rPr>
          <w:sz w:val="26"/>
          <w:szCs w:val="26"/>
        </w:rPr>
      </w:pPr>
    </w:p>
    <w:p w:rsidR="00214236" w:rsidRPr="00E72335" w:rsidRDefault="007F6E6E" w:rsidP="00E72335">
      <w:pPr>
        <w:pStyle w:val="ac"/>
        <w:spacing w:after="0" w:line="276" w:lineRule="auto"/>
        <w:ind w:firstLine="567"/>
        <w:jc w:val="both"/>
        <w:rPr>
          <w:sz w:val="26"/>
          <w:szCs w:val="26"/>
        </w:rPr>
      </w:pPr>
      <w:r w:rsidRPr="00EE77FE">
        <w:rPr>
          <w:sz w:val="26"/>
          <w:szCs w:val="26"/>
        </w:rPr>
        <w:t>В 2021 году в адрес Уполномоченного поступило 12 обращений, связанных с вопросами здравоохранения</w:t>
      </w:r>
      <w:r w:rsidR="00214236">
        <w:rPr>
          <w:sz w:val="26"/>
          <w:szCs w:val="26"/>
        </w:rPr>
        <w:t xml:space="preserve">, </w:t>
      </w:r>
      <w:r w:rsidR="00214236" w:rsidRPr="00E72335">
        <w:rPr>
          <w:sz w:val="26"/>
          <w:szCs w:val="26"/>
        </w:rPr>
        <w:t xml:space="preserve">из них 1 обращение признано обоснованным и разрешено положительно, </w:t>
      </w:r>
      <w:r w:rsidR="00E72335" w:rsidRPr="00E72335">
        <w:rPr>
          <w:sz w:val="26"/>
          <w:szCs w:val="26"/>
        </w:rPr>
        <w:t>3</w:t>
      </w:r>
      <w:r w:rsidR="00214236" w:rsidRPr="00E72335">
        <w:rPr>
          <w:sz w:val="26"/>
          <w:szCs w:val="26"/>
        </w:rPr>
        <w:t xml:space="preserve"> обращени</w:t>
      </w:r>
      <w:r w:rsidR="00E72335" w:rsidRPr="00E72335">
        <w:rPr>
          <w:sz w:val="26"/>
          <w:szCs w:val="26"/>
        </w:rPr>
        <w:t>я</w:t>
      </w:r>
      <w:r w:rsidR="00214236" w:rsidRPr="00E72335">
        <w:rPr>
          <w:sz w:val="26"/>
          <w:szCs w:val="26"/>
        </w:rPr>
        <w:t xml:space="preserve"> признан</w:t>
      </w:r>
      <w:r w:rsidR="00E72335" w:rsidRPr="00E72335">
        <w:rPr>
          <w:sz w:val="26"/>
          <w:szCs w:val="26"/>
        </w:rPr>
        <w:t>ы</w:t>
      </w:r>
      <w:r w:rsidR="00214236" w:rsidRPr="00E72335">
        <w:rPr>
          <w:sz w:val="26"/>
          <w:szCs w:val="26"/>
        </w:rPr>
        <w:t xml:space="preserve"> необоснованным, по </w:t>
      </w:r>
      <w:r w:rsidR="00224C2C">
        <w:rPr>
          <w:sz w:val="26"/>
          <w:szCs w:val="26"/>
        </w:rPr>
        <w:t xml:space="preserve">                     </w:t>
      </w:r>
      <w:r w:rsidR="00E72335" w:rsidRPr="00E72335">
        <w:rPr>
          <w:sz w:val="26"/>
          <w:szCs w:val="26"/>
        </w:rPr>
        <w:t>8</w:t>
      </w:r>
      <w:r w:rsidR="00214236" w:rsidRPr="00E72335">
        <w:rPr>
          <w:sz w:val="26"/>
          <w:szCs w:val="26"/>
        </w:rPr>
        <w:t xml:space="preserve"> обращениям были даны соответ</w:t>
      </w:r>
      <w:r w:rsidR="00E72335" w:rsidRPr="00E72335">
        <w:rPr>
          <w:sz w:val="26"/>
          <w:szCs w:val="26"/>
        </w:rPr>
        <w:t>ствующие письменные разъяснения</w:t>
      </w:r>
      <w:r w:rsidR="00214236" w:rsidRPr="00E72335">
        <w:rPr>
          <w:sz w:val="26"/>
          <w:szCs w:val="26"/>
        </w:rPr>
        <w:t>.</w:t>
      </w:r>
    </w:p>
    <w:p w:rsidR="00214236" w:rsidRPr="00EE77FE" w:rsidRDefault="00214236" w:rsidP="007F6E6E">
      <w:pPr>
        <w:pStyle w:val="ac"/>
        <w:spacing w:after="0" w:line="276" w:lineRule="auto"/>
        <w:ind w:firstLine="567"/>
        <w:jc w:val="both"/>
        <w:rPr>
          <w:sz w:val="26"/>
          <w:szCs w:val="26"/>
        </w:rPr>
      </w:pPr>
    </w:p>
    <w:p w:rsidR="007F6E6E" w:rsidRPr="00EE77FE" w:rsidRDefault="00214236" w:rsidP="007F6E6E">
      <w:pPr>
        <w:pStyle w:val="a3"/>
        <w:spacing w:line="276" w:lineRule="auto"/>
        <w:ind w:left="567" w:firstLine="567"/>
        <w:jc w:val="both"/>
        <w:rPr>
          <w:rFonts w:ascii="Times New Roman" w:hAnsi="Times New Roman"/>
          <w:i/>
          <w:sz w:val="26"/>
          <w:szCs w:val="26"/>
        </w:rPr>
      </w:pPr>
      <w:r>
        <w:rPr>
          <w:rFonts w:ascii="Times New Roman" w:hAnsi="Times New Roman"/>
          <w:i/>
          <w:sz w:val="26"/>
          <w:szCs w:val="26"/>
        </w:rPr>
        <w:t>К примеру</w:t>
      </w:r>
      <w:r w:rsidR="007F6E6E" w:rsidRPr="00EE77FE">
        <w:rPr>
          <w:rFonts w:ascii="Times New Roman" w:hAnsi="Times New Roman"/>
          <w:i/>
          <w:sz w:val="26"/>
          <w:szCs w:val="26"/>
        </w:rPr>
        <w:t>, в адрес Уполномоченного обратились супруги К., 1965 года рождения, и К., 1964 года рождения, по вопросу оказания содействия в приобретении портативного кислородного аппарата.</w:t>
      </w:r>
    </w:p>
    <w:p w:rsidR="007F6E6E" w:rsidRPr="00EE77FE" w:rsidRDefault="007F6E6E" w:rsidP="007F6E6E">
      <w:pPr>
        <w:pStyle w:val="a3"/>
        <w:spacing w:line="276" w:lineRule="auto"/>
        <w:ind w:left="567" w:firstLine="567"/>
        <w:jc w:val="both"/>
        <w:rPr>
          <w:rFonts w:ascii="Times New Roman" w:hAnsi="Times New Roman"/>
          <w:i/>
          <w:sz w:val="26"/>
          <w:szCs w:val="26"/>
        </w:rPr>
      </w:pPr>
      <w:r w:rsidRPr="00EE77FE">
        <w:rPr>
          <w:rFonts w:ascii="Times New Roman" w:hAnsi="Times New Roman"/>
          <w:i/>
          <w:sz w:val="26"/>
          <w:szCs w:val="26"/>
        </w:rPr>
        <w:t xml:space="preserve">Гражданин К., является инвалидом 1-й группы, страдает хронической обструктивной болезнью легких с тяжелым течением, хронической легочной </w:t>
      </w:r>
      <w:r w:rsidRPr="00EE77FE">
        <w:rPr>
          <w:rFonts w:ascii="Times New Roman" w:hAnsi="Times New Roman"/>
          <w:i/>
          <w:sz w:val="26"/>
          <w:szCs w:val="26"/>
        </w:rPr>
        <w:lastRenderedPageBreak/>
        <w:t>субкомпенсирующей ИБС и рядом других тяжелых хронических заболеваний. Постоянно находится на медикаментозном лечении (необходимые лекарственные средства предоставляются на бесплатной основе). Однако самостоятельно дышать ему очень тяжело, принимаемые им медикаменты только отчасти помогают ему в этом и для продления его жизни и уменьшения страданий, гражданин К. остро нуждается в портативном кислородном аппарате. Семья самостоятельно приобрести его не в состоянии в силу своего материального состояния (супруга является инвалидом 2-й группы</w:t>
      </w:r>
      <w:r w:rsidR="00C43ADB">
        <w:rPr>
          <w:rFonts w:ascii="Times New Roman" w:hAnsi="Times New Roman"/>
          <w:i/>
          <w:sz w:val="26"/>
          <w:szCs w:val="26"/>
        </w:rPr>
        <w:t>,</w:t>
      </w:r>
      <w:r w:rsidRPr="00EE77FE">
        <w:rPr>
          <w:rFonts w:ascii="Times New Roman" w:hAnsi="Times New Roman"/>
          <w:i/>
          <w:sz w:val="26"/>
          <w:szCs w:val="26"/>
        </w:rPr>
        <w:t xml:space="preserve"> и супруги воспитывают несовершеннолетнюю внучку, 2013 года рождения, оставшуюся сиротой после смерти одинокой мамы).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Гражданин К. неоднократно обращался как в Министерство здравоохранения Приднестровской Молдавской Республики, так и Министерство по социальной защите и труду  Приднестровской Молдавской Республики по вопросу оказания помощи в обеспечении его портативным кислородным аппаратом, но получал ответы, что нормативными правовыми актами  Приднестровской Молдавской Республики порядок обеспечения льготной категории граждан вспомогательными изделиями медицинского назначения, в том числе и кислородными аппаратами, не регламентирован, следовательно, денежные средства на эти цели не предусмотрены и не выделяются.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Учитывая сложность ситуации, он был вынужден взять в одном из лечебных учреждений Республики Молдова портативный кислородный аппарат в аренду и оплачивает из личных денежных средств за аренду аппарата 750 леев РМ ежемесячно.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В соответствии с Законом Приднестровской Молдавской Республики</w:t>
      </w:r>
      <w:r w:rsidR="00E72335">
        <w:rPr>
          <w:rFonts w:ascii="Times New Roman" w:hAnsi="Times New Roman"/>
          <w:i/>
          <w:sz w:val="26"/>
          <w:szCs w:val="26"/>
        </w:rPr>
        <w:t xml:space="preserve">  </w:t>
      </w:r>
      <w:r w:rsidRPr="00EE77FE">
        <w:rPr>
          <w:rFonts w:ascii="Times New Roman" w:hAnsi="Times New Roman"/>
          <w:i/>
          <w:sz w:val="26"/>
          <w:szCs w:val="26"/>
        </w:rPr>
        <w:t xml:space="preserve"> «О социальной защите инвалидов» в рамках осуществления социальной защиты инвалидов, которая является системой гарантированных государством мер, обеспечивающих инвалидам условия для преодоления, замещения (компенсации) ограничений жизнедеятельности, направленных на создание инвалидам равных с другими гражданами возможностей  для участия в жизни общества, по мнению Уполномоченного, государство должно принимать всевозможные меры для оказания медицинской помощи остро нуждающимся гражданам.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Согласно данным, представленным Министерством здравоохранения Приднестровской Молдавской Республики, на территории Приднестровья проживает 114 человек, которые нуждаются в портативных кислородных аппаратах или кислородных концентраторах для проведения сеансов кислородной терапии.</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Для оказания содействия заявителю в решении его вопроса, с учетом того, что гр-н К. самостоятельно приобрести жизненно необходимый ему портативный кислородный аппарат не может, а профильные министерства ссылаются на отсутствие правовых оснований для его приобретения за счёт </w:t>
      </w:r>
      <w:r w:rsidRPr="00EE77FE">
        <w:rPr>
          <w:rFonts w:ascii="Times New Roman" w:hAnsi="Times New Roman"/>
          <w:i/>
          <w:sz w:val="26"/>
          <w:szCs w:val="26"/>
        </w:rPr>
        <w:lastRenderedPageBreak/>
        <w:t xml:space="preserve">бюджетных средств, Уполномоченный направил в адрес Президента Приднестровской Молдавской Республики соответствующую информацию с целью поиска путей ее решения. </w:t>
      </w:r>
    </w:p>
    <w:p w:rsidR="007F6E6E" w:rsidRPr="00EE77FE" w:rsidRDefault="007F6E6E" w:rsidP="00E61A7C">
      <w:pPr>
        <w:pStyle w:val="a3"/>
        <w:spacing w:line="276" w:lineRule="auto"/>
        <w:ind w:left="567" w:firstLine="284"/>
        <w:jc w:val="both"/>
        <w:rPr>
          <w:rFonts w:ascii="Times New Roman" w:hAnsi="Times New Roman"/>
          <w:i/>
          <w:sz w:val="26"/>
          <w:szCs w:val="26"/>
        </w:rPr>
      </w:pPr>
      <w:r w:rsidRPr="00EE77FE">
        <w:rPr>
          <w:rFonts w:ascii="Times New Roman" w:hAnsi="Times New Roman"/>
          <w:i/>
          <w:sz w:val="26"/>
          <w:szCs w:val="26"/>
        </w:rPr>
        <w:t xml:space="preserve"> Согласно ответу, поступившему из Администрации Президента Приднестровской Молдавской Республики, кислородные концентраторы являются вспомогательными изделиями медицинского назначения и их используют как средство профилактики либо реабилитации для пациентов, страдающих не только хроническими заболеваниями легких, но и другими заболеваниями. Использование кислородного концентратора для всех пациентов носит рекомендательный характер в целях снижения риска возникновения декомпенсаций.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Кислородотерапия применяется в амбулаторных условиях для поддержания жизнеобеспечения граждан при назначении медицинским специалистом с обязательным соблюдением подбора режима, дозировки и длительности манипуляций. Использование кислородных концентраторов вне стационаров с нарушениями назначений становится причиной того, что гражданин без использования концентратора не в состоянии самостоятельно дышать, что может привести к летальному исходу. </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t xml:space="preserve">       По информации Министерства здравоохранения Приднестровской Молдавской Республики на диспансерном учете у профильных специалистов с диагнозом «Хроническая обструктивная болезнь легких» состоит </w:t>
      </w:r>
      <w:r w:rsidR="00E72335">
        <w:rPr>
          <w:rFonts w:ascii="Times New Roman" w:hAnsi="Times New Roman"/>
          <w:i/>
          <w:sz w:val="26"/>
          <w:szCs w:val="26"/>
        </w:rPr>
        <w:t xml:space="preserve">                </w:t>
      </w:r>
      <w:r w:rsidRPr="00EE77FE">
        <w:rPr>
          <w:rFonts w:ascii="Times New Roman" w:hAnsi="Times New Roman"/>
          <w:i/>
          <w:sz w:val="26"/>
          <w:szCs w:val="26"/>
        </w:rPr>
        <w:t xml:space="preserve">970 граждан, из которых 114 нуждаются в проведении сеансов профилактической кислородотерапии.  Пациенты, страдающие хроническими обструктивными заболеваниями легких, в случае необходимости проведения сеансов профилактической или реабилитационной кислородотерапии, направляются для их прохождения в лечебные учреждения. Согласно позиции Министерства здравоохранения Приднестровской Молдавской Республики, во избежание негативных последствий от неправильного использования портативных кислородных концентраторов без назначения и наблюдения медицинских специалистов оказание данного вида медицинских услуг необходимо проводить только в рамках стационаров республики. </w:t>
      </w:r>
    </w:p>
    <w:p w:rsidR="007F6E6E" w:rsidRPr="00EE77FE" w:rsidRDefault="007F6E6E" w:rsidP="007F6E6E">
      <w:pPr>
        <w:pStyle w:val="a3"/>
        <w:spacing w:line="276" w:lineRule="auto"/>
        <w:ind w:left="567" w:firstLine="708"/>
        <w:jc w:val="both"/>
        <w:rPr>
          <w:rFonts w:ascii="Times New Roman" w:hAnsi="Times New Roman"/>
          <w:i/>
          <w:sz w:val="26"/>
          <w:szCs w:val="26"/>
        </w:rPr>
      </w:pPr>
      <w:r w:rsidRPr="00EE77FE">
        <w:rPr>
          <w:rFonts w:ascii="Times New Roman" w:hAnsi="Times New Roman"/>
          <w:i/>
          <w:sz w:val="26"/>
          <w:szCs w:val="26"/>
        </w:rPr>
        <w:t>Для обеспечения граждан кислородными концентраторами потребуется предусмотреть ежегодное увеличение лимитов, так как потребность в обеспечении граждан будет расти параллельно с показателями заболеваемости. Учитывая, что средняя стоимость одного концентратора составляет примерно 30 000 рублей в зависимости от его функционала, производителя и т.д., то для обеспечения 970 граждан, состоящих на учете, потребуется более 29 000 000 рублей, а так как профилактическая кислородотерапия показана и при других заболеваниях, потребуется увеличение затрат на приобретение данных изделий в разы.</w:t>
      </w:r>
    </w:p>
    <w:p w:rsidR="007F6E6E" w:rsidRPr="00EE77FE" w:rsidRDefault="007F6E6E" w:rsidP="007F6E6E">
      <w:pPr>
        <w:pStyle w:val="a3"/>
        <w:spacing w:line="276" w:lineRule="auto"/>
        <w:ind w:left="567"/>
        <w:jc w:val="both"/>
        <w:rPr>
          <w:rFonts w:ascii="Times New Roman" w:hAnsi="Times New Roman"/>
          <w:i/>
          <w:sz w:val="26"/>
          <w:szCs w:val="26"/>
        </w:rPr>
      </w:pPr>
      <w:r w:rsidRPr="00EE77FE">
        <w:rPr>
          <w:rFonts w:ascii="Times New Roman" w:hAnsi="Times New Roman"/>
          <w:i/>
          <w:sz w:val="26"/>
          <w:szCs w:val="26"/>
        </w:rPr>
        <w:lastRenderedPageBreak/>
        <w:t xml:space="preserve">       Учитывая изложенное оказать содействие гр-ну К. в   приобретении портативного кислородного аппарата за счет государственных средств либо рассмотреть возможность компенсировать заявителю затраты, связанные с его арендой не представилось возможным из-за отсутствия средств в бюджете.</w:t>
      </w:r>
    </w:p>
    <w:p w:rsidR="007F6E6E" w:rsidRPr="00EE77FE" w:rsidRDefault="007F6E6E" w:rsidP="007F6E6E">
      <w:pPr>
        <w:pStyle w:val="a3"/>
        <w:spacing w:line="276" w:lineRule="auto"/>
        <w:jc w:val="both"/>
        <w:rPr>
          <w:rFonts w:ascii="Times New Roman" w:hAnsi="Times New Roman"/>
          <w:i/>
          <w:sz w:val="26"/>
          <w:szCs w:val="26"/>
        </w:rPr>
      </w:pPr>
    </w:p>
    <w:p w:rsidR="00061DFF" w:rsidRDefault="00061DFF" w:rsidP="00061DFF">
      <w:pPr>
        <w:autoSpaceDE w:val="0"/>
        <w:autoSpaceDN w:val="0"/>
        <w:adjustRightInd w:val="0"/>
        <w:spacing w:after="0" w:line="240" w:lineRule="auto"/>
        <w:ind w:firstLine="684"/>
        <w:jc w:val="both"/>
        <w:rPr>
          <w:rFonts w:ascii="Times New Roman" w:hAnsi="Times New Roman"/>
          <w:i/>
          <w:sz w:val="24"/>
          <w:szCs w:val="24"/>
          <w:lang w:val="ru"/>
        </w:rPr>
      </w:pPr>
    </w:p>
    <w:p w:rsidR="00210E63" w:rsidRPr="00A87F2D" w:rsidRDefault="00210E63" w:rsidP="00061DFF">
      <w:pPr>
        <w:autoSpaceDE w:val="0"/>
        <w:autoSpaceDN w:val="0"/>
        <w:adjustRightInd w:val="0"/>
        <w:spacing w:after="0" w:line="240" w:lineRule="auto"/>
        <w:ind w:firstLine="684"/>
        <w:jc w:val="both"/>
        <w:rPr>
          <w:rFonts w:ascii="Times New Roman" w:hAnsi="Times New Roman"/>
          <w:i/>
          <w:sz w:val="24"/>
          <w:szCs w:val="24"/>
          <w:lang w:val="ru"/>
        </w:rPr>
      </w:pPr>
    </w:p>
    <w:p w:rsidR="00061DFF" w:rsidRPr="00E72335" w:rsidRDefault="00672B5F" w:rsidP="00E45F44">
      <w:pPr>
        <w:numPr>
          <w:ilvl w:val="1"/>
          <w:numId w:val="4"/>
        </w:numPr>
        <w:spacing w:after="0" w:line="240" w:lineRule="auto"/>
        <w:jc w:val="center"/>
        <w:rPr>
          <w:rFonts w:ascii="Times New Roman" w:eastAsia="Arial Unicode MS" w:hAnsi="Times New Roman"/>
          <w:b/>
          <w:sz w:val="28"/>
          <w:szCs w:val="28"/>
        </w:rPr>
      </w:pPr>
      <w:r w:rsidRPr="00E72335">
        <w:rPr>
          <w:rFonts w:ascii="Times New Roman" w:eastAsia="Arial Unicode MS" w:hAnsi="Times New Roman"/>
          <w:b/>
          <w:sz w:val="28"/>
          <w:szCs w:val="28"/>
        </w:rPr>
        <w:t>Ж</w:t>
      </w:r>
      <w:r w:rsidR="00061DFF" w:rsidRPr="00E72335">
        <w:rPr>
          <w:rFonts w:ascii="Times New Roman" w:eastAsia="Arial Unicode MS" w:hAnsi="Times New Roman"/>
          <w:b/>
          <w:sz w:val="28"/>
          <w:szCs w:val="28"/>
        </w:rPr>
        <w:t>илищны</w:t>
      </w:r>
      <w:r w:rsidRPr="00E72335">
        <w:rPr>
          <w:rFonts w:ascii="Times New Roman" w:eastAsia="Arial Unicode MS" w:hAnsi="Times New Roman"/>
          <w:b/>
          <w:sz w:val="28"/>
          <w:szCs w:val="28"/>
        </w:rPr>
        <w:t>е</w:t>
      </w:r>
      <w:r w:rsidR="00061DFF" w:rsidRPr="00E72335">
        <w:rPr>
          <w:rFonts w:ascii="Times New Roman" w:eastAsia="Arial Unicode MS" w:hAnsi="Times New Roman"/>
          <w:b/>
          <w:sz w:val="28"/>
          <w:szCs w:val="28"/>
        </w:rPr>
        <w:t xml:space="preserve"> прав</w:t>
      </w:r>
      <w:r w:rsidRPr="00E72335">
        <w:rPr>
          <w:rFonts w:ascii="Times New Roman" w:eastAsia="Arial Unicode MS" w:hAnsi="Times New Roman"/>
          <w:b/>
          <w:sz w:val="28"/>
          <w:szCs w:val="28"/>
        </w:rPr>
        <w:t>а</w:t>
      </w:r>
    </w:p>
    <w:p w:rsidR="00061DFF" w:rsidRPr="00A87F2D" w:rsidRDefault="00061DFF" w:rsidP="00061DFF">
      <w:pPr>
        <w:spacing w:after="0" w:line="240" w:lineRule="auto"/>
        <w:ind w:left="360" w:firstLine="684"/>
        <w:jc w:val="both"/>
        <w:rPr>
          <w:rFonts w:ascii="Times New Roman" w:eastAsia="Arial Unicode MS" w:hAnsi="Times New Roman"/>
          <w:b/>
          <w:sz w:val="24"/>
          <w:szCs w:val="24"/>
        </w:rPr>
      </w:pPr>
    </w:p>
    <w:p w:rsidR="00FF4EC1" w:rsidRDefault="00FF4EC1" w:rsidP="004339C3">
      <w:pPr>
        <w:spacing w:after="0" w:line="240" w:lineRule="auto"/>
        <w:ind w:firstLine="567"/>
        <w:jc w:val="both"/>
        <w:rPr>
          <w:rFonts w:ascii="Times New Roman" w:hAnsi="Times New Roman"/>
          <w:sz w:val="24"/>
          <w:szCs w:val="24"/>
        </w:rPr>
      </w:pPr>
    </w:p>
    <w:p w:rsidR="00903EA6" w:rsidRPr="00715954" w:rsidRDefault="00903EA6" w:rsidP="00903EA6">
      <w:pPr>
        <w:spacing w:after="0"/>
        <w:ind w:firstLine="708"/>
        <w:jc w:val="both"/>
        <w:rPr>
          <w:rFonts w:ascii="Times New Roman" w:hAnsi="Times New Roman"/>
          <w:sz w:val="26"/>
          <w:szCs w:val="26"/>
          <w:shd w:val="clear" w:color="auto" w:fill="FFFFFF"/>
        </w:rPr>
      </w:pPr>
      <w:r w:rsidRPr="00715954">
        <w:rPr>
          <w:rFonts w:ascii="Times New Roman" w:hAnsi="Times New Roman"/>
          <w:sz w:val="26"/>
          <w:szCs w:val="26"/>
          <w:shd w:val="clear" w:color="auto" w:fill="FFFFFF"/>
        </w:rPr>
        <w:t xml:space="preserve">Среди прав человека и гражданина право на жилище занимает особое место, оно является неотъемлемым социальным благом, атрибутом цивилизованного общества, одним из основных показателей благосостояния граждан. Реализация этого права должна обеспечивать постоянную жизнедеятельность человека, формировать его как личность, удовлетворять материальные и духовные потребности, являться основой для создания семьи и рождения детей. </w:t>
      </w:r>
      <w:r w:rsidR="00812B0B">
        <w:rPr>
          <w:rFonts w:ascii="Times New Roman" w:hAnsi="Times New Roman"/>
          <w:sz w:val="26"/>
          <w:szCs w:val="26"/>
          <w:shd w:val="clear" w:color="auto" w:fill="FFFFFF"/>
        </w:rPr>
        <w:t xml:space="preserve">                     </w:t>
      </w:r>
      <w:r w:rsidRPr="00715954">
        <w:rPr>
          <w:rFonts w:ascii="Times New Roman" w:hAnsi="Times New Roman"/>
          <w:sz w:val="26"/>
          <w:szCs w:val="26"/>
          <w:shd w:val="clear" w:color="auto" w:fill="FFFFFF"/>
        </w:rPr>
        <w:t>В Международном пакте об экономических, социальных и культурных правах указано, что государства признают право каждого человека на достойный жизненный уровень для него самого и его семьи, включающий достаточное питание, одежду и жилище, а также непрерывное улучшение условий жизни. Только человек, имеющий достойные жилищные условия, способен эффективно трудиться, улучшать свое благосостояние, быть востребованным для всего общества.</w:t>
      </w:r>
    </w:p>
    <w:p w:rsidR="00903EA6" w:rsidRPr="00715954" w:rsidRDefault="00903EA6" w:rsidP="00903EA6">
      <w:pPr>
        <w:pStyle w:val="ac"/>
        <w:spacing w:after="0" w:line="276" w:lineRule="auto"/>
        <w:jc w:val="both"/>
        <w:rPr>
          <w:sz w:val="26"/>
          <w:szCs w:val="26"/>
        </w:rPr>
      </w:pPr>
      <w:r w:rsidRPr="00715954">
        <w:rPr>
          <w:sz w:val="26"/>
          <w:szCs w:val="26"/>
          <w:shd w:val="clear" w:color="auto" w:fill="FFFFFF"/>
        </w:rPr>
        <w:t xml:space="preserve">            Статья 42 Конституции Приднестровской Молдавской Республики гарантирует, что</w:t>
      </w:r>
      <w:r w:rsidRPr="00715954">
        <w:rPr>
          <w:sz w:val="26"/>
          <w:szCs w:val="26"/>
        </w:rPr>
        <w:t xml:space="preserve"> каждый гражданин Приднестровской Молдавской Республики имеет право на жилище. Никто не может быть произвольно лишен жилища. Органы государственной власти поощряют жилищное строительство, создают условия для осуществления права на жилище. Малоимущим, иным указанным в законодательстве гражданам, нуждающимся в жилище, оно предоставляется бесплатно, или за доступную плату из государственных и других жилищных фондов в соответствии с установленными законом правовыми нормами. Данная норма гармонирует с положениями Всеобщей декларации прав человека (принята резолюцией 217 А Генеральной Ассамблеей Организации Объединенных Наций 10.12.1948 г.), в которой определено, что право на жилище - одно из социальных и экономических прав человека и что государство обязано обеспечить своих граждан условиями, необходимыми  для свободного участия в жилищных отношениях через  социальное обеспечение.</w:t>
      </w:r>
    </w:p>
    <w:p w:rsidR="00903EA6" w:rsidRPr="00715954" w:rsidRDefault="00903EA6" w:rsidP="00903EA6">
      <w:pPr>
        <w:pStyle w:val="af4"/>
        <w:spacing w:line="276" w:lineRule="auto"/>
        <w:ind w:firstLine="708"/>
        <w:jc w:val="both"/>
        <w:rPr>
          <w:rFonts w:ascii="Times New Roman" w:hAnsi="Times New Roman" w:cs="Times New Roman"/>
          <w:sz w:val="26"/>
          <w:szCs w:val="26"/>
        </w:rPr>
      </w:pPr>
      <w:r w:rsidRPr="00715954">
        <w:rPr>
          <w:rFonts w:ascii="Times New Roman" w:hAnsi="Times New Roman" w:cs="Times New Roman"/>
          <w:sz w:val="26"/>
          <w:szCs w:val="26"/>
        </w:rPr>
        <w:t xml:space="preserve">В свою очередь жилищное законодательство Приднестровской Молдавской Республики основывается на признании равнодоступной возможности реализации гражданами права на жилище, неприкосновенности жилища, недопустимости произвольного лишения жилища, необходимости беспрепятственного осуществления жилищных прав, их судебной защиты. Граждане и юридические </w:t>
      </w:r>
      <w:r w:rsidRPr="00715954">
        <w:rPr>
          <w:rFonts w:ascii="Times New Roman" w:hAnsi="Times New Roman" w:cs="Times New Roman"/>
          <w:sz w:val="26"/>
          <w:szCs w:val="26"/>
        </w:rPr>
        <w:lastRenderedPageBreak/>
        <w:t>лица приобретают и осуществляют свои жилищные права своей волей и в своих интересах. Жилищные права могут быть ограничены на основании закона и только в той мере, в какой это необходимо в целях защиты основ конституционного строя, нравственности, здоровья, прав и законных интересов других лиц, обеспечения обороны и безопасности государства.</w:t>
      </w:r>
    </w:p>
    <w:p w:rsidR="00903EA6" w:rsidRPr="00715954" w:rsidRDefault="00903EA6" w:rsidP="00903EA6">
      <w:pPr>
        <w:spacing w:after="0"/>
        <w:ind w:firstLine="708"/>
        <w:jc w:val="both"/>
        <w:rPr>
          <w:rFonts w:ascii="Times New Roman" w:hAnsi="Times New Roman"/>
          <w:sz w:val="26"/>
          <w:szCs w:val="26"/>
        </w:rPr>
      </w:pPr>
      <w:r w:rsidRPr="00715954">
        <w:rPr>
          <w:rFonts w:ascii="Times New Roman" w:hAnsi="Times New Roman"/>
          <w:sz w:val="26"/>
          <w:szCs w:val="26"/>
        </w:rPr>
        <w:t xml:space="preserve">В числе рассмотренных Уполномоченным в 2021 году обращений нередко граждане поднимали вопросы нарушения их жилищных прав (таких было зарегистрировано 32 обращения и в 38 обращениях поднимались вопросы, связанные с качеством предоставляемых коммунальных услуг).    </w:t>
      </w:r>
    </w:p>
    <w:p w:rsidR="00903EA6" w:rsidRPr="00715954" w:rsidRDefault="00903EA6" w:rsidP="00903EA6">
      <w:pPr>
        <w:spacing w:after="0"/>
        <w:ind w:firstLine="708"/>
        <w:jc w:val="both"/>
        <w:rPr>
          <w:rFonts w:ascii="Times New Roman" w:hAnsi="Times New Roman"/>
          <w:sz w:val="26"/>
          <w:szCs w:val="26"/>
        </w:rPr>
      </w:pPr>
      <w:r w:rsidRPr="00715954">
        <w:rPr>
          <w:rFonts w:ascii="Times New Roman" w:hAnsi="Times New Roman"/>
          <w:sz w:val="26"/>
          <w:szCs w:val="26"/>
        </w:rPr>
        <w:t xml:space="preserve">Что касается результатов рассмотрения Уполномоченным обращений, связанных с нарушением жилищных прав и вопросов предоставления коммунальных услуг, то 10 из них были признаны обоснованными (в их числе 5 обращений разрешены положительно); 2 обращения признаны необоснованными; по 54 обращениям гражданам были даны разъяснения;  2 обращения направлены по подведомственности и 2 обращения списаны в архив без рассмотрения. </w:t>
      </w:r>
    </w:p>
    <w:p w:rsidR="00903EA6" w:rsidRPr="00715954" w:rsidRDefault="00903EA6" w:rsidP="00903EA6">
      <w:pPr>
        <w:pStyle w:val="af4"/>
        <w:spacing w:line="276" w:lineRule="auto"/>
        <w:ind w:firstLine="708"/>
        <w:jc w:val="both"/>
        <w:rPr>
          <w:rFonts w:ascii="Times New Roman" w:hAnsi="Times New Roman" w:cs="Times New Roman"/>
          <w:sz w:val="26"/>
          <w:szCs w:val="26"/>
        </w:rPr>
      </w:pPr>
    </w:p>
    <w:p w:rsidR="00903EA6" w:rsidRPr="00715954" w:rsidRDefault="00903EA6" w:rsidP="00903EA6">
      <w:pPr>
        <w:pStyle w:val="af4"/>
        <w:spacing w:line="276" w:lineRule="auto"/>
        <w:ind w:firstLine="708"/>
        <w:jc w:val="both"/>
        <w:rPr>
          <w:rFonts w:ascii="Times New Roman" w:hAnsi="Times New Roman" w:cs="Times New Roman"/>
          <w:sz w:val="26"/>
          <w:szCs w:val="26"/>
        </w:rPr>
      </w:pPr>
      <w:r w:rsidRPr="00715954">
        <w:rPr>
          <w:rFonts w:ascii="Times New Roman" w:hAnsi="Times New Roman" w:cs="Times New Roman"/>
          <w:sz w:val="26"/>
          <w:szCs w:val="26"/>
        </w:rPr>
        <w:t>Задачами жилищного законодательства нашей Республики являются обеспечение и защита конституционного права граждан Приднестровской Молдавской Республики на жилище, определение их жилищных прав и обязанностей, прав и обязанностей юридических лиц в жилищной сфере, обеспечение реализации гражданами права на жилище, равенства участников отношений по владению, пользованию и распоряжению жилищем, защиты от произвольного лишения жилища, обеспечение сохранности жилищного фонда.</w:t>
      </w:r>
    </w:p>
    <w:p w:rsidR="00903EA6" w:rsidRPr="00715954" w:rsidRDefault="00903EA6" w:rsidP="00903EA6">
      <w:pPr>
        <w:pStyle w:val="ac"/>
        <w:spacing w:after="0" w:line="276" w:lineRule="auto"/>
        <w:jc w:val="both"/>
        <w:rPr>
          <w:sz w:val="26"/>
          <w:szCs w:val="26"/>
        </w:rPr>
      </w:pPr>
      <w:r w:rsidRPr="00715954">
        <w:rPr>
          <w:sz w:val="26"/>
          <w:szCs w:val="26"/>
        </w:rPr>
        <w:t xml:space="preserve">          Жилищным законодательством Приднестровской Молдавской Республики определено, что именно исполнительные органы государственной власти и местного самоуправления должны активно содействовать гражданам, признанным нуждающимися в улучшении жилищных условий, в реализации их права на жилище путем предоставления жилых помещений в государственном и муниципальном жилищном фонде по договорам социального найма или коммерческого найма, а также путем предоставления субсидий покупателям жилых помещений.  Это означает, что они должны содействовать развитию рынка недвижимости в жилищной сфере, для удовлетворения потребностей граждан в жилище, путем использования бюджетных средств и иных не запрещенных законом источников денежных средств для улучшения жилищных условий граждан, в том числе предоставляя субсидии для приобретения или строительства жилых помещений, стимулирующих жилищное строительство. </w:t>
      </w:r>
    </w:p>
    <w:p w:rsidR="00903EA6" w:rsidRPr="00715954" w:rsidRDefault="00903EA6" w:rsidP="00903EA6">
      <w:pPr>
        <w:pStyle w:val="ac"/>
        <w:spacing w:after="0" w:line="276" w:lineRule="auto"/>
        <w:jc w:val="both"/>
        <w:rPr>
          <w:sz w:val="26"/>
          <w:szCs w:val="26"/>
        </w:rPr>
      </w:pPr>
      <w:r w:rsidRPr="00715954">
        <w:rPr>
          <w:sz w:val="26"/>
          <w:szCs w:val="26"/>
        </w:rPr>
        <w:t xml:space="preserve">           Право на жилище, как одну из характеристик достойного уровня жизни для каждого человека, сегодня можно с уверенностью определить как слабо организованное, необеспеченное и поэтому практически нереализуемое для большинства граждан, нуждающихся в улучшении жилищных условий. </w:t>
      </w:r>
    </w:p>
    <w:p w:rsidR="00903EA6" w:rsidRPr="00715954" w:rsidRDefault="00903EA6" w:rsidP="00903EA6">
      <w:pPr>
        <w:pStyle w:val="ac"/>
        <w:spacing w:after="0" w:line="276" w:lineRule="auto"/>
        <w:jc w:val="both"/>
        <w:rPr>
          <w:sz w:val="26"/>
          <w:szCs w:val="26"/>
        </w:rPr>
      </w:pPr>
      <w:r w:rsidRPr="00715954">
        <w:rPr>
          <w:sz w:val="26"/>
          <w:szCs w:val="26"/>
          <w:shd w:val="clear" w:color="auto" w:fill="FFFFFF"/>
        </w:rPr>
        <w:t xml:space="preserve">          Согласно Стратегии развития нашего государства на 2019-2026 годы одной из важнейших задач Приднестровской Молдавской Республики как социально </w:t>
      </w:r>
      <w:r w:rsidRPr="00715954">
        <w:rPr>
          <w:sz w:val="26"/>
          <w:szCs w:val="26"/>
          <w:shd w:val="clear" w:color="auto" w:fill="FFFFFF"/>
        </w:rPr>
        <w:lastRenderedPageBreak/>
        <w:t>ориентированного государства является обеспечение социальной защищенности и повышение уровня и качества жизни граждан, в особенности тех групп населения, которые в силу возраста, состояния здоровья или других жизненных обстоятельств не в состоянии сами обеспечить себе достойные условия жизни и нуждаются в поддержке государства.</w:t>
      </w:r>
    </w:p>
    <w:p w:rsidR="00903EA6" w:rsidRPr="00715954" w:rsidRDefault="00903EA6" w:rsidP="00903EA6">
      <w:pPr>
        <w:pStyle w:val="ac"/>
        <w:spacing w:after="0" w:line="276" w:lineRule="auto"/>
        <w:jc w:val="both"/>
        <w:rPr>
          <w:sz w:val="26"/>
          <w:szCs w:val="26"/>
        </w:rPr>
      </w:pPr>
      <w:r w:rsidRPr="00715954">
        <w:rPr>
          <w:sz w:val="26"/>
          <w:szCs w:val="26"/>
        </w:rPr>
        <w:t xml:space="preserve">          В своих ежегодных докладах Уполномоченному приходится констатировать, что нашим государством, в силу тех или иных причин, связанных с экономической и политической ситуацией, не в полной мере выполняются конституционные тезисы в части бесплатного предоставления жилых помещений или за доступную цену малоимущим и иным установленным категориям граждан, нуждающимся в жилище. В существующих условиях государство не в состоянии решить жилищные вопросы, связанные с обеспечением отдельным благоустроенным жильем не только всех нуждающихся, но и тех, кому обязано в силу закона это сделать во внеочередном или первоочередном порядке.</w:t>
      </w:r>
    </w:p>
    <w:p w:rsidR="00903EA6" w:rsidRPr="00715954" w:rsidRDefault="00903EA6" w:rsidP="00903EA6">
      <w:pPr>
        <w:pStyle w:val="ac"/>
        <w:spacing w:after="0" w:line="276" w:lineRule="auto"/>
        <w:jc w:val="both"/>
        <w:rPr>
          <w:sz w:val="26"/>
          <w:szCs w:val="26"/>
        </w:rPr>
      </w:pPr>
      <w:r w:rsidRPr="00715954">
        <w:rPr>
          <w:sz w:val="26"/>
          <w:szCs w:val="26"/>
        </w:rPr>
        <w:t xml:space="preserve">          Согласно данным, по состоянию на 31.12.2021 года, при государственных администрациях городов и районов республики на учете в качестве нуждающихся в улучшении жилищных условий состоит 4508 граждан, в 2021 году на учет нуждающихся в улучшении жилищных условий при государственных администрациях городов и районов   принято 287 человек (в 2020 году на учете в качестве нуждающихся в улучшении жилищных условий состояло 4400 чел.), из них: </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 xml:space="preserve">- 1565 граждан, нуждающихся в улучшении жилищных условий во внеочередном порядке (в 2020 году -  1438 чел.); </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- 1372 гражданина, нуждающихся в улучшении жилищных условий в первоочередном порядке (в 2020 году - 1444 чел.);</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 xml:space="preserve">- 1571   человек состоят в очереди на общих основаниях (в 2020 году - 1519 чел.).       </w:t>
      </w:r>
    </w:p>
    <w:p w:rsidR="00903EA6" w:rsidRPr="00715954" w:rsidRDefault="00903EA6" w:rsidP="00903EA6">
      <w:pPr>
        <w:spacing w:after="0"/>
        <w:jc w:val="both"/>
        <w:rPr>
          <w:rFonts w:ascii="Times New Roman" w:hAnsi="Times New Roman"/>
          <w:sz w:val="26"/>
          <w:szCs w:val="26"/>
        </w:rPr>
      </w:pPr>
      <w:r w:rsidRPr="00715954">
        <w:rPr>
          <w:rFonts w:ascii="Times New Roman" w:hAnsi="Times New Roman"/>
          <w:sz w:val="26"/>
          <w:szCs w:val="26"/>
        </w:rPr>
        <w:t xml:space="preserve">         То есть можно сделать вывод о том, что в 2021 году произошло незначительное увеличение лиц, состоящих на учете </w:t>
      </w:r>
      <w:r>
        <w:rPr>
          <w:sz w:val="26"/>
          <w:szCs w:val="26"/>
        </w:rPr>
        <w:t xml:space="preserve">и </w:t>
      </w:r>
      <w:r w:rsidRPr="00715954">
        <w:rPr>
          <w:rFonts w:ascii="Times New Roman" w:hAnsi="Times New Roman"/>
          <w:sz w:val="26"/>
          <w:szCs w:val="26"/>
        </w:rPr>
        <w:t xml:space="preserve">нуждающихся в улучшении жилищных условий. </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Большая часть граждан, состоящих на учете нуждающихся в улучшении жилищных условий, приходится на город Тирасполь - это 1894 гражданина.</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 xml:space="preserve"> В истекшем году в Приднестровье, в целом, путем предоставления отдельного благоустроенного жилья либо временного жилого помещения до подхода очереди были улучшены жилищные условия 120 семьям (в 2020 году жилищные условия были улучшены 264 семьям), 54 семьи получили отдельное благоустроенное жилье и были исключены из списка граждан, нуждающихся в улучшении жилищных условий, 66 семьям было предоставлено временное жилье до подхода очереди.</w:t>
      </w:r>
    </w:p>
    <w:p w:rsidR="00903EA6" w:rsidRPr="00715954" w:rsidRDefault="00903EA6" w:rsidP="00903EA6">
      <w:pPr>
        <w:spacing w:after="0"/>
        <w:ind w:firstLine="567"/>
        <w:jc w:val="both"/>
        <w:rPr>
          <w:rFonts w:ascii="Times New Roman" w:hAnsi="Times New Roman"/>
          <w:sz w:val="26"/>
          <w:szCs w:val="26"/>
        </w:rPr>
      </w:pPr>
      <w:r w:rsidRPr="00715954">
        <w:rPr>
          <w:rFonts w:ascii="Times New Roman" w:hAnsi="Times New Roman"/>
          <w:sz w:val="26"/>
          <w:szCs w:val="26"/>
        </w:rPr>
        <w:t xml:space="preserve">Одним из стимулирующих факторов реализации жилищных прав для наиболее уязвимой и социально незащищенной категории граждан является предоставление субсидий для приобретения или строительства жилых помещений.  </w:t>
      </w:r>
      <w:r w:rsidRPr="00715954">
        <w:rPr>
          <w:rFonts w:ascii="Times New Roman" w:hAnsi="Times New Roman"/>
          <w:sz w:val="26"/>
          <w:szCs w:val="26"/>
        </w:rPr>
        <w:lastRenderedPageBreak/>
        <w:t>В 2021 году   из средств городских и районных бюджетов было выделено 3 519 819 рублей для субсидирования льготной категории граждан из числа «молодые семьи» и «молодые специалисты», такой возможностью в истекшем году воспользовалось 38 граждан.</w:t>
      </w:r>
    </w:p>
    <w:p w:rsidR="00903EA6" w:rsidRPr="00715954" w:rsidRDefault="00903EA6" w:rsidP="00903EA6">
      <w:pPr>
        <w:pStyle w:val="ac"/>
        <w:shd w:val="clear" w:color="auto" w:fill="FFFFFF"/>
        <w:spacing w:after="0" w:line="276" w:lineRule="auto"/>
        <w:jc w:val="both"/>
        <w:rPr>
          <w:sz w:val="26"/>
          <w:szCs w:val="26"/>
        </w:rPr>
      </w:pPr>
      <w:r w:rsidRPr="00715954">
        <w:rPr>
          <w:sz w:val="26"/>
          <w:szCs w:val="26"/>
        </w:rPr>
        <w:t xml:space="preserve">         Дети-сироты и дети, оставшиеся без попечения родителей – это наиболее незащищенная социальная группа людей.  Реализация права на проживание в отдельном благоустроенном жилом помещении является одним из необходимых условий для нормальной жизнедеятельности человека, а для детей-сирот и детей, оставшихся без попечения родителей, наличие жилья на этапе вступления их в самостоятельную жизнь является важнейшим фактором нормальной жизни и дальнейшей их социализации в социум.  Поэтому для них нашим государством предусмотрен ряд гарантий, основными среди которых являются гарантии по бесплатному обеспечению благоустроенным жильем.    </w:t>
      </w:r>
    </w:p>
    <w:p w:rsidR="00903EA6" w:rsidRPr="00715954" w:rsidRDefault="00903EA6" w:rsidP="00903EA6">
      <w:pPr>
        <w:spacing w:after="0"/>
        <w:ind w:firstLine="709"/>
        <w:jc w:val="both"/>
        <w:rPr>
          <w:rFonts w:ascii="Times New Roman" w:hAnsi="Times New Roman"/>
          <w:sz w:val="26"/>
          <w:szCs w:val="26"/>
        </w:rPr>
      </w:pPr>
      <w:r w:rsidRPr="00715954">
        <w:rPr>
          <w:rFonts w:ascii="Times New Roman" w:hAnsi="Times New Roman"/>
          <w:sz w:val="26"/>
          <w:szCs w:val="26"/>
        </w:rPr>
        <w:t xml:space="preserve">Дети-сироты и дети, оставшиеся без попечения родителей, </w:t>
      </w:r>
      <w:r w:rsidRPr="00715954">
        <w:rPr>
          <w:rFonts w:ascii="Times New Roman" w:hAnsi="Times New Roman"/>
          <w:sz w:val="26"/>
          <w:szCs w:val="26"/>
        </w:rPr>
        <w:br/>
        <w:t xml:space="preserve">не имеющие жилого помещения на праве собственности или пользования, </w:t>
      </w:r>
      <w:r w:rsidRPr="00715954">
        <w:rPr>
          <w:rFonts w:ascii="Times New Roman" w:hAnsi="Times New Roman"/>
          <w:sz w:val="26"/>
          <w:szCs w:val="26"/>
        </w:rPr>
        <w:br/>
        <w:t xml:space="preserve">  обеспечиваются уполномоченными исполнительными органами государственной власти жилой площадью не ниже установленных социальных норм во внеочередном порядке. В случае невозможности немедленного предоставления жилой площади детям-сиротам, детям, оставшимся без попечения родителей, уполномоченным исполнительным органом государственной власти в течение </w:t>
      </w:r>
      <w:r w:rsidR="00D12A7D">
        <w:rPr>
          <w:rFonts w:ascii="Times New Roman" w:hAnsi="Times New Roman"/>
          <w:sz w:val="26"/>
          <w:szCs w:val="26"/>
        </w:rPr>
        <w:t xml:space="preserve">        </w:t>
      </w:r>
      <w:r w:rsidRPr="00715954">
        <w:rPr>
          <w:rFonts w:ascii="Times New Roman" w:hAnsi="Times New Roman"/>
          <w:sz w:val="26"/>
          <w:szCs w:val="26"/>
        </w:rPr>
        <w:t>3 (трех) недель предоставляется место в общежитии либо обеспечивается коммерческий найм жилого помещения за счет средств соответствующего бюджета до предоставления жилой площади не ниже установленных социальных норм.</w:t>
      </w:r>
    </w:p>
    <w:p w:rsidR="00903EA6" w:rsidRPr="00715954" w:rsidRDefault="00903EA6" w:rsidP="00903EA6">
      <w:pPr>
        <w:spacing w:after="0"/>
        <w:jc w:val="both"/>
        <w:rPr>
          <w:rFonts w:ascii="Times New Roman" w:hAnsi="Times New Roman"/>
          <w:sz w:val="26"/>
          <w:szCs w:val="26"/>
        </w:rPr>
      </w:pPr>
      <w:r w:rsidRPr="00715954">
        <w:rPr>
          <w:rFonts w:ascii="Times New Roman" w:hAnsi="Times New Roman"/>
          <w:sz w:val="26"/>
          <w:szCs w:val="26"/>
        </w:rPr>
        <w:t xml:space="preserve">        Жилые помещения лицам из числа детей-сирот и детей, оставшихся без попечения родителей, предоставляются по достижении ими возраста </w:t>
      </w:r>
      <w:r w:rsidR="00D12A7D">
        <w:rPr>
          <w:rFonts w:ascii="Times New Roman" w:hAnsi="Times New Roman"/>
          <w:sz w:val="26"/>
          <w:szCs w:val="26"/>
        </w:rPr>
        <w:t xml:space="preserve">                      </w:t>
      </w:r>
      <w:r w:rsidRPr="00715954">
        <w:rPr>
          <w:rFonts w:ascii="Times New Roman" w:hAnsi="Times New Roman"/>
          <w:sz w:val="26"/>
          <w:szCs w:val="26"/>
        </w:rPr>
        <w:t>18 (восемнадцати) лет, а также в случаях приобретения ими полной дееспособности до достижения совершеннолетия, предусмотренных действующим законодательством Приднестровской Молдавской Республики, по их письменному заявлению.</w:t>
      </w:r>
    </w:p>
    <w:p w:rsidR="00903EA6" w:rsidRPr="00715954" w:rsidRDefault="00903EA6" w:rsidP="00903EA6">
      <w:pPr>
        <w:spacing w:after="0"/>
        <w:jc w:val="both"/>
        <w:rPr>
          <w:rFonts w:ascii="Times New Roman" w:hAnsi="Times New Roman"/>
          <w:sz w:val="26"/>
          <w:szCs w:val="26"/>
        </w:rPr>
      </w:pPr>
      <w:r w:rsidRPr="00715954">
        <w:rPr>
          <w:rFonts w:ascii="Times New Roman" w:hAnsi="Times New Roman"/>
          <w:sz w:val="26"/>
          <w:szCs w:val="26"/>
        </w:rPr>
        <w:t xml:space="preserve">         Вместе с тем в Республике также действует Государственная целевая программа обеспечения жилыми помещениями (квартирами) или жилыми домами граждан из числа детей-сирот и детей, оставшихся без попечения родителей, на период 2018-2027 годы. В 2021 году в рамках реализации данной Программы было приобретено 39 жилых помещений, на эти цели из республиканского бюджета были выделены денежные средства в сумме 8 234 982 рубля. Кроме средств, выделяемых из республиканского бюджета, в 2021 году за счет денежных средств из местных бюджетов городов и районов было приобретено 7 жилых помещений (Государственная администрация г. Днестровск - 2 квартиры, Государственная администрация Слободзейского района и г. Слободзея - 1 квартира, Государственная администрация г. Бендеры - 3 квартиры, Государственная администрация Каменского района и г. Каменка - 1 квартира). </w:t>
      </w:r>
    </w:p>
    <w:p w:rsidR="00903EA6" w:rsidRPr="00715954" w:rsidRDefault="00903EA6" w:rsidP="00903EA6">
      <w:pPr>
        <w:spacing w:after="0"/>
        <w:jc w:val="both"/>
        <w:rPr>
          <w:rFonts w:ascii="Times New Roman" w:hAnsi="Times New Roman"/>
          <w:sz w:val="26"/>
          <w:szCs w:val="26"/>
        </w:rPr>
      </w:pPr>
      <w:r w:rsidRPr="00715954">
        <w:rPr>
          <w:rFonts w:ascii="Times New Roman" w:hAnsi="Times New Roman"/>
          <w:sz w:val="26"/>
          <w:szCs w:val="26"/>
        </w:rPr>
        <w:lastRenderedPageBreak/>
        <w:t xml:space="preserve">          Несмотря на меры   принимаемые государством по обеспечению детей-сирот и детей, оставшихся без попечения родителей, жильем при государственных администрациях городов и районов на учете для получения отдельного жилья состоит 1188 человек в возрасте от 16 до 49 лет. Общая сумма, необходимая для обеспечения благоустроенным жильем детей-сирот и детей, оставшихся без попечения   родителей, состоящих в очереди на получение жилья, составляет примерно 216 292 890 рублей.</w:t>
      </w:r>
    </w:p>
    <w:p w:rsidR="00903EA6" w:rsidRPr="00715954" w:rsidRDefault="00903EA6" w:rsidP="00903EA6">
      <w:pPr>
        <w:spacing w:after="0"/>
        <w:ind w:right="-1" w:firstLine="426"/>
        <w:jc w:val="both"/>
        <w:rPr>
          <w:rFonts w:ascii="Times New Roman" w:hAnsi="Times New Roman"/>
          <w:sz w:val="26"/>
          <w:szCs w:val="26"/>
        </w:rPr>
      </w:pPr>
      <w:r w:rsidRPr="00715954">
        <w:rPr>
          <w:rFonts w:ascii="Times New Roman" w:hAnsi="Times New Roman"/>
          <w:sz w:val="26"/>
          <w:szCs w:val="26"/>
        </w:rPr>
        <w:t>Жилищные права - это не только обеспечение жильем, но и защита прав собственности, несвязанных с лишением права собственности, а именно: соблюдение строительных и санитарных норм и правил, а также вопросы, связанные с жилищно-коммунальным хозяйством.</w:t>
      </w:r>
    </w:p>
    <w:p w:rsidR="00903EA6" w:rsidRPr="00715954" w:rsidRDefault="00903EA6" w:rsidP="00903EA6">
      <w:pPr>
        <w:spacing w:after="0"/>
        <w:ind w:right="-1"/>
        <w:jc w:val="both"/>
        <w:rPr>
          <w:rFonts w:ascii="Times New Roman" w:hAnsi="Times New Roman"/>
          <w:sz w:val="26"/>
          <w:szCs w:val="26"/>
        </w:rPr>
      </w:pP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rPr>
        <w:t xml:space="preserve">     В качестве</w:t>
      </w:r>
      <w:r w:rsidRPr="00715954">
        <w:rPr>
          <w:rFonts w:ascii="Times New Roman" w:hAnsi="Times New Roman"/>
          <w:b/>
          <w:i/>
          <w:sz w:val="26"/>
          <w:szCs w:val="26"/>
        </w:rPr>
        <w:t xml:space="preserve"> </w:t>
      </w:r>
      <w:r w:rsidRPr="00715954">
        <w:rPr>
          <w:rFonts w:ascii="Times New Roman" w:hAnsi="Times New Roman"/>
          <w:i/>
          <w:sz w:val="26"/>
          <w:szCs w:val="26"/>
        </w:rPr>
        <w:t>примера можно привести поступившее в адрес Уполномоченного коллективное обращение жителей многоквартирного жилого дома, расположенного в городе Тирасполь, по вопросу оказания содействия в демонтаже рекламного баннера, расположенного на стене дома. И</w:t>
      </w:r>
      <w:r w:rsidRPr="00715954">
        <w:rPr>
          <w:rFonts w:ascii="Times New Roman" w:hAnsi="Times New Roman"/>
          <w:i/>
          <w:sz w:val="26"/>
          <w:szCs w:val="26"/>
          <w:lang w:eastAsia="en-US"/>
        </w:rPr>
        <w:t xml:space="preserve">з-за сильного порыва ветра металлические крепежи рекламной  растяжки сломались, и  всю ночь в квартирах слышался сильный  монотонный  стук метала о бетон.   Жители не могли уснуть и полноценно отдохнуть перед рабочим днем. </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    В рамках рассмотрения данного обращения Уполномоченный обратился как в адрес Главы государственной администрации г. Тирасполь и г. Днестровск, так и Директора МУП «Информационно- геодезический центр г. Тирасполь», в чьей компетенции находятся вопросы контроля в сфере размещения рекламных плакатов в городе Тирасполь.</w:t>
      </w:r>
    </w:p>
    <w:p w:rsidR="00903EA6" w:rsidRPr="00715954" w:rsidRDefault="00903EA6" w:rsidP="00903EA6">
      <w:pPr>
        <w:tabs>
          <w:tab w:val="left" w:pos="3255"/>
        </w:tabs>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    По итогам обращение Уполномоченного было принято к сведению, и   рекламный баннер в виде растяжки был демонтирован.</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   </w:t>
      </w:r>
    </w:p>
    <w:p w:rsidR="00903EA6" w:rsidRDefault="00903EA6" w:rsidP="00210E63">
      <w:pPr>
        <w:ind w:left="567" w:right="-1" w:firstLine="567"/>
        <w:jc w:val="both"/>
        <w:rPr>
          <w:i/>
          <w:sz w:val="26"/>
          <w:szCs w:val="26"/>
          <w:lang w:eastAsia="en-US"/>
        </w:rPr>
      </w:pPr>
      <w:r w:rsidRPr="00DF3741">
        <w:rPr>
          <w:rFonts w:ascii="Times New Roman" w:hAnsi="Times New Roman"/>
          <w:sz w:val="26"/>
          <w:szCs w:val="26"/>
          <w:lang w:eastAsia="en-US"/>
        </w:rPr>
        <w:t>Еще на одном примере обращения Уполномоченный хотел бы остановиться отдельно.</w:t>
      </w:r>
      <w:r w:rsidRPr="00715954">
        <w:rPr>
          <w:rFonts w:ascii="Times New Roman" w:hAnsi="Times New Roman"/>
          <w:i/>
          <w:sz w:val="26"/>
          <w:szCs w:val="26"/>
          <w:lang w:eastAsia="en-US"/>
        </w:rPr>
        <w:t xml:space="preserve"> </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Так, в адрес Уполномоченного поступило коллективное обращение жителей многоквартирных жилых домов, расположенных в городе Тирасполь по улице Юности, 2\1, и по улице Каховская, 1, в части законности выдачи государственной администрацией города Тирасполь и города Днестровск гражданке Ч. разрешительных документов на проведение строительства объекта на придомовой территории указанных выше домов.</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Из обращения следовало, что ранее жители указанных домов уже обращались в Прокуратуру города Тирасполь по вопросу незаконной валки деревьев на придомовой территории с целью дальнейшего строительства магазина. Из полученного ими ответа следовало, что по итогам проведённой Прокуратурой города Тирасполь проверки в адрес Главы государственной </w:t>
      </w:r>
      <w:r w:rsidRPr="00715954">
        <w:rPr>
          <w:rFonts w:ascii="Times New Roman" w:hAnsi="Times New Roman"/>
          <w:i/>
          <w:sz w:val="26"/>
          <w:szCs w:val="26"/>
          <w:lang w:eastAsia="en-US"/>
        </w:rPr>
        <w:lastRenderedPageBreak/>
        <w:t xml:space="preserve">администрации г. Тирасполь и г. Днестровск был принесён Протест на незаконное Решение о предварительном согласовании места размещения здания двухэтажного магазина по улице Юности, в районе жилого дома №2\1 и разрешения разработки проектной документации по объекту». </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    Но несмотря на реакцию органов прокуратуры, мотивируя наличием всех разрешительных документов, жильцы были уведомлены о начале строительных работ по возведению нежилого объекта на ранее согласованном государственной администрацией г.Тирасполь и г. Днестровск месте.</w:t>
      </w:r>
    </w:p>
    <w:p w:rsidR="00903EA6" w:rsidRPr="00715954" w:rsidRDefault="00903EA6" w:rsidP="00903EA6">
      <w:pPr>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rPr>
        <w:t xml:space="preserve">   При указанных обстоятельствах Уполномоченный обратился в адрес Прокурора города Тирасполь с просьбой проинформировать его о </w:t>
      </w:r>
      <w:r w:rsidRPr="00715954">
        <w:rPr>
          <w:rFonts w:ascii="Times New Roman" w:hAnsi="Times New Roman"/>
          <w:i/>
          <w:sz w:val="26"/>
          <w:szCs w:val="26"/>
          <w:lang w:eastAsia="en-US"/>
        </w:rPr>
        <w:t xml:space="preserve">реакции Государственной администрации г. Тирасполь и г. Днестровск на внесенный Прокуратурой г. Тирасполь  протест. </w:t>
      </w:r>
    </w:p>
    <w:p w:rsidR="00903EA6" w:rsidRPr="00715954" w:rsidRDefault="00903EA6" w:rsidP="00903EA6">
      <w:pPr>
        <w:spacing w:after="0"/>
        <w:ind w:left="567" w:right="-1" w:firstLine="567"/>
        <w:jc w:val="both"/>
        <w:rPr>
          <w:rFonts w:ascii="Times New Roman" w:hAnsi="Times New Roman"/>
          <w:i/>
          <w:sz w:val="26"/>
          <w:szCs w:val="26"/>
        </w:rPr>
      </w:pPr>
      <w:r w:rsidRPr="00715954">
        <w:rPr>
          <w:rFonts w:ascii="Times New Roman" w:hAnsi="Times New Roman"/>
          <w:i/>
          <w:sz w:val="26"/>
          <w:szCs w:val="26"/>
        </w:rPr>
        <w:t xml:space="preserve">  Вместе с тем Уполномоченный обратился также и в адрес Главы государственной администрации г. Тирасполь и г. Днестровск с просьбой предоставить в адрес Уполномоченного информацию по сути поступившей коллективной жалобы.</w:t>
      </w:r>
    </w:p>
    <w:p w:rsidR="00903EA6" w:rsidRPr="00715954" w:rsidRDefault="00903EA6" w:rsidP="00903EA6">
      <w:pPr>
        <w:spacing w:after="0"/>
        <w:ind w:left="567" w:right="-1" w:firstLine="567"/>
        <w:jc w:val="both"/>
        <w:rPr>
          <w:rFonts w:ascii="Times New Roman" w:hAnsi="Times New Roman"/>
          <w:i/>
          <w:sz w:val="26"/>
          <w:szCs w:val="26"/>
        </w:rPr>
      </w:pPr>
      <w:r w:rsidRPr="00715954">
        <w:rPr>
          <w:rFonts w:ascii="Times New Roman" w:hAnsi="Times New Roman"/>
          <w:i/>
          <w:sz w:val="26"/>
          <w:szCs w:val="26"/>
        </w:rPr>
        <w:t xml:space="preserve">    Согласно информации, предоставленной Уполномоченному Прокурором города Тирасполь, при проведении органами прокуратуры проверки было установлено, что  государственная администрация г.Тирасполь и г.Днестровск в своей деятельности при выдаче разрешительных документов на строительство указанного выше объекта допускала нарушения требований действующего законодательства Приднестровской Молдавской Республики, в связи с чем в адрес государственной администрации г. Тирасполь и г. Днестровск прокуратурой г. Тирасполь был принесен протест  на незаконное Решение  о предварительном согласовании  места размещения здания двухэтажного магазина и разрешения разработки проектной документации по объекту. По результатам рассмотрения протеста администрацией было указано заинтересованному лицу на необходимость зарегистрироваться в качестве индивидуального предпринимателя, что впоследствии и было сделано. </w:t>
      </w:r>
      <w:r w:rsidR="00966E13">
        <w:rPr>
          <w:rFonts w:ascii="Times New Roman" w:hAnsi="Times New Roman"/>
          <w:i/>
          <w:sz w:val="26"/>
          <w:szCs w:val="26"/>
        </w:rPr>
        <w:t xml:space="preserve">            </w:t>
      </w:r>
      <w:r w:rsidRPr="00715954">
        <w:rPr>
          <w:rFonts w:ascii="Times New Roman" w:hAnsi="Times New Roman"/>
          <w:i/>
          <w:sz w:val="26"/>
          <w:szCs w:val="26"/>
        </w:rPr>
        <w:t xml:space="preserve">С доводами прокуратуры относительно нарушения пункта 14 раздела 2 СанПиН Министерства здравоохранения Приднестровской Молдавской Республики 2.1.2.1002-13 «Санитарно-эпидемиологические требования к жилым зданиям и помещениям», утвержденным Приказом Министра здравоохранения и социальной защиты Приднестровской Молдавской Республики от 01.08.2013 г. № 328, государственная администрация г.Тирасполь и г.Днестровск не согласилась, указав, что предварительно согласованный земельный участок для строительства магазина, расположенный в районе жилого дома № 2/1 по ул. Юности, относится к категории земель населенных пунктов жилой и общественной застройки и не </w:t>
      </w:r>
      <w:r w:rsidRPr="00715954">
        <w:rPr>
          <w:rFonts w:ascii="Times New Roman" w:hAnsi="Times New Roman"/>
          <w:i/>
          <w:sz w:val="26"/>
          <w:szCs w:val="26"/>
        </w:rPr>
        <w:lastRenderedPageBreak/>
        <w:t>предоставлен в пользование управляющей организации в качестве придомовой территории обозначенного жилого дома.</w:t>
      </w:r>
    </w:p>
    <w:p w:rsidR="00903EA6" w:rsidRPr="00715954" w:rsidRDefault="00903EA6" w:rsidP="00903EA6">
      <w:pPr>
        <w:widowControl w:val="0"/>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Одновременно проверкой было установлено, что согласованный земельный участок под строительство магазина в районе жилого дома 2/1 по ул. Юности не был предоставлен как земельный участок многоквартирного жилого дома и, соответственно, относится к категориям земель населенных пунктов жилой и общественной застройки.</w:t>
      </w:r>
    </w:p>
    <w:p w:rsidR="00903EA6" w:rsidRPr="00715954" w:rsidRDefault="00903EA6" w:rsidP="00903EA6">
      <w:pPr>
        <w:widowControl w:val="0"/>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Таким образом, при рассмотрении протеста государственной администрацией г.Тирасполь и г.Днестровск были предприняты меры, направленные на устранение выявленных прокуратурой г. Тирасполь нарушений действующего законодательства Приднестровской Молдавской Республики.</w:t>
      </w:r>
    </w:p>
    <w:p w:rsidR="00903EA6" w:rsidRPr="00715954" w:rsidRDefault="00903EA6" w:rsidP="00903EA6">
      <w:pPr>
        <w:widowControl w:val="0"/>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Тем самым, принесенный прокуратурой г.Тирасполь протест государственной администрацией фактически был удовлетворен.</w:t>
      </w:r>
    </w:p>
    <w:p w:rsidR="00903EA6" w:rsidRPr="00715954" w:rsidRDefault="00903EA6" w:rsidP="00903EA6">
      <w:pPr>
        <w:widowControl w:val="0"/>
        <w:spacing w:after="0"/>
        <w:ind w:left="567" w:right="-1" w:firstLine="567"/>
        <w:jc w:val="both"/>
        <w:rPr>
          <w:rFonts w:ascii="Times New Roman" w:hAnsi="Times New Roman"/>
          <w:i/>
          <w:sz w:val="26"/>
          <w:szCs w:val="26"/>
          <w:lang w:eastAsia="en-US"/>
        </w:rPr>
      </w:pPr>
      <w:r w:rsidRPr="00715954">
        <w:rPr>
          <w:rFonts w:ascii="Times New Roman" w:hAnsi="Times New Roman"/>
          <w:i/>
          <w:sz w:val="26"/>
          <w:szCs w:val="26"/>
          <w:lang w:eastAsia="en-US"/>
        </w:rPr>
        <w:t xml:space="preserve">    Также, государственной администрацией г.Тирасполь и г. Днестровск было принято решение об изменении площади участка предварительного согласования размещения здания магазина, за счет уменьшения ширины проектируемого магазина, а также изменена этажность магазина, тем самым при проектировании магазина были учтены требования пожарной безопасности</w:t>
      </w:r>
      <w:r>
        <w:rPr>
          <w:i/>
          <w:sz w:val="26"/>
          <w:szCs w:val="26"/>
          <w:lang w:eastAsia="en-US"/>
        </w:rPr>
        <w:t xml:space="preserve">, </w:t>
      </w:r>
      <w:r w:rsidRPr="00715954">
        <w:rPr>
          <w:rFonts w:ascii="Times New Roman" w:hAnsi="Times New Roman"/>
          <w:i/>
          <w:sz w:val="26"/>
          <w:szCs w:val="26"/>
          <w:lang w:eastAsia="en-US"/>
        </w:rPr>
        <w:t>и  получено   санитарное</w:t>
      </w:r>
      <w:r w:rsidRPr="00715954">
        <w:rPr>
          <w:rFonts w:ascii="Times New Roman" w:hAnsi="Times New Roman"/>
          <w:i/>
          <w:sz w:val="26"/>
          <w:szCs w:val="26"/>
          <w:lang w:eastAsia="en-US"/>
        </w:rPr>
        <w:softHyphen/>
        <w:t xml:space="preserve"> эпидемиологическое заключени</w:t>
      </w:r>
      <w:r>
        <w:rPr>
          <w:i/>
          <w:sz w:val="26"/>
          <w:szCs w:val="26"/>
          <w:lang w:eastAsia="en-US"/>
        </w:rPr>
        <w:t>е</w:t>
      </w:r>
      <w:r w:rsidRPr="00715954">
        <w:rPr>
          <w:rFonts w:ascii="Times New Roman" w:hAnsi="Times New Roman"/>
          <w:i/>
          <w:sz w:val="26"/>
          <w:szCs w:val="26"/>
          <w:lang w:eastAsia="en-US"/>
        </w:rPr>
        <w:t>.</w:t>
      </w:r>
    </w:p>
    <w:p w:rsidR="00903EA6" w:rsidRPr="00715954" w:rsidRDefault="00903EA6" w:rsidP="00903EA6">
      <w:pPr>
        <w:widowControl w:val="0"/>
        <w:spacing w:after="0"/>
        <w:ind w:left="567" w:right="-1" w:firstLine="567"/>
        <w:jc w:val="both"/>
        <w:rPr>
          <w:rFonts w:ascii="Times New Roman" w:hAnsi="Times New Roman"/>
          <w:i/>
          <w:sz w:val="26"/>
          <w:szCs w:val="26"/>
          <w:lang w:eastAsia="en-US"/>
        </w:rPr>
      </w:pPr>
    </w:p>
    <w:p w:rsidR="00903EA6" w:rsidRDefault="00903EA6" w:rsidP="00210E63">
      <w:pPr>
        <w:widowControl w:val="0"/>
        <w:spacing w:after="0"/>
        <w:ind w:left="567" w:right="-1" w:firstLine="567"/>
        <w:jc w:val="both"/>
        <w:rPr>
          <w:rFonts w:ascii="Times New Roman" w:hAnsi="Times New Roman"/>
          <w:sz w:val="26"/>
          <w:szCs w:val="26"/>
          <w:lang w:eastAsia="en-US"/>
        </w:rPr>
      </w:pPr>
      <w:r w:rsidRPr="00966E13">
        <w:rPr>
          <w:rFonts w:ascii="Times New Roman" w:hAnsi="Times New Roman"/>
          <w:sz w:val="26"/>
          <w:szCs w:val="26"/>
          <w:lang w:eastAsia="en-US"/>
        </w:rPr>
        <w:t>По мнению Уполномоченного заслуживает своего отдельного внимания и следующее обращение, поступившее в адрес Уполномоченного в 2021 году и находившееся на рассмотрении.</w:t>
      </w:r>
    </w:p>
    <w:p w:rsidR="00966E13" w:rsidRPr="00966E13" w:rsidRDefault="00966E13" w:rsidP="00903EA6">
      <w:pPr>
        <w:widowControl w:val="0"/>
        <w:spacing w:after="0"/>
        <w:ind w:right="-1" w:firstLine="567"/>
        <w:jc w:val="both"/>
        <w:rPr>
          <w:rFonts w:ascii="Times New Roman" w:hAnsi="Times New Roman"/>
          <w:sz w:val="26"/>
          <w:szCs w:val="26"/>
          <w:lang w:eastAsia="en-US"/>
        </w:rPr>
      </w:pPr>
    </w:p>
    <w:p w:rsidR="00903EA6" w:rsidRPr="00715954" w:rsidRDefault="00903EA6" w:rsidP="00903EA6">
      <w:pPr>
        <w:tabs>
          <w:tab w:val="left" w:pos="3255"/>
        </w:tabs>
        <w:spacing w:after="0"/>
        <w:ind w:left="567" w:right="-1" w:firstLine="567"/>
        <w:jc w:val="both"/>
        <w:rPr>
          <w:rFonts w:ascii="Times New Roman" w:hAnsi="Times New Roman"/>
          <w:b/>
          <w:i/>
          <w:sz w:val="26"/>
          <w:szCs w:val="26"/>
        </w:rPr>
      </w:pPr>
      <w:r w:rsidRPr="00966E13">
        <w:rPr>
          <w:rFonts w:ascii="Times New Roman" w:hAnsi="Times New Roman"/>
          <w:i/>
          <w:sz w:val="26"/>
          <w:szCs w:val="26"/>
        </w:rPr>
        <w:t>Гражданка С.,</w:t>
      </w:r>
      <w:r w:rsidRPr="00966E13">
        <w:rPr>
          <w:rFonts w:ascii="Times New Roman" w:hAnsi="Times New Roman"/>
          <w:i/>
          <w:sz w:val="26"/>
          <w:szCs w:val="26"/>
          <w:lang w:eastAsia="en-US"/>
        </w:rPr>
        <w:t xml:space="preserve"> проживающая в г. Тирасполь по улице Балковская, обратилась по вопросу </w:t>
      </w:r>
      <w:r w:rsidRPr="00966E13">
        <w:rPr>
          <w:rFonts w:ascii="Times New Roman" w:hAnsi="Times New Roman"/>
          <w:i/>
          <w:sz w:val="26"/>
          <w:szCs w:val="26"/>
        </w:rPr>
        <w:t>оказания содействия в проведении ремонта части дорожного покрытия</w:t>
      </w:r>
      <w:r w:rsidRPr="00966E13">
        <w:rPr>
          <w:rFonts w:ascii="Times New Roman" w:hAnsi="Times New Roman"/>
          <w:i/>
          <w:sz w:val="26"/>
          <w:szCs w:val="26"/>
          <w:lang w:eastAsia="en-US"/>
        </w:rPr>
        <w:t xml:space="preserve"> данной улицы</w:t>
      </w:r>
      <w:r w:rsidRPr="00715954">
        <w:rPr>
          <w:rFonts w:ascii="Times New Roman" w:hAnsi="Times New Roman"/>
          <w:i/>
          <w:sz w:val="26"/>
          <w:szCs w:val="26"/>
          <w:lang w:eastAsia="en-US"/>
        </w:rPr>
        <w:t>.</w:t>
      </w:r>
      <w:r w:rsidRPr="00715954">
        <w:rPr>
          <w:rFonts w:ascii="Times New Roman" w:hAnsi="Times New Roman"/>
          <w:b/>
          <w:i/>
          <w:sz w:val="26"/>
          <w:szCs w:val="26"/>
        </w:rPr>
        <w:t xml:space="preserve">                                                                            </w:t>
      </w:r>
    </w:p>
    <w:p w:rsidR="00903EA6" w:rsidRPr="00903EA6" w:rsidRDefault="00903EA6" w:rsidP="00903EA6">
      <w:pPr>
        <w:spacing w:after="0"/>
        <w:ind w:left="567" w:right="-1" w:firstLine="567"/>
        <w:jc w:val="both"/>
        <w:rPr>
          <w:rFonts w:ascii="Times New Roman" w:eastAsia="Calibri" w:hAnsi="Times New Roman"/>
          <w:i/>
          <w:sz w:val="26"/>
          <w:szCs w:val="26"/>
          <w:lang w:eastAsia="en-US"/>
        </w:rPr>
      </w:pPr>
      <w:r w:rsidRPr="00715954">
        <w:rPr>
          <w:rFonts w:ascii="Times New Roman" w:hAnsi="Times New Roman"/>
          <w:i/>
          <w:sz w:val="26"/>
          <w:szCs w:val="26"/>
        </w:rPr>
        <w:t xml:space="preserve"> Из обращения следовало, </w:t>
      </w:r>
      <w:r w:rsidRPr="00903EA6">
        <w:rPr>
          <w:rFonts w:ascii="Times New Roman" w:eastAsia="Calibri" w:hAnsi="Times New Roman"/>
          <w:i/>
          <w:sz w:val="26"/>
          <w:szCs w:val="26"/>
          <w:lang w:eastAsia="en-US"/>
        </w:rPr>
        <w:t>что дорога в районе указанных выше жилых домов практически отсутствует. Специальный транспорт (автомобили скорой помощи и автотранспорт спец. авто. хозяйства) не может проехать по указанному участку дороги, не говоря уже о личном автотранспорте жителей. В зимний период времени и при выпадении атмосферных осадков ни проехать, ни пройти по дороге невозможно.</w:t>
      </w:r>
    </w:p>
    <w:p w:rsidR="00903EA6" w:rsidRPr="00903EA6" w:rsidRDefault="00903EA6" w:rsidP="00903EA6">
      <w:pPr>
        <w:spacing w:after="0"/>
        <w:ind w:left="567" w:right="-1" w:firstLine="567"/>
        <w:jc w:val="both"/>
        <w:rPr>
          <w:rFonts w:ascii="Times New Roman" w:eastAsia="Calibri" w:hAnsi="Times New Roman"/>
          <w:i/>
          <w:sz w:val="26"/>
          <w:szCs w:val="26"/>
          <w:lang w:eastAsia="en-US"/>
        </w:rPr>
      </w:pPr>
      <w:r w:rsidRPr="00903EA6">
        <w:rPr>
          <w:rFonts w:ascii="Times New Roman" w:eastAsia="Calibri" w:hAnsi="Times New Roman"/>
          <w:i/>
          <w:sz w:val="26"/>
          <w:szCs w:val="26"/>
          <w:lang w:eastAsia="en-US"/>
        </w:rPr>
        <w:t xml:space="preserve">   Жители неоднократно, на протяжении длительного периода времени, устно обращались к представителям государственной администрации города Тирасполь с просьбой засыпать указанный участок дороги строительным бутом или старым асфальтом, который снимают с дорог при их новом асфальтировании, но безрезультатно. </w:t>
      </w:r>
    </w:p>
    <w:p w:rsidR="00903EA6" w:rsidRPr="00903EA6" w:rsidRDefault="00903EA6" w:rsidP="00903EA6">
      <w:pPr>
        <w:spacing w:after="0"/>
        <w:ind w:left="567" w:right="-1" w:firstLine="567"/>
        <w:jc w:val="both"/>
        <w:rPr>
          <w:rFonts w:ascii="Times New Roman" w:eastAsia="Calibri" w:hAnsi="Times New Roman"/>
          <w:i/>
          <w:sz w:val="26"/>
          <w:szCs w:val="26"/>
          <w:lang w:eastAsia="en-US"/>
        </w:rPr>
      </w:pPr>
      <w:r w:rsidRPr="00903EA6">
        <w:rPr>
          <w:rFonts w:ascii="Times New Roman" w:eastAsia="Calibri" w:hAnsi="Times New Roman"/>
          <w:i/>
          <w:sz w:val="26"/>
          <w:szCs w:val="26"/>
          <w:lang w:eastAsia="en-US"/>
        </w:rPr>
        <w:t xml:space="preserve">    В рамках рассмотрения поступившего обращения, Уполномоченный обратился в адрес Главы государственной администрации г. Тирасполь и г</w:t>
      </w:r>
      <w:r w:rsidRPr="00903EA6">
        <w:rPr>
          <w:rFonts w:eastAsia="Calibri"/>
          <w:i/>
          <w:sz w:val="26"/>
          <w:szCs w:val="26"/>
          <w:lang w:eastAsia="en-US"/>
        </w:rPr>
        <w:t>.</w:t>
      </w:r>
      <w:r w:rsidRPr="00903EA6">
        <w:rPr>
          <w:rFonts w:ascii="Times New Roman" w:eastAsia="Calibri" w:hAnsi="Times New Roman"/>
          <w:i/>
          <w:sz w:val="26"/>
          <w:szCs w:val="26"/>
          <w:lang w:eastAsia="en-US"/>
        </w:rPr>
        <w:t xml:space="preserve">Днестровск, с просьбой рассмотреть возможность проведения ремонта </w:t>
      </w:r>
      <w:r w:rsidRPr="00903EA6">
        <w:rPr>
          <w:rFonts w:ascii="Times New Roman" w:eastAsia="Calibri" w:hAnsi="Times New Roman"/>
          <w:i/>
          <w:sz w:val="26"/>
          <w:szCs w:val="26"/>
          <w:lang w:eastAsia="en-US"/>
        </w:rPr>
        <w:lastRenderedPageBreak/>
        <w:t xml:space="preserve">дорожного покрытия по ул. Балковская. Согласно полученному ответу следовало, что предусмотренные городским бюджетом на 2021 год денежные средства на ремонт и содержание дорог освоены в полном объеме, и произвести ремонт дороги по ул. Балковская не представляется возможным. </w:t>
      </w:r>
    </w:p>
    <w:p w:rsidR="00903EA6" w:rsidRPr="00C669D5" w:rsidRDefault="00903EA6" w:rsidP="00903EA6">
      <w:pPr>
        <w:spacing w:after="0"/>
        <w:ind w:left="567" w:right="-1" w:firstLine="567"/>
        <w:jc w:val="both"/>
        <w:rPr>
          <w:rFonts w:ascii="Times New Roman" w:eastAsia="Calibri" w:hAnsi="Times New Roman"/>
          <w:i/>
          <w:sz w:val="26"/>
          <w:szCs w:val="26"/>
          <w:highlight w:val="lightGray"/>
          <w:lang w:eastAsia="en-US"/>
        </w:rPr>
      </w:pPr>
    </w:p>
    <w:p w:rsidR="00903EA6" w:rsidRPr="00966E13" w:rsidRDefault="00903EA6" w:rsidP="00210E63">
      <w:pPr>
        <w:ind w:left="567" w:right="-1" w:firstLine="567"/>
        <w:jc w:val="both"/>
        <w:rPr>
          <w:rFonts w:ascii="Times New Roman" w:hAnsi="Times New Roman"/>
          <w:sz w:val="26"/>
          <w:szCs w:val="26"/>
          <w:lang w:eastAsia="en-US"/>
        </w:rPr>
      </w:pPr>
      <w:r w:rsidRPr="00966E13">
        <w:rPr>
          <w:rFonts w:ascii="Times New Roman" w:eastAsia="Calibri" w:hAnsi="Times New Roman"/>
          <w:sz w:val="26"/>
          <w:szCs w:val="26"/>
          <w:lang w:eastAsia="en-US"/>
        </w:rPr>
        <w:t xml:space="preserve">Еще в качестве одного примера считаю возможным привести обращение </w:t>
      </w:r>
      <w:r w:rsidRPr="00966E13">
        <w:rPr>
          <w:rFonts w:ascii="Times New Roman" w:hAnsi="Times New Roman"/>
          <w:sz w:val="26"/>
          <w:szCs w:val="26"/>
          <w:lang w:eastAsia="en-US"/>
        </w:rPr>
        <w:t xml:space="preserve">жительницы г. Тирасполь </w:t>
      </w:r>
      <w:r w:rsidRPr="00966E13">
        <w:rPr>
          <w:rFonts w:ascii="Times New Roman" w:hAnsi="Times New Roman"/>
          <w:sz w:val="26"/>
          <w:szCs w:val="26"/>
        </w:rPr>
        <w:t>по вопросу возмещения морального и материального вреда здоровью, полученного ею при выходе из лифта (вследствие его неисправности).</w:t>
      </w:r>
      <w:r w:rsidRPr="00966E13">
        <w:rPr>
          <w:rFonts w:ascii="Times New Roman" w:hAnsi="Times New Roman"/>
          <w:sz w:val="26"/>
          <w:szCs w:val="26"/>
          <w:lang w:eastAsia="en-US"/>
        </w:rPr>
        <w:t xml:space="preserve">   </w:t>
      </w:r>
    </w:p>
    <w:p w:rsidR="00903EA6" w:rsidRPr="0061237C" w:rsidRDefault="00903EA6" w:rsidP="00903EA6">
      <w:pPr>
        <w:spacing w:after="0"/>
        <w:ind w:left="567" w:right="-1" w:firstLine="567"/>
        <w:jc w:val="both"/>
        <w:rPr>
          <w:rFonts w:ascii="Times New Roman" w:hAnsi="Times New Roman"/>
          <w:i/>
          <w:sz w:val="26"/>
          <w:szCs w:val="26"/>
          <w:lang w:eastAsia="en-US"/>
        </w:rPr>
      </w:pPr>
      <w:r w:rsidRPr="0061237C">
        <w:rPr>
          <w:rFonts w:ascii="Times New Roman" w:hAnsi="Times New Roman"/>
          <w:i/>
          <w:sz w:val="26"/>
          <w:szCs w:val="26"/>
          <w:lang w:eastAsia="en-US"/>
        </w:rPr>
        <w:t xml:space="preserve">Из </w:t>
      </w:r>
      <w:r w:rsidRPr="00966E13">
        <w:rPr>
          <w:rFonts w:ascii="Times New Roman" w:hAnsi="Times New Roman"/>
          <w:i/>
          <w:sz w:val="26"/>
          <w:szCs w:val="26"/>
          <w:lang w:eastAsia="en-US"/>
        </w:rPr>
        <w:t>обращения гражданки К. следовало</w:t>
      </w:r>
      <w:r w:rsidRPr="0061237C">
        <w:rPr>
          <w:rFonts w:ascii="Times New Roman" w:hAnsi="Times New Roman"/>
          <w:i/>
          <w:sz w:val="26"/>
          <w:szCs w:val="26"/>
          <w:lang w:eastAsia="en-US"/>
        </w:rPr>
        <w:t>, что</w:t>
      </w:r>
      <w:r w:rsidR="00966E13">
        <w:rPr>
          <w:rFonts w:ascii="Times New Roman" w:hAnsi="Times New Roman"/>
          <w:i/>
          <w:sz w:val="26"/>
          <w:szCs w:val="26"/>
          <w:lang w:eastAsia="en-US"/>
        </w:rPr>
        <w:t>,</w:t>
      </w:r>
      <w:r w:rsidRPr="0061237C">
        <w:rPr>
          <w:rFonts w:ascii="Times New Roman" w:hAnsi="Times New Roman"/>
          <w:i/>
          <w:sz w:val="26"/>
          <w:szCs w:val="26"/>
          <w:lang w:eastAsia="en-US"/>
        </w:rPr>
        <w:t xml:space="preserve"> выходя из лифта</w:t>
      </w:r>
      <w:r w:rsidR="00966E13">
        <w:rPr>
          <w:rFonts w:ascii="Times New Roman" w:hAnsi="Times New Roman"/>
          <w:i/>
          <w:sz w:val="26"/>
          <w:szCs w:val="26"/>
          <w:lang w:eastAsia="en-US"/>
        </w:rPr>
        <w:t>,</w:t>
      </w:r>
      <w:r w:rsidRPr="0061237C">
        <w:rPr>
          <w:rFonts w:ascii="Times New Roman" w:hAnsi="Times New Roman"/>
          <w:i/>
          <w:sz w:val="26"/>
          <w:szCs w:val="26"/>
          <w:lang w:eastAsia="en-US"/>
        </w:rPr>
        <w:t xml:space="preserve"> она получила серьезные травмы, на длительное время утратила трудоспособность и вынуждена была проходить курс дорогостоящего лечения и восстановления. По утверждению заявительницы, все это произошло из-за неисправности лифта и халатного отношения работников МУП «Тираслифт» к своей работе. Лифт был неисправен более 3-х месяцев, о чем жильцы неоднократно сообщали в диспетчерскую службу МУП «Тираслифт», а его поломки были устранены только после случившегося с заявительницей. </w:t>
      </w:r>
    </w:p>
    <w:p w:rsidR="00903EA6" w:rsidRPr="00715954" w:rsidRDefault="00903EA6" w:rsidP="00903EA6">
      <w:pPr>
        <w:tabs>
          <w:tab w:val="left" w:pos="3255"/>
        </w:tabs>
        <w:spacing w:after="0"/>
        <w:ind w:left="567" w:right="-1" w:firstLine="567"/>
        <w:jc w:val="both"/>
        <w:rPr>
          <w:rFonts w:ascii="Times New Roman" w:hAnsi="Times New Roman"/>
          <w:i/>
          <w:sz w:val="26"/>
          <w:szCs w:val="26"/>
          <w:shd w:val="clear" w:color="auto" w:fill="FFFFFF"/>
        </w:rPr>
      </w:pPr>
      <w:r w:rsidRPr="00715954">
        <w:rPr>
          <w:rFonts w:ascii="Times New Roman" w:hAnsi="Times New Roman"/>
          <w:i/>
          <w:sz w:val="26"/>
          <w:szCs w:val="26"/>
          <w:shd w:val="clear" w:color="auto" w:fill="FFFFFF"/>
        </w:rPr>
        <w:t xml:space="preserve">    По итогам рассмотрения указанного обращения, и принимая во внимание, что МУП «Тираслифт» не признало факта того, что  заявительница получила травмы по вине предприятия, и настаивало, что  несчастный случай произошел исключительно по причине неосторожности заявительницы</w:t>
      </w:r>
      <w:r>
        <w:rPr>
          <w:i/>
          <w:sz w:val="26"/>
          <w:szCs w:val="26"/>
          <w:shd w:val="clear" w:color="auto" w:fill="FFFFFF"/>
        </w:rPr>
        <w:t>.</w:t>
      </w:r>
      <w:r w:rsidRPr="00715954">
        <w:rPr>
          <w:rFonts w:ascii="Times New Roman" w:hAnsi="Times New Roman"/>
          <w:i/>
          <w:sz w:val="26"/>
          <w:szCs w:val="26"/>
          <w:shd w:val="clear" w:color="auto" w:fill="FFFFFF"/>
        </w:rPr>
        <w:t xml:space="preserve"> Уполномоченный пришел к </w:t>
      </w:r>
      <w:r w:rsidRPr="00EC072C">
        <w:rPr>
          <w:rFonts w:ascii="Times New Roman" w:hAnsi="Times New Roman"/>
          <w:i/>
          <w:sz w:val="26"/>
          <w:szCs w:val="26"/>
          <w:shd w:val="clear" w:color="auto" w:fill="FFFFFF"/>
        </w:rPr>
        <w:t>выводу, что спор между</w:t>
      </w:r>
      <w:r>
        <w:rPr>
          <w:i/>
          <w:sz w:val="26"/>
          <w:szCs w:val="26"/>
          <w:shd w:val="clear" w:color="auto" w:fill="FFFFFF"/>
        </w:rPr>
        <w:t xml:space="preserve"> заявительницей,</w:t>
      </w:r>
      <w:r w:rsidRPr="00715954">
        <w:rPr>
          <w:rFonts w:ascii="Times New Roman" w:hAnsi="Times New Roman"/>
          <w:i/>
          <w:sz w:val="26"/>
          <w:szCs w:val="26"/>
          <w:shd w:val="clear" w:color="auto" w:fill="FFFFFF"/>
        </w:rPr>
        <w:t xml:space="preserve"> МУП «Тираслифт» и управляющей компанией в части установления виновного лица и взыскания материального и морального вреда </w:t>
      </w:r>
      <w:r w:rsidRPr="00715954">
        <w:rPr>
          <w:rFonts w:ascii="Times New Roman" w:hAnsi="Times New Roman"/>
          <w:i/>
          <w:sz w:val="26"/>
          <w:szCs w:val="26"/>
        </w:rPr>
        <w:t xml:space="preserve">здоровью, полученного заявительницей при выходе из лифта, </w:t>
      </w:r>
      <w:r w:rsidRPr="00715954">
        <w:rPr>
          <w:rFonts w:ascii="Times New Roman" w:hAnsi="Times New Roman"/>
          <w:i/>
          <w:sz w:val="26"/>
          <w:szCs w:val="26"/>
          <w:shd w:val="clear" w:color="auto" w:fill="FFFFFF"/>
        </w:rPr>
        <w:t>может быть разрешен исключительно в судебном порядке в соответствии с нормами  Гражданского и Гражданского процессуального кодекса Приднестровской Молдавской Республики, путем подачи заявительницей соответствующего искового заявления в суд.</w:t>
      </w:r>
    </w:p>
    <w:p w:rsidR="00903EA6" w:rsidRPr="00715954" w:rsidRDefault="00903EA6" w:rsidP="00903EA6">
      <w:pPr>
        <w:tabs>
          <w:tab w:val="left" w:pos="3255"/>
        </w:tabs>
        <w:spacing w:after="0"/>
        <w:ind w:left="567" w:right="-1" w:firstLine="567"/>
        <w:jc w:val="both"/>
        <w:rPr>
          <w:rFonts w:ascii="Times New Roman" w:hAnsi="Times New Roman"/>
          <w:i/>
          <w:sz w:val="26"/>
          <w:szCs w:val="26"/>
          <w:shd w:val="clear" w:color="auto" w:fill="FFFFFF"/>
        </w:rPr>
      </w:pPr>
    </w:p>
    <w:p w:rsidR="00210E63" w:rsidRDefault="00210E63" w:rsidP="00210E63">
      <w:pPr>
        <w:ind w:left="567" w:right="-1" w:firstLine="567"/>
        <w:jc w:val="both"/>
        <w:rPr>
          <w:rFonts w:ascii="Times New Roman" w:hAnsi="Times New Roman"/>
          <w:sz w:val="26"/>
          <w:szCs w:val="26"/>
        </w:rPr>
      </w:pPr>
    </w:p>
    <w:p w:rsidR="00903EA6" w:rsidRPr="00EC072C" w:rsidRDefault="00903EA6" w:rsidP="00210E63">
      <w:pPr>
        <w:ind w:left="567" w:right="-1" w:firstLine="567"/>
        <w:jc w:val="both"/>
        <w:rPr>
          <w:rFonts w:ascii="Times New Roman" w:eastAsia="Calibri" w:hAnsi="Times New Roman"/>
          <w:sz w:val="26"/>
          <w:szCs w:val="26"/>
          <w:lang w:eastAsia="en-US"/>
        </w:rPr>
      </w:pPr>
      <w:r w:rsidRPr="00EC072C">
        <w:rPr>
          <w:rFonts w:ascii="Times New Roman" w:hAnsi="Times New Roman"/>
          <w:sz w:val="26"/>
          <w:szCs w:val="26"/>
        </w:rPr>
        <w:t xml:space="preserve">По мнению Уполномоченного, достаточно показательным примером в части проведения ремонта жилого дома, а также в его подъездах может служить обращение жителей одного из многоквартирных жилых домов расположенных в г. Тирасполь по вопросу оказания содействия в </w:t>
      </w:r>
      <w:r w:rsidRPr="00EC072C">
        <w:rPr>
          <w:rFonts w:ascii="Times New Roman" w:eastAsia="Calibri" w:hAnsi="Times New Roman"/>
          <w:sz w:val="26"/>
          <w:szCs w:val="26"/>
          <w:lang w:eastAsia="en-US"/>
        </w:rPr>
        <w:t xml:space="preserve">проведении косметического ремонта  фасада (со стороны двора) жилого дома, а также проведения ремонта в подъездах. </w:t>
      </w:r>
    </w:p>
    <w:p w:rsidR="00903EA6" w:rsidRPr="00715954" w:rsidRDefault="00903EA6" w:rsidP="00903EA6">
      <w:pPr>
        <w:spacing w:after="0"/>
        <w:ind w:left="567" w:right="-1" w:firstLine="567"/>
        <w:jc w:val="both"/>
        <w:rPr>
          <w:rFonts w:ascii="Times New Roman" w:hAnsi="Times New Roman"/>
          <w:i/>
          <w:sz w:val="26"/>
          <w:szCs w:val="26"/>
        </w:rPr>
      </w:pPr>
      <w:r w:rsidRPr="00903EA6">
        <w:rPr>
          <w:rFonts w:ascii="Times New Roman" w:eastAsia="Calibri" w:hAnsi="Times New Roman"/>
          <w:i/>
          <w:sz w:val="26"/>
          <w:szCs w:val="26"/>
          <w:lang w:eastAsia="en-US"/>
        </w:rPr>
        <w:lastRenderedPageBreak/>
        <w:t xml:space="preserve">По данному вопросу Уполномоченный обратился в адрес Главы государственной администрации г.Тирасполь и г.Днестровск с просьбой включить работы по ремонту жилого дома в </w:t>
      </w:r>
      <w:r w:rsidRPr="00715954">
        <w:rPr>
          <w:rFonts w:ascii="Times New Roman" w:hAnsi="Times New Roman"/>
          <w:i/>
          <w:sz w:val="26"/>
          <w:szCs w:val="26"/>
        </w:rPr>
        <w:t xml:space="preserve">план по капитальному и текущему ремонту жилого фонда МУП «ЖЭУК г. Тирасполь». </w:t>
      </w:r>
      <w:r w:rsidRPr="00903EA6">
        <w:rPr>
          <w:rFonts w:ascii="Times New Roman" w:eastAsia="Calibri" w:hAnsi="Times New Roman"/>
          <w:i/>
          <w:sz w:val="26"/>
          <w:szCs w:val="26"/>
          <w:lang w:eastAsia="en-US"/>
        </w:rPr>
        <w:t xml:space="preserve">Согласно информации, предоставленной Государственной администрацией г.Тирасполь и г. Днестровск Уполномоченному, дом включили в план работы, а в сентябре - октябре 2021 года силами МУП «ЖЭУК города Тирасполь» были  выполнены </w:t>
      </w:r>
      <w:r w:rsidRPr="00715954">
        <w:rPr>
          <w:rFonts w:ascii="Times New Roman" w:hAnsi="Times New Roman"/>
          <w:i/>
          <w:sz w:val="26"/>
          <w:szCs w:val="26"/>
        </w:rPr>
        <w:t>работы по замене оконных блоков и проведен ремонт в подъездах.</w:t>
      </w:r>
    </w:p>
    <w:p w:rsidR="00903EA6" w:rsidRPr="00C669D5" w:rsidRDefault="00903EA6" w:rsidP="00903EA6">
      <w:pPr>
        <w:spacing w:after="0"/>
        <w:ind w:left="567" w:right="-1" w:firstLine="567"/>
        <w:jc w:val="both"/>
        <w:rPr>
          <w:rFonts w:ascii="Times New Roman" w:hAnsi="Times New Roman"/>
          <w:i/>
          <w:sz w:val="26"/>
          <w:szCs w:val="26"/>
          <w:highlight w:val="lightGray"/>
        </w:rPr>
      </w:pPr>
    </w:p>
    <w:p w:rsidR="00903EA6" w:rsidRDefault="00903EA6" w:rsidP="00C61BEF">
      <w:pPr>
        <w:spacing w:after="0"/>
        <w:ind w:left="567" w:right="-1" w:firstLine="567"/>
        <w:jc w:val="both"/>
        <w:rPr>
          <w:rFonts w:ascii="Times New Roman" w:hAnsi="Times New Roman"/>
          <w:sz w:val="26"/>
          <w:szCs w:val="26"/>
        </w:rPr>
      </w:pPr>
      <w:r w:rsidRPr="008A76FC">
        <w:rPr>
          <w:rFonts w:ascii="Times New Roman" w:hAnsi="Times New Roman"/>
          <w:sz w:val="26"/>
          <w:szCs w:val="26"/>
        </w:rPr>
        <w:t xml:space="preserve">Также в адрес </w:t>
      </w:r>
      <w:r w:rsidRPr="00EC072C">
        <w:rPr>
          <w:rFonts w:ascii="Times New Roman" w:hAnsi="Times New Roman"/>
          <w:sz w:val="26"/>
          <w:szCs w:val="26"/>
        </w:rPr>
        <w:t>Уполномоченного неоднократно поступают</w:t>
      </w:r>
      <w:r w:rsidRPr="008A76FC">
        <w:rPr>
          <w:rFonts w:ascii="Times New Roman" w:hAnsi="Times New Roman"/>
          <w:sz w:val="26"/>
          <w:szCs w:val="26"/>
        </w:rPr>
        <w:t xml:space="preserve"> обращения</w:t>
      </w:r>
      <w:r>
        <w:rPr>
          <w:sz w:val="26"/>
          <w:szCs w:val="26"/>
        </w:rPr>
        <w:t>,</w:t>
      </w:r>
      <w:r w:rsidRPr="008A76FC">
        <w:rPr>
          <w:rFonts w:ascii="Times New Roman" w:hAnsi="Times New Roman"/>
          <w:sz w:val="26"/>
          <w:szCs w:val="26"/>
        </w:rPr>
        <w:t xml:space="preserve"> связанные с оформлением льгот при оплате за коммунальные услуги.</w:t>
      </w:r>
    </w:p>
    <w:p w:rsidR="00EC072C" w:rsidRPr="008A76FC" w:rsidRDefault="00EC072C" w:rsidP="00903EA6">
      <w:pPr>
        <w:spacing w:after="0"/>
        <w:ind w:right="-1" w:firstLine="567"/>
        <w:jc w:val="both"/>
        <w:rPr>
          <w:rFonts w:ascii="Times New Roman" w:hAnsi="Times New Roman"/>
          <w:sz w:val="26"/>
          <w:szCs w:val="26"/>
        </w:rPr>
      </w:pP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t xml:space="preserve">Ярким примером тому является обращение жительницы с. Ташлык, гражданки З. которая обратилась к Уполномоченному с просьбой оказать помощь в оформлении льгот на оплату коммунальных услуг, по фактическому месту проживания, которые она не могла оформить с 2008 г. </w:t>
      </w: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t>Заявительница, ее дети и внуки постоянно зарегистрированы в частном доме, собственником которого является ее свекровь, страдающая психическим заболеванием.</w:t>
      </w: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t xml:space="preserve"> С ее слов, после смерти мужа, с 2008 г., жить по месту прописки стало невозможно, и женщина со своей семьей переехала жить в дом своих родителей, собственником которого является ее сестра.                          </w:t>
      </w: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t xml:space="preserve">  В 2016 г. заявительница оформила пенсию по достижении пенсионного возраста, после чего обратилась в ГУП «РИЦ» г. Григориополь с просьбой об оформлении льгот на коммунальные услуги по адресу фактического проживания, где она пользуется электроэнергией, водой, природным газом, имеются твердые бытовые отходы. На что получила ответ о том, что в соответствии с законодательством оформление льгот по месту фактического проживания невозможно, а льготы будут оформлены по месту ее регистрации. </w:t>
      </w: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t xml:space="preserve"> Так, пунктом 1 Постановления Правительства Приднестровской Молдавской Республики от 22 мая 2015 г.№ 113 «Об определении порядка и условий предоставления льгот на оплату жилья и коммунальных услуг, установленных законодательными актами Приднестровской Молдавской Республики», в действующей редакции, определено, что, при оформлении льгот подтверждением факта проживания в жилом помещении любой формы собственности является:  </w:t>
      </w:r>
    </w:p>
    <w:p w:rsidR="00903EA6" w:rsidRPr="00715954" w:rsidRDefault="00903EA6" w:rsidP="00903EA6">
      <w:pPr>
        <w:spacing w:after="0"/>
        <w:ind w:left="567" w:firstLine="142"/>
        <w:jc w:val="both"/>
        <w:rPr>
          <w:rFonts w:ascii="Times New Roman" w:hAnsi="Times New Roman"/>
          <w:i/>
          <w:sz w:val="26"/>
          <w:szCs w:val="26"/>
        </w:rPr>
      </w:pPr>
      <w:r w:rsidRPr="00715954">
        <w:rPr>
          <w:rFonts w:ascii="Times New Roman" w:hAnsi="Times New Roman"/>
          <w:i/>
          <w:sz w:val="26"/>
          <w:szCs w:val="26"/>
        </w:rPr>
        <w:t xml:space="preserve">- а) регистрация по месту жительства (пребывания) или прописка; </w:t>
      </w:r>
    </w:p>
    <w:p w:rsidR="00903EA6" w:rsidRPr="00715954" w:rsidRDefault="00903EA6" w:rsidP="00903EA6">
      <w:pPr>
        <w:spacing w:after="0"/>
        <w:ind w:left="567" w:firstLine="142"/>
        <w:jc w:val="both"/>
        <w:rPr>
          <w:rFonts w:ascii="Times New Roman" w:hAnsi="Times New Roman"/>
          <w:i/>
          <w:sz w:val="26"/>
          <w:szCs w:val="26"/>
        </w:rPr>
      </w:pPr>
      <w:r w:rsidRPr="00715954">
        <w:rPr>
          <w:rFonts w:ascii="Times New Roman" w:hAnsi="Times New Roman"/>
          <w:i/>
          <w:sz w:val="26"/>
          <w:szCs w:val="26"/>
        </w:rPr>
        <w:t>- б) договор социального найма;</w:t>
      </w:r>
    </w:p>
    <w:p w:rsidR="00903EA6" w:rsidRPr="00715954" w:rsidRDefault="00903EA6" w:rsidP="00903EA6">
      <w:pPr>
        <w:spacing w:after="0"/>
        <w:ind w:left="567" w:firstLine="142"/>
        <w:jc w:val="both"/>
        <w:rPr>
          <w:rFonts w:ascii="Times New Roman" w:hAnsi="Times New Roman"/>
          <w:i/>
          <w:sz w:val="26"/>
          <w:szCs w:val="26"/>
        </w:rPr>
      </w:pPr>
      <w:r w:rsidRPr="00715954">
        <w:rPr>
          <w:rFonts w:ascii="Times New Roman" w:hAnsi="Times New Roman"/>
          <w:i/>
          <w:sz w:val="26"/>
          <w:szCs w:val="26"/>
        </w:rPr>
        <w:t xml:space="preserve"> - в) договор коммерческого найма;</w:t>
      </w:r>
    </w:p>
    <w:p w:rsidR="00903EA6" w:rsidRPr="00715954" w:rsidRDefault="00903EA6" w:rsidP="00903EA6">
      <w:pPr>
        <w:spacing w:after="0"/>
        <w:ind w:left="567" w:firstLine="142"/>
        <w:jc w:val="both"/>
        <w:rPr>
          <w:rFonts w:ascii="Times New Roman" w:hAnsi="Times New Roman"/>
          <w:i/>
          <w:sz w:val="26"/>
          <w:szCs w:val="26"/>
        </w:rPr>
      </w:pPr>
      <w:r w:rsidRPr="00715954">
        <w:rPr>
          <w:rFonts w:ascii="Times New Roman" w:hAnsi="Times New Roman"/>
          <w:i/>
          <w:sz w:val="26"/>
          <w:szCs w:val="26"/>
        </w:rPr>
        <w:t xml:space="preserve"> - г) договор поднайма; </w:t>
      </w:r>
    </w:p>
    <w:p w:rsidR="00903EA6" w:rsidRPr="00715954" w:rsidRDefault="00903EA6" w:rsidP="00903EA6">
      <w:pPr>
        <w:spacing w:after="0"/>
        <w:ind w:left="567" w:firstLine="142"/>
        <w:jc w:val="both"/>
        <w:rPr>
          <w:rFonts w:ascii="Times New Roman" w:hAnsi="Times New Roman"/>
          <w:i/>
          <w:sz w:val="26"/>
          <w:szCs w:val="26"/>
        </w:rPr>
      </w:pPr>
      <w:r w:rsidRPr="00715954">
        <w:rPr>
          <w:rFonts w:ascii="Times New Roman" w:hAnsi="Times New Roman"/>
          <w:i/>
          <w:sz w:val="26"/>
          <w:szCs w:val="26"/>
        </w:rPr>
        <w:t>- д) решение суда об установлении факта проживания в жилом помещении.</w:t>
      </w:r>
    </w:p>
    <w:p w:rsidR="00903EA6" w:rsidRPr="00715954" w:rsidRDefault="00903EA6" w:rsidP="00903EA6">
      <w:pPr>
        <w:spacing w:after="0"/>
        <w:ind w:left="567" w:firstLine="567"/>
        <w:jc w:val="both"/>
        <w:rPr>
          <w:rFonts w:ascii="Times New Roman" w:hAnsi="Times New Roman"/>
          <w:i/>
          <w:sz w:val="26"/>
          <w:szCs w:val="26"/>
        </w:rPr>
      </w:pPr>
      <w:r w:rsidRPr="00715954">
        <w:rPr>
          <w:rFonts w:ascii="Times New Roman" w:hAnsi="Times New Roman"/>
          <w:i/>
          <w:sz w:val="26"/>
          <w:szCs w:val="26"/>
        </w:rPr>
        <w:lastRenderedPageBreak/>
        <w:t xml:space="preserve">Гражданка З. ни под одну из вышеперечисленных категорий не попадает, так как по месту своего фактического проживания ни постоянной, ни временной регистрации не имеет из-за отказа собственника предоставить ей такое право, хотя заявительница  предоставила в ГУП «РИЦ» г. Григориополь  акт о непроживании по месту регистрации и акт о фактическом месте проживания. </w:t>
      </w:r>
    </w:p>
    <w:p w:rsidR="00297D7F" w:rsidRDefault="00297D7F" w:rsidP="00903EA6">
      <w:pPr>
        <w:spacing w:after="0"/>
        <w:ind w:firstLine="567"/>
        <w:jc w:val="both"/>
        <w:rPr>
          <w:rFonts w:ascii="Times New Roman" w:hAnsi="Times New Roman"/>
          <w:sz w:val="26"/>
          <w:szCs w:val="26"/>
        </w:rPr>
      </w:pPr>
    </w:p>
    <w:p w:rsidR="00903EA6" w:rsidRPr="00F6571E" w:rsidRDefault="00903EA6" w:rsidP="00903EA6">
      <w:pPr>
        <w:spacing w:after="0"/>
        <w:ind w:firstLine="567"/>
        <w:jc w:val="both"/>
        <w:rPr>
          <w:rFonts w:ascii="Times New Roman" w:hAnsi="Times New Roman"/>
          <w:sz w:val="26"/>
          <w:szCs w:val="26"/>
        </w:rPr>
      </w:pPr>
      <w:r w:rsidRPr="00F6571E">
        <w:rPr>
          <w:rFonts w:ascii="Times New Roman" w:hAnsi="Times New Roman"/>
          <w:sz w:val="26"/>
          <w:szCs w:val="26"/>
        </w:rPr>
        <w:t>Данная проблема имеет место не только у гражданки  З., а и у многих граждан, ведь не секрет, что имея прописку по одному адресу, граждане проживают в других местах, не оформляя это документально</w:t>
      </w:r>
      <w:r>
        <w:rPr>
          <w:sz w:val="26"/>
          <w:szCs w:val="26"/>
        </w:rPr>
        <w:t>,</w:t>
      </w:r>
      <w:r w:rsidRPr="00F6571E">
        <w:rPr>
          <w:rFonts w:ascii="Times New Roman" w:hAnsi="Times New Roman"/>
          <w:sz w:val="26"/>
          <w:szCs w:val="26"/>
        </w:rPr>
        <w:t xml:space="preserve"> по мнению Уполномоченного, органам исполнительной власти необходимо изучить данную проблему и, возможно, внести дополнения в указанное выше Постановление Правительства в части расширения перечня фактов, подтверждающих  проживание в жилом помещении любой формы собственности, скажем, при предоставлении соответствующих актов.</w:t>
      </w:r>
    </w:p>
    <w:p w:rsidR="00FF4EC1" w:rsidRPr="00C61BEF" w:rsidRDefault="00FF4EC1" w:rsidP="004339C3">
      <w:pPr>
        <w:spacing w:after="0" w:line="240" w:lineRule="auto"/>
        <w:ind w:firstLine="567"/>
        <w:jc w:val="both"/>
        <w:rPr>
          <w:rFonts w:ascii="Times New Roman" w:hAnsi="Times New Roman"/>
          <w:sz w:val="26"/>
          <w:szCs w:val="26"/>
        </w:rPr>
      </w:pPr>
    </w:p>
    <w:p w:rsidR="00BF380F" w:rsidRPr="00C61BEF" w:rsidRDefault="00BF380F" w:rsidP="00061DFF">
      <w:pPr>
        <w:spacing w:after="0" w:line="240" w:lineRule="auto"/>
        <w:ind w:firstLine="684"/>
        <w:jc w:val="both"/>
        <w:rPr>
          <w:rFonts w:ascii="Times New Roman" w:eastAsia="Calibri" w:hAnsi="Times New Roman"/>
          <w:sz w:val="26"/>
          <w:szCs w:val="26"/>
          <w:lang w:eastAsia="en-US"/>
        </w:rPr>
      </w:pPr>
    </w:p>
    <w:p w:rsidR="00061DFF" w:rsidRPr="00C61BEF" w:rsidRDefault="00061DFF" w:rsidP="00061DFF">
      <w:pPr>
        <w:spacing w:after="0" w:line="240" w:lineRule="auto"/>
        <w:ind w:firstLine="684"/>
        <w:jc w:val="both"/>
        <w:rPr>
          <w:rFonts w:ascii="Times New Roman" w:eastAsia="Calibri" w:hAnsi="Times New Roman"/>
          <w:b/>
          <w:sz w:val="26"/>
          <w:szCs w:val="26"/>
          <w:lang w:eastAsia="en-US"/>
        </w:rPr>
      </w:pPr>
    </w:p>
    <w:p w:rsidR="00061DFF" w:rsidRDefault="00516E11" w:rsidP="00835B6A">
      <w:pPr>
        <w:spacing w:after="0" w:line="240" w:lineRule="auto"/>
        <w:jc w:val="center"/>
        <w:rPr>
          <w:rFonts w:ascii="Times New Roman" w:hAnsi="Times New Roman"/>
          <w:b/>
          <w:sz w:val="28"/>
          <w:szCs w:val="28"/>
          <w:lang w:eastAsia="en-US"/>
        </w:rPr>
      </w:pPr>
      <w:r w:rsidRPr="00835B6A">
        <w:rPr>
          <w:rFonts w:ascii="Times New Roman" w:hAnsi="Times New Roman"/>
          <w:b/>
          <w:sz w:val="28"/>
          <w:szCs w:val="28"/>
          <w:lang w:eastAsia="en-US"/>
        </w:rPr>
        <w:t>1.6.</w:t>
      </w:r>
      <w:r w:rsidR="003619DB">
        <w:rPr>
          <w:rFonts w:ascii="Times New Roman" w:hAnsi="Times New Roman"/>
          <w:b/>
          <w:sz w:val="28"/>
          <w:szCs w:val="28"/>
          <w:lang w:eastAsia="en-US"/>
        </w:rPr>
        <w:t xml:space="preserve"> </w:t>
      </w:r>
      <w:r w:rsidR="00672B5F" w:rsidRPr="00835B6A">
        <w:rPr>
          <w:rFonts w:ascii="Times New Roman" w:hAnsi="Times New Roman"/>
          <w:b/>
          <w:sz w:val="28"/>
          <w:szCs w:val="28"/>
          <w:lang w:eastAsia="en-US"/>
        </w:rPr>
        <w:t>З</w:t>
      </w:r>
      <w:r w:rsidR="00061DFF" w:rsidRPr="00835B6A">
        <w:rPr>
          <w:rFonts w:ascii="Times New Roman" w:hAnsi="Times New Roman"/>
          <w:b/>
          <w:sz w:val="28"/>
          <w:szCs w:val="28"/>
          <w:lang w:eastAsia="en-US"/>
        </w:rPr>
        <w:t>емельны</w:t>
      </w:r>
      <w:r w:rsidR="00672B5F" w:rsidRPr="00835B6A">
        <w:rPr>
          <w:rFonts w:ascii="Times New Roman" w:hAnsi="Times New Roman"/>
          <w:b/>
          <w:sz w:val="28"/>
          <w:szCs w:val="28"/>
          <w:lang w:eastAsia="en-US"/>
        </w:rPr>
        <w:t>е</w:t>
      </w:r>
      <w:r w:rsidR="00061DFF" w:rsidRPr="00835B6A">
        <w:rPr>
          <w:rFonts w:ascii="Times New Roman" w:hAnsi="Times New Roman"/>
          <w:b/>
          <w:sz w:val="28"/>
          <w:szCs w:val="28"/>
          <w:lang w:eastAsia="en-US"/>
        </w:rPr>
        <w:t xml:space="preserve"> прав</w:t>
      </w:r>
      <w:r w:rsidR="00672B5F" w:rsidRPr="00835B6A">
        <w:rPr>
          <w:rFonts w:ascii="Times New Roman" w:hAnsi="Times New Roman"/>
          <w:b/>
          <w:sz w:val="28"/>
          <w:szCs w:val="28"/>
          <w:lang w:eastAsia="en-US"/>
        </w:rPr>
        <w:t>а и право на благоприятную окружающую среду</w:t>
      </w:r>
    </w:p>
    <w:p w:rsidR="00835B6A" w:rsidRPr="00835B6A" w:rsidRDefault="00835B6A" w:rsidP="00835B6A">
      <w:pPr>
        <w:spacing w:after="0" w:line="240" w:lineRule="auto"/>
        <w:jc w:val="center"/>
        <w:rPr>
          <w:rFonts w:ascii="Times New Roman" w:hAnsi="Times New Roman"/>
          <w:b/>
          <w:sz w:val="28"/>
          <w:szCs w:val="28"/>
          <w:lang w:eastAsia="en-US"/>
        </w:rPr>
      </w:pPr>
    </w:p>
    <w:p w:rsidR="00061DFF" w:rsidRPr="00A87F2D" w:rsidRDefault="00061DFF" w:rsidP="00061DFF">
      <w:pPr>
        <w:spacing w:after="0" w:line="240" w:lineRule="auto"/>
        <w:ind w:firstLine="684"/>
        <w:jc w:val="both"/>
        <w:rPr>
          <w:rFonts w:ascii="Times New Roman" w:hAnsi="Times New Roman"/>
          <w:b/>
          <w:sz w:val="24"/>
          <w:szCs w:val="24"/>
          <w:lang w:eastAsia="en-US"/>
        </w:rPr>
      </w:pPr>
    </w:p>
    <w:p w:rsidR="00AA4DF7" w:rsidRPr="00AA4DF7" w:rsidRDefault="00AA4DF7" w:rsidP="00AA4DF7">
      <w:pPr>
        <w:spacing w:after="0"/>
        <w:ind w:firstLine="567"/>
        <w:jc w:val="both"/>
        <w:rPr>
          <w:rFonts w:ascii="Times New Roman" w:hAnsi="Times New Roman"/>
          <w:sz w:val="26"/>
          <w:szCs w:val="26"/>
        </w:rPr>
      </w:pPr>
      <w:r w:rsidRPr="00AA4DF7">
        <w:rPr>
          <w:rFonts w:ascii="Times New Roman" w:hAnsi="Times New Roman"/>
          <w:sz w:val="26"/>
          <w:szCs w:val="26"/>
          <w:shd w:val="clear" w:color="auto" w:fill="FFFFFF"/>
        </w:rPr>
        <w:t xml:space="preserve">В соответствии с Конституцией Приднестровской Молдавской Республики земля, недра, воды, леса, воздушное пространство, а также иные природные ресурсы являются объектами исключительной собственности государства, земельные участки могут находиться в пожизненном пользовании граждан с правом наследования.  Действия государства должны быть направлены на </w:t>
      </w:r>
      <w:r w:rsidRPr="00AA4DF7">
        <w:rPr>
          <w:rFonts w:ascii="Times New Roman" w:hAnsi="Times New Roman"/>
          <w:sz w:val="26"/>
          <w:szCs w:val="26"/>
        </w:rPr>
        <w:t xml:space="preserve">  охрану прав землепользования организаций и граждан, создание условий для рационального использования и охраны земель, воспроизводство и повышение плодородия почв, регулирование отношений по поводу владения, пользования и распоряжения правами на земельные участки, их части, доли (паи), а также управления земельными ресурсами в целях обеспечения рационального использования и охраны земель, создания условий для воспроизводства плодородия почвы, сохранения и улучшения природной среды, защиты и восстановления прав на землю субъектов земельных отношений, равноправного развития различных форм хозяйствования на земле.</w:t>
      </w:r>
    </w:p>
    <w:p w:rsidR="00AA4DF7" w:rsidRPr="00AA4DF7" w:rsidRDefault="00AA4DF7" w:rsidP="00AA4DF7">
      <w:pPr>
        <w:spacing w:after="0"/>
        <w:ind w:firstLine="708"/>
        <w:jc w:val="both"/>
        <w:rPr>
          <w:rFonts w:ascii="Times New Roman" w:hAnsi="Times New Roman"/>
          <w:sz w:val="26"/>
          <w:szCs w:val="26"/>
        </w:rPr>
      </w:pPr>
    </w:p>
    <w:p w:rsidR="00AA4DF7" w:rsidRPr="00AA4DF7" w:rsidRDefault="00AA4DF7" w:rsidP="00AA4DF7">
      <w:pPr>
        <w:spacing w:after="0"/>
        <w:ind w:firstLine="567"/>
        <w:jc w:val="both"/>
        <w:rPr>
          <w:rFonts w:ascii="Times New Roman" w:hAnsi="Times New Roman"/>
          <w:sz w:val="26"/>
          <w:szCs w:val="26"/>
        </w:rPr>
      </w:pPr>
      <w:r w:rsidRPr="00AA4DF7">
        <w:rPr>
          <w:rFonts w:ascii="Times New Roman" w:hAnsi="Times New Roman"/>
          <w:sz w:val="26"/>
          <w:szCs w:val="26"/>
        </w:rPr>
        <w:t xml:space="preserve">В 55 обращениях, рассмотренных Уполномоченным в 2021 году, граждане указывали на нарушение их земельных прав и их прав на собственность, из них </w:t>
      </w:r>
      <w:r>
        <w:rPr>
          <w:rFonts w:ascii="Times New Roman" w:hAnsi="Times New Roman"/>
          <w:sz w:val="26"/>
          <w:szCs w:val="26"/>
        </w:rPr>
        <w:t xml:space="preserve">     </w:t>
      </w:r>
      <w:r w:rsidRPr="00AA4DF7">
        <w:rPr>
          <w:rFonts w:ascii="Times New Roman" w:hAnsi="Times New Roman"/>
          <w:sz w:val="26"/>
          <w:szCs w:val="26"/>
        </w:rPr>
        <w:t xml:space="preserve">14 обращений - на безопасную окружающую среду, 7 обращений – по земельным правам, 13 обращений – о нарушении прав частной собственности и 21 - иной собственности. </w:t>
      </w:r>
    </w:p>
    <w:p w:rsidR="00AA4DF7" w:rsidRPr="00AA4DF7" w:rsidRDefault="00AA4DF7" w:rsidP="00AA4DF7">
      <w:pPr>
        <w:spacing w:after="0"/>
        <w:ind w:firstLine="567"/>
        <w:jc w:val="both"/>
        <w:rPr>
          <w:rFonts w:ascii="Times New Roman" w:hAnsi="Times New Roman"/>
          <w:sz w:val="26"/>
          <w:szCs w:val="26"/>
        </w:rPr>
      </w:pPr>
      <w:r w:rsidRPr="00AA4DF7">
        <w:rPr>
          <w:rFonts w:ascii="Times New Roman" w:hAnsi="Times New Roman"/>
          <w:sz w:val="26"/>
          <w:szCs w:val="26"/>
        </w:rPr>
        <w:lastRenderedPageBreak/>
        <w:t xml:space="preserve"> Результаты рассмотрения данных обращений по итогам их разрешения представлены следующим образом: 4 обращения были признаны обоснованными (из н</w:t>
      </w:r>
      <w:r>
        <w:rPr>
          <w:rFonts w:ascii="Times New Roman" w:hAnsi="Times New Roman"/>
          <w:sz w:val="26"/>
          <w:szCs w:val="26"/>
        </w:rPr>
        <w:t>и</w:t>
      </w:r>
      <w:r w:rsidRPr="00AA4DF7">
        <w:rPr>
          <w:rFonts w:ascii="Times New Roman" w:hAnsi="Times New Roman"/>
          <w:sz w:val="26"/>
          <w:szCs w:val="26"/>
        </w:rPr>
        <w:t xml:space="preserve">х 2 разрешены положительно), по 49 обращениям заявителям были даны соответствующие разъяснения, 1 обращение было направлено по подведомственности и 1 обращение списано в архив без рассмотрения. </w:t>
      </w:r>
    </w:p>
    <w:p w:rsidR="00297D7F" w:rsidRDefault="00297D7F" w:rsidP="00AA4DF7">
      <w:pPr>
        <w:spacing w:after="0"/>
        <w:ind w:left="567" w:firstLine="567"/>
        <w:jc w:val="both"/>
        <w:rPr>
          <w:rFonts w:ascii="Times New Roman" w:hAnsi="Times New Roman"/>
          <w:i/>
          <w:sz w:val="26"/>
          <w:szCs w:val="26"/>
        </w:rPr>
      </w:pPr>
    </w:p>
    <w:p w:rsidR="00AA4DF7" w:rsidRPr="00AA4DF7" w:rsidRDefault="00AA4DF7" w:rsidP="00AA4DF7">
      <w:pPr>
        <w:spacing w:after="0"/>
        <w:ind w:left="567" w:firstLine="567"/>
        <w:jc w:val="both"/>
        <w:rPr>
          <w:rFonts w:ascii="Times New Roman" w:hAnsi="Times New Roman"/>
          <w:b/>
          <w:i/>
          <w:sz w:val="26"/>
          <w:szCs w:val="26"/>
        </w:rPr>
      </w:pPr>
      <w:r w:rsidRPr="00AA4DF7">
        <w:rPr>
          <w:rFonts w:ascii="Times New Roman" w:hAnsi="Times New Roman"/>
          <w:i/>
          <w:sz w:val="26"/>
          <w:szCs w:val="26"/>
        </w:rPr>
        <w:t xml:space="preserve">Примером может послужить обращение </w:t>
      </w:r>
      <w:r w:rsidRPr="00AA4DF7">
        <w:rPr>
          <w:rFonts w:ascii="Times New Roman" w:hAnsi="Times New Roman"/>
          <w:i/>
          <w:sz w:val="26"/>
          <w:szCs w:val="26"/>
          <w:lang w:eastAsia="en-US"/>
        </w:rPr>
        <w:t>жительницы села Приозерное, Слободзейского района, гражданки П. по вопросу отказа Советом народных депутатов села Фрунзе Слободзейского района документального оформления факта закрепления за заявительницей земельного участка в фактически сложившихся границах.</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Из обращения следовало, что на основании договора дарения от 10.08.2000 года заявительница вступила в права собственности на указанное частное домовладение, за которым согласно первоначальным документам и плану - схеме был закреплен земельный участок (ширина спереди 31,6 м., ширина с противоположной стороны 32 м., и по бокам со стороны домовладения -</w:t>
      </w:r>
      <w:r>
        <w:rPr>
          <w:rFonts w:ascii="Times New Roman" w:hAnsi="Times New Roman"/>
          <w:i/>
          <w:sz w:val="26"/>
          <w:szCs w:val="26"/>
          <w:lang w:eastAsia="en-US"/>
        </w:rPr>
        <w:t xml:space="preserve"> </w:t>
      </w:r>
      <w:r w:rsidRPr="00AA4DF7">
        <w:rPr>
          <w:rFonts w:ascii="Times New Roman" w:hAnsi="Times New Roman"/>
          <w:i/>
          <w:sz w:val="26"/>
          <w:szCs w:val="26"/>
          <w:lang w:eastAsia="en-US"/>
        </w:rPr>
        <w:t>121, 8 м. с другой, со стороны домовладения -</w:t>
      </w:r>
      <w:r>
        <w:rPr>
          <w:rFonts w:ascii="Times New Roman" w:hAnsi="Times New Roman"/>
          <w:i/>
          <w:sz w:val="26"/>
          <w:szCs w:val="26"/>
          <w:lang w:eastAsia="en-US"/>
        </w:rPr>
        <w:t xml:space="preserve"> </w:t>
      </w:r>
      <w:r w:rsidRPr="00AA4DF7">
        <w:rPr>
          <w:rFonts w:ascii="Times New Roman" w:hAnsi="Times New Roman"/>
          <w:i/>
          <w:sz w:val="26"/>
          <w:szCs w:val="26"/>
          <w:lang w:eastAsia="en-US"/>
        </w:rPr>
        <w:t xml:space="preserve">120,7 м.) с указанием площади, равной 0,40 га. Однако, как утверждала заявительница, указанная общая площадь 0,40 га не соответствует действительности, так, согласно размерам границ   участка   фактическая общая площадь составляет 0,46 га. </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С 2017 года заявительница пытается оформить правоустанавливающие документы на земельный участок, однако, как она утверждала, представители Сельского Совета села Фрунзе отказываются принимать решения о предоставлении ей указанного земельного участка.</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 xml:space="preserve"> Заявительница неоднократно по указанному вопросу обращалась в Государственную администрацию Слободзейского района, где ей рекомендовали обратиться в администрацию села Фрунзе с заявлением о предоставлении земельного участка в фактически сложившихся границах, но администрация села Фрунзе, не обращая внимание на доводы заявительницы о том, что первоначальные расчёты площади земельного участка были произведены не верно, отказывалась предоставлять земельный участок в фактически сложившихся границах указывая, что по первоначальным документам площадь земельного участка 0,40 га,        </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Также в рамках рассмотрения данного обращения было установлено, что смежные землепользователи участков ранее оформили правоустанавливающие документы на занимаемые земельные участки, согласовав их границы с заявительницей.</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 xml:space="preserve"> С целью разрешения сложившейся ситуации Уполномоченный обратился в адрес Председателя Совета народных депутатов села Фрунзе Слободзейского района. По итогам разбирательства гражданке П.  было рекомендовано закрепить земельный участок в фактически сложившихся </w:t>
      </w:r>
      <w:r w:rsidRPr="00AA4DF7">
        <w:rPr>
          <w:rFonts w:ascii="Times New Roman" w:hAnsi="Times New Roman"/>
          <w:i/>
          <w:sz w:val="26"/>
          <w:szCs w:val="26"/>
          <w:lang w:eastAsia="en-US"/>
        </w:rPr>
        <w:lastRenderedPageBreak/>
        <w:t>границах, то есть в тех границах, на которых настаивала и сама заявительница.</w:t>
      </w:r>
    </w:p>
    <w:p w:rsidR="00AA4DF7" w:rsidRPr="00AA4DF7" w:rsidRDefault="00AA4DF7" w:rsidP="00AA4DF7">
      <w:pPr>
        <w:tabs>
          <w:tab w:val="left" w:pos="3255"/>
        </w:tabs>
        <w:spacing w:after="0"/>
        <w:ind w:left="567" w:firstLine="567"/>
        <w:jc w:val="both"/>
        <w:rPr>
          <w:rFonts w:ascii="Times New Roman" w:hAnsi="Times New Roman"/>
          <w:i/>
          <w:sz w:val="26"/>
          <w:szCs w:val="26"/>
          <w:lang w:eastAsia="en-US"/>
        </w:rPr>
      </w:pPr>
      <w:r w:rsidRPr="00AA4DF7">
        <w:rPr>
          <w:rFonts w:ascii="Times New Roman" w:hAnsi="Times New Roman"/>
          <w:i/>
          <w:sz w:val="26"/>
          <w:szCs w:val="26"/>
          <w:lang w:eastAsia="en-US"/>
        </w:rPr>
        <w:t xml:space="preserve"> Таким образом нарушенное право заявительницы было восстановлено.</w:t>
      </w:r>
    </w:p>
    <w:p w:rsidR="00297D7F" w:rsidRDefault="00297D7F" w:rsidP="00AA4DF7">
      <w:pPr>
        <w:widowControl w:val="0"/>
        <w:spacing w:after="0"/>
        <w:ind w:firstLine="567"/>
        <w:jc w:val="both"/>
        <w:rPr>
          <w:rFonts w:ascii="Times New Roman" w:hAnsi="Times New Roman"/>
          <w:sz w:val="26"/>
          <w:szCs w:val="26"/>
          <w:lang w:bidi="ru-RU"/>
        </w:rPr>
      </w:pP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В настоящее время республиканские реестры получателей, финансируемых из средств Паевого фонда, насчитывают 47 723 человека, из них пайщиков - 42 053 человека, и состоят из 4 реестров:</w:t>
      </w:r>
    </w:p>
    <w:p w:rsidR="00AA4DF7" w:rsidRPr="00AA4DF7" w:rsidRDefault="00AA4DF7" w:rsidP="00E45F44">
      <w:pPr>
        <w:widowControl w:val="0"/>
        <w:numPr>
          <w:ilvl w:val="0"/>
          <w:numId w:val="5"/>
        </w:numPr>
        <w:tabs>
          <w:tab w:val="left" w:pos="284"/>
        </w:tabs>
        <w:spacing w:after="0"/>
        <w:jc w:val="both"/>
        <w:rPr>
          <w:rFonts w:ascii="Times New Roman" w:hAnsi="Times New Roman"/>
          <w:sz w:val="26"/>
          <w:szCs w:val="26"/>
          <w:lang w:bidi="ru-RU"/>
        </w:rPr>
      </w:pPr>
      <w:r w:rsidRPr="00AA4DF7">
        <w:rPr>
          <w:rFonts w:ascii="Times New Roman" w:hAnsi="Times New Roman"/>
          <w:sz w:val="26"/>
          <w:szCs w:val="26"/>
          <w:lang w:bidi="ru-RU"/>
        </w:rPr>
        <w:t>Реестр граждан, получивших право па земельную долю (пай) в период реформирования хозяйства, (Реестр № 1) - 22 111 человек;</w:t>
      </w:r>
    </w:p>
    <w:p w:rsidR="00AA4DF7" w:rsidRPr="00AA4DF7" w:rsidRDefault="00AA4DF7" w:rsidP="00E45F44">
      <w:pPr>
        <w:widowControl w:val="0"/>
        <w:numPr>
          <w:ilvl w:val="0"/>
          <w:numId w:val="5"/>
        </w:numPr>
        <w:tabs>
          <w:tab w:val="left" w:pos="284"/>
        </w:tabs>
        <w:spacing w:after="0"/>
        <w:jc w:val="both"/>
        <w:rPr>
          <w:rFonts w:ascii="Times New Roman" w:hAnsi="Times New Roman"/>
          <w:sz w:val="26"/>
          <w:szCs w:val="26"/>
          <w:lang w:bidi="ru-RU"/>
        </w:rPr>
      </w:pPr>
      <w:r w:rsidRPr="00AA4DF7">
        <w:rPr>
          <w:rFonts w:ascii="Times New Roman" w:hAnsi="Times New Roman"/>
          <w:sz w:val="26"/>
          <w:szCs w:val="26"/>
          <w:lang w:bidi="ru-RU"/>
        </w:rPr>
        <w:t>Реестр граждан, получивших право на земельную долю (пай) по наследству, (Реестр № 2) - 19 942 человека;</w:t>
      </w:r>
    </w:p>
    <w:p w:rsidR="00AA4DF7" w:rsidRPr="00AA4DF7" w:rsidRDefault="00AA4DF7" w:rsidP="00E45F44">
      <w:pPr>
        <w:widowControl w:val="0"/>
        <w:numPr>
          <w:ilvl w:val="0"/>
          <w:numId w:val="5"/>
        </w:numPr>
        <w:tabs>
          <w:tab w:val="left" w:pos="284"/>
        </w:tabs>
        <w:spacing w:after="0"/>
        <w:jc w:val="both"/>
        <w:rPr>
          <w:rFonts w:ascii="Times New Roman" w:hAnsi="Times New Roman"/>
          <w:sz w:val="26"/>
          <w:szCs w:val="26"/>
          <w:lang w:bidi="ru-RU"/>
        </w:rPr>
      </w:pPr>
      <w:r w:rsidRPr="00AA4DF7">
        <w:rPr>
          <w:rFonts w:ascii="Times New Roman" w:hAnsi="Times New Roman"/>
          <w:sz w:val="26"/>
          <w:szCs w:val="26"/>
          <w:lang w:bidi="ru-RU"/>
        </w:rPr>
        <w:t>Реестр граждан, являвшихся работниками государственных сельскохозяйственных предприятий, не прошедших процедуру реорганизации (распаивания) в период реформирования сельскохозяйственных организаций, (Реестр № 3)- 2 555 человек;</w:t>
      </w:r>
    </w:p>
    <w:p w:rsidR="00AA4DF7" w:rsidRPr="00AA4DF7" w:rsidRDefault="00AA4DF7" w:rsidP="00E45F44">
      <w:pPr>
        <w:widowControl w:val="0"/>
        <w:numPr>
          <w:ilvl w:val="0"/>
          <w:numId w:val="5"/>
        </w:numPr>
        <w:tabs>
          <w:tab w:val="left" w:pos="284"/>
        </w:tabs>
        <w:spacing w:after="0"/>
        <w:jc w:val="both"/>
        <w:rPr>
          <w:rFonts w:ascii="Times New Roman" w:hAnsi="Times New Roman"/>
          <w:sz w:val="26"/>
          <w:szCs w:val="26"/>
          <w:lang w:bidi="ru-RU"/>
        </w:rPr>
      </w:pPr>
      <w:r w:rsidRPr="00AA4DF7">
        <w:rPr>
          <w:rFonts w:ascii="Times New Roman" w:hAnsi="Times New Roman"/>
          <w:sz w:val="26"/>
          <w:szCs w:val="26"/>
          <w:lang w:bidi="ru-RU"/>
        </w:rPr>
        <w:t>Реестр граждан, являвшихся работниками коллективных сельскохозяйственных предприятий, не получивших право на земельную долю (пай) в период реформирования сельскохозяйственных организаций, (Реестр № 4) - 3 115 человек.</w:t>
      </w:r>
    </w:p>
    <w:p w:rsidR="00AA4DF7" w:rsidRDefault="00AA4DF7" w:rsidP="00AA4DF7">
      <w:pPr>
        <w:widowControl w:val="0"/>
        <w:spacing w:after="0"/>
        <w:ind w:firstLine="567"/>
        <w:jc w:val="both"/>
        <w:rPr>
          <w:rFonts w:ascii="Times New Roman" w:hAnsi="Times New Roman"/>
          <w:sz w:val="26"/>
          <w:szCs w:val="26"/>
          <w:lang w:bidi="ru-RU"/>
        </w:rPr>
      </w:pP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Количество пайщиков, получивших вознаграждение сельскохозяйственной продукцией за 2021 год, составило 1 052 человека. Остальные обладатели прав на земельную долю (пай) предпочли получить материальное вознаграждение в виде денежных средств.</w:t>
      </w: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Постановлением Правительства Приднестровской Молдавской Республики от 30 ноября 2020 года № 376 утверждена Смета доходов и расходов Фонда по обеспечению государственных гарантий по расчетам с гражданами, имеющими право на земельную долю (пай), и иными работниками сельскохозяйственных предприятий и размер выплат компенсации и материального вознаграждения в денежном выражении гражданам, имеющим право на земельную долю (пай), и иным работникам сельскохозяйственных предприятий на 2021 год.</w:t>
      </w: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 xml:space="preserve">Размер денежного вознаграждения для граждан, включенных в реестры </w:t>
      </w:r>
      <w:r>
        <w:rPr>
          <w:rFonts w:ascii="Times New Roman" w:hAnsi="Times New Roman"/>
          <w:sz w:val="26"/>
          <w:szCs w:val="26"/>
          <w:lang w:bidi="ru-RU"/>
        </w:rPr>
        <w:t xml:space="preserve">     </w:t>
      </w:r>
      <w:r w:rsidRPr="00AA4DF7">
        <w:rPr>
          <w:rFonts w:ascii="Times New Roman" w:hAnsi="Times New Roman"/>
          <w:sz w:val="26"/>
          <w:szCs w:val="26"/>
          <w:lang w:bidi="ru-RU"/>
        </w:rPr>
        <w:t>№№ 1-4 на 2021 год, установлен в сумме 850 рублей. Соответственно, размер компенсации за добровольный отказ в пользу государства от права пользования земельной долей (паем) составил 2 550 рублей за один земельный пай.</w:t>
      </w: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 xml:space="preserve">Выплаты материального вознаграждения в денежном выражении пайщикам и иным работникам сельскохозяйственных организаций за отчетный период начали осуществляться через сберкассы ЗАО «Приднестровский Сбербанк» по специальным текущим счетам с декабря 2021 года и продлятся до 1 октября </w:t>
      </w:r>
      <w:r>
        <w:rPr>
          <w:rFonts w:ascii="Times New Roman" w:hAnsi="Times New Roman"/>
          <w:sz w:val="26"/>
          <w:szCs w:val="26"/>
          <w:lang w:bidi="ru-RU"/>
        </w:rPr>
        <w:t xml:space="preserve">      </w:t>
      </w:r>
      <w:r w:rsidRPr="00AA4DF7">
        <w:rPr>
          <w:rFonts w:ascii="Times New Roman" w:hAnsi="Times New Roman"/>
          <w:sz w:val="26"/>
          <w:szCs w:val="26"/>
          <w:lang w:bidi="ru-RU"/>
        </w:rPr>
        <w:t>2022 года.</w:t>
      </w:r>
    </w:p>
    <w:p w:rsidR="00AA4DF7" w:rsidRPr="00AA4DF7" w:rsidRDefault="00AA4DF7" w:rsidP="00AA4DF7">
      <w:pPr>
        <w:widowControl w:val="0"/>
        <w:spacing w:after="0"/>
        <w:ind w:firstLine="567"/>
        <w:jc w:val="both"/>
        <w:rPr>
          <w:rFonts w:ascii="Times New Roman" w:hAnsi="Times New Roman"/>
          <w:sz w:val="26"/>
          <w:szCs w:val="26"/>
          <w:lang w:bidi="ru-RU"/>
        </w:rPr>
      </w:pPr>
      <w:r w:rsidRPr="00AA4DF7">
        <w:rPr>
          <w:rFonts w:ascii="Times New Roman" w:hAnsi="Times New Roman"/>
          <w:sz w:val="26"/>
          <w:szCs w:val="26"/>
          <w:lang w:bidi="ru-RU"/>
        </w:rPr>
        <w:t xml:space="preserve">По данным уже произведены выплаты на общую сумму 31 964 913 рублей, что составляет 88 % от общей суммы, зачисленной на счета физических лиц </w:t>
      </w:r>
      <w:r>
        <w:rPr>
          <w:rFonts w:ascii="Times New Roman" w:hAnsi="Times New Roman"/>
          <w:sz w:val="26"/>
          <w:szCs w:val="26"/>
          <w:lang w:bidi="ru-RU"/>
        </w:rPr>
        <w:t xml:space="preserve">      </w:t>
      </w:r>
      <w:r w:rsidRPr="00AA4DF7">
        <w:rPr>
          <w:rFonts w:ascii="Times New Roman" w:hAnsi="Times New Roman"/>
          <w:sz w:val="26"/>
          <w:szCs w:val="26"/>
          <w:lang w:bidi="ru-RU"/>
        </w:rPr>
        <w:t>ЗАО «Приднестровский Сбербанк» на выплаты за 2021 год.</w:t>
      </w:r>
    </w:p>
    <w:p w:rsidR="00AA4DF7" w:rsidRPr="00AA4DF7" w:rsidRDefault="00AA4DF7" w:rsidP="00AA4DF7">
      <w:pPr>
        <w:widowControl w:val="0"/>
        <w:spacing w:after="0"/>
        <w:ind w:firstLine="760"/>
        <w:jc w:val="both"/>
        <w:rPr>
          <w:rFonts w:ascii="Times New Roman" w:hAnsi="Times New Roman"/>
          <w:sz w:val="26"/>
          <w:szCs w:val="26"/>
          <w:lang w:bidi="ru-RU"/>
        </w:rPr>
      </w:pP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Ярким примером нарушения прав граждан связанных с исключением из Реестров дающих право гражданам на получение вознаграждения за земельный пай служит обращение</w:t>
      </w:r>
      <w:r w:rsidR="00701B59">
        <w:rPr>
          <w:rFonts w:ascii="Times New Roman" w:hAnsi="Times New Roman"/>
          <w:i/>
          <w:sz w:val="26"/>
          <w:szCs w:val="26"/>
        </w:rPr>
        <w:t>,</w:t>
      </w:r>
      <w:r w:rsidRPr="00AA4DF7">
        <w:rPr>
          <w:rFonts w:ascii="Times New Roman" w:hAnsi="Times New Roman"/>
          <w:i/>
          <w:sz w:val="26"/>
          <w:szCs w:val="26"/>
        </w:rPr>
        <w:t xml:space="preserve"> поступившее в адрес  Уполномоченного</w:t>
      </w:r>
      <w:r w:rsidR="00701B59">
        <w:rPr>
          <w:rFonts w:ascii="Times New Roman" w:hAnsi="Times New Roman"/>
          <w:i/>
          <w:sz w:val="26"/>
          <w:szCs w:val="26"/>
        </w:rPr>
        <w:t>,</w:t>
      </w:r>
      <w:r w:rsidRPr="00AA4DF7">
        <w:rPr>
          <w:rFonts w:ascii="Times New Roman" w:hAnsi="Times New Roman"/>
          <w:i/>
          <w:sz w:val="26"/>
          <w:szCs w:val="26"/>
        </w:rPr>
        <w:t xml:space="preserve"> гражданки  К., пенсионерки, инвалида 1 группы, которая была не согласна  с лишением ее права на получение денежного вознаграждения по земельной доле (паю) в соответствии с Законом Приднестровской Молдавской Республики «О государственных гарантиях граждан, имеющим права на земельную долю (пай), и иным работникам сельскохозяйственных предприятий». </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 xml:space="preserve">В 2019 г.  заявительница в соответствии с вышеуказанным законом и Положением «О порядке регистрации работников государственных сельскохозяйственных предприятий (совхозов, совхозов-техникумов»), утвержденным Постановлением Правительства Приднестровской Молдавской Республики № 108 от 15 мая 2015г., на основании решения земельной комиссии Григориопольского района была включена в реестр № 3. </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В 2020 г. заявительница получила материальное вознаграждение по земельному паю в установленном действующим законодательством размере.</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Однако, осенью 2020 года  инспекцией Счетной палаты по г. Дубоссары и Дубоссарскому району, г. Григориополь и Григориопольскому району были проведены контрольные мероприятия  по вопросу соблюдения действующего законодательства Приднестровской Молдавской Республики в части формирования и целевого расходования средств Фонда по обеспечению государственных гарантий по расчетам с гражданами, имеющими право на земельную долю (пай), и иными работниками сельхозпредприятий (</w:t>
      </w:r>
      <w:r w:rsidR="00820140" w:rsidRPr="00AA4DF7">
        <w:rPr>
          <w:rFonts w:ascii="Times New Roman" w:hAnsi="Times New Roman"/>
          <w:i/>
          <w:sz w:val="26"/>
          <w:szCs w:val="26"/>
        </w:rPr>
        <w:t>Паевой</w:t>
      </w:r>
      <w:r w:rsidRPr="00AA4DF7">
        <w:rPr>
          <w:rFonts w:ascii="Times New Roman" w:hAnsi="Times New Roman"/>
          <w:i/>
          <w:sz w:val="26"/>
          <w:szCs w:val="26"/>
        </w:rPr>
        <w:t xml:space="preserve"> Фонд) или в натуральном выражении сельскохозяйственной продукцией в 2019 г. в администрации с. Виноградное Григориопольского р-на. </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 xml:space="preserve">Сотрудниками Счетной палаты было выявлено несоответствие стажа работы данным записей в трудовой книжке заявительницы, согласно которым ее стаж составлял 14 лет и 8 мес., что, по мнению инспекции Счетной палаты, повлекло необоснованную выплату вознаграждения в денежном выражении за 2020 г. в сумме 850 руб. По результатам проверочных мероприятий, Коллегия Счетной палаты Приднестровской Молдавской Республики вынесла   постановление, предусматривающее принять меры к пересмотру на заседаниях земельных комиссий обоснованности включения и исключения жителей с.Виноградное  Григориопольского р-на «в» и «из» реестра № 3 и № 4.  При этом, каких-либо конкретных указаний об исключении гражданки К. из списка реестра № 3 Постановление Коллегии Счетной палаты Приднестровской Молдавской Республики не содержало. </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lastRenderedPageBreak/>
        <w:t>Несмотря на это земельная комиссия Григориопольского р-на, приняла решение об исключении заявительницы из списка реестра № 3 не проведя каких-либо пересчетов по ее стажу.</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 xml:space="preserve">При указанных обстоятельствах Уполномоченный обратился в адрес Главы Государственной администрации Григориопольского района и г.Григориополь с ходатайством о рассмотрении вопроса обоснованности исключения гражданки К. из списка граждан, состоящих в Реестре № 3 на право получения выплат по земельному паю. </w:t>
      </w:r>
    </w:p>
    <w:p w:rsidR="00AA4DF7" w:rsidRPr="00AA4DF7" w:rsidRDefault="00AA4DF7" w:rsidP="00AA4DF7">
      <w:pPr>
        <w:spacing w:after="0"/>
        <w:ind w:left="567" w:firstLine="567"/>
        <w:jc w:val="both"/>
        <w:rPr>
          <w:rFonts w:ascii="Times New Roman" w:hAnsi="Times New Roman"/>
          <w:i/>
          <w:sz w:val="26"/>
          <w:szCs w:val="26"/>
        </w:rPr>
      </w:pPr>
      <w:r w:rsidRPr="00AA4DF7">
        <w:rPr>
          <w:rFonts w:ascii="Times New Roman" w:hAnsi="Times New Roman"/>
          <w:i/>
          <w:sz w:val="26"/>
          <w:szCs w:val="26"/>
        </w:rPr>
        <w:t>Согласно поступившему ответу стаж заявительницы был пересчитан и   составлял 18 лет, в связи с чем на заседании земельной комиссии было принято решение восстановить  ее в Реестре № 3 граждан  на получение вознаграждения.</w:t>
      </w:r>
    </w:p>
    <w:p w:rsidR="00AA4DF7" w:rsidRPr="00AA4DF7" w:rsidRDefault="00AA4DF7" w:rsidP="00AA4DF7">
      <w:pPr>
        <w:spacing w:after="0"/>
        <w:jc w:val="both"/>
        <w:rPr>
          <w:rFonts w:ascii="Times New Roman" w:hAnsi="Times New Roman"/>
          <w:i/>
          <w:sz w:val="26"/>
          <w:szCs w:val="26"/>
        </w:rPr>
      </w:pPr>
    </w:p>
    <w:p w:rsidR="00AA4DF7" w:rsidRPr="00AA4DF7" w:rsidRDefault="00AA4DF7" w:rsidP="00AA4DF7">
      <w:pPr>
        <w:spacing w:after="0"/>
        <w:jc w:val="both"/>
        <w:rPr>
          <w:rFonts w:ascii="Times New Roman" w:hAnsi="Times New Roman"/>
          <w:i/>
          <w:sz w:val="26"/>
          <w:szCs w:val="26"/>
        </w:rPr>
      </w:pPr>
      <w:r w:rsidRPr="00AA4DF7">
        <w:rPr>
          <w:rFonts w:ascii="Times New Roman" w:hAnsi="Times New Roman"/>
          <w:sz w:val="26"/>
          <w:szCs w:val="26"/>
          <w:shd w:val="clear" w:color="auto" w:fill="FFFFFF"/>
        </w:rPr>
        <w:t xml:space="preserve">          Право граждан на благоприятную среду обитания обеспечивается различными формами, среди которых нормирование качества окружающей среды, связанными с предотвращением различных экологически вредных последствий, оздоровлением окружающей среды и государственный контроль за соблюдением природоохранного законодательства.</w:t>
      </w:r>
    </w:p>
    <w:p w:rsidR="00AA4DF7" w:rsidRPr="00AA4DF7" w:rsidRDefault="00AA4DF7" w:rsidP="00AA4DF7">
      <w:pPr>
        <w:spacing w:after="0"/>
        <w:jc w:val="both"/>
        <w:rPr>
          <w:rFonts w:ascii="Times New Roman" w:hAnsi="Times New Roman"/>
          <w:sz w:val="26"/>
          <w:szCs w:val="26"/>
          <w:shd w:val="clear" w:color="auto" w:fill="FFFFFF"/>
        </w:rPr>
      </w:pPr>
      <w:r w:rsidRPr="00AA4DF7">
        <w:rPr>
          <w:rFonts w:ascii="Times New Roman" w:hAnsi="Times New Roman"/>
          <w:sz w:val="26"/>
          <w:szCs w:val="26"/>
          <w:shd w:val="clear" w:color="auto" w:fill="FFFFFF"/>
        </w:rPr>
        <w:t xml:space="preserve">          Конституция Приднестровской Молдавской Республики гарантирует, что каждый имеет право на безопасную для жизни и здоровья окружающую природную среду и на возмещение вреда, причиненного нарушением этого права (статья 40).</w:t>
      </w:r>
    </w:p>
    <w:p w:rsidR="00AA4DF7" w:rsidRPr="00AA4DF7" w:rsidRDefault="00AA4DF7" w:rsidP="00AA4DF7">
      <w:pPr>
        <w:pStyle w:val="af4"/>
        <w:spacing w:line="276" w:lineRule="auto"/>
        <w:ind w:firstLine="709"/>
        <w:jc w:val="both"/>
        <w:rPr>
          <w:rFonts w:ascii="Times New Roman" w:hAnsi="Times New Roman" w:cs="Times New Roman"/>
          <w:sz w:val="26"/>
          <w:szCs w:val="26"/>
        </w:rPr>
      </w:pPr>
      <w:r w:rsidRPr="00AA4DF7">
        <w:rPr>
          <w:rFonts w:ascii="Times New Roman" w:hAnsi="Times New Roman" w:cs="Times New Roman"/>
          <w:sz w:val="26"/>
          <w:szCs w:val="26"/>
        </w:rPr>
        <w:t>Охрана окружающей природной среды, рациональное использование природных ресурсов, обеспечение экологической безопасности для жизнедеятельности человека – неотъемлемое условие устойчивого экономического и социального развития любого государства.</w:t>
      </w:r>
    </w:p>
    <w:p w:rsidR="00AA4DF7" w:rsidRPr="00AA4DF7" w:rsidRDefault="00AA4DF7" w:rsidP="00AA4DF7">
      <w:pPr>
        <w:spacing w:after="0"/>
        <w:ind w:firstLine="709"/>
        <w:jc w:val="both"/>
        <w:rPr>
          <w:rFonts w:ascii="Times New Roman" w:hAnsi="Times New Roman"/>
          <w:sz w:val="26"/>
          <w:szCs w:val="26"/>
        </w:rPr>
      </w:pPr>
      <w:r w:rsidRPr="00AA4DF7">
        <w:rPr>
          <w:rFonts w:ascii="Times New Roman" w:hAnsi="Times New Roman"/>
          <w:sz w:val="26"/>
          <w:szCs w:val="26"/>
        </w:rPr>
        <w:t>С этой целью Приднестровская Молдавская Республика осуществляет на своей территории экологическую политику, направленную на сохранение безопасной для существования живой и неживой природы, окружающей среды, защиты жизни и здоровья населения от отрицательного воздействия, обусловленного загрязнением окружающей природной среды, достижение гармоничного взаимодействия общества и природы, охрану, рациональное использование и воспроизводство природных ресурсов.</w:t>
      </w:r>
    </w:p>
    <w:p w:rsidR="00AA4DF7" w:rsidRPr="00AA4DF7" w:rsidRDefault="00AA4DF7" w:rsidP="00AA4DF7">
      <w:pPr>
        <w:spacing w:after="0"/>
        <w:jc w:val="both"/>
        <w:rPr>
          <w:rFonts w:ascii="Times New Roman" w:hAnsi="Times New Roman"/>
          <w:sz w:val="26"/>
          <w:szCs w:val="26"/>
        </w:rPr>
      </w:pPr>
      <w:r w:rsidRPr="00AA4DF7">
        <w:rPr>
          <w:rFonts w:ascii="Times New Roman" w:hAnsi="Times New Roman"/>
          <w:sz w:val="26"/>
          <w:szCs w:val="26"/>
        </w:rPr>
        <w:t xml:space="preserve">            </w:t>
      </w:r>
    </w:p>
    <w:p w:rsidR="00AA4DF7" w:rsidRPr="00AA4DF7" w:rsidRDefault="00AA4DF7" w:rsidP="00AA4DF7">
      <w:pPr>
        <w:spacing w:after="0"/>
        <w:ind w:firstLine="567"/>
        <w:jc w:val="both"/>
        <w:rPr>
          <w:rFonts w:ascii="Times New Roman" w:hAnsi="Times New Roman"/>
          <w:sz w:val="26"/>
          <w:szCs w:val="26"/>
        </w:rPr>
      </w:pPr>
      <w:r w:rsidRPr="00AA4DF7">
        <w:rPr>
          <w:rFonts w:ascii="Times New Roman" w:hAnsi="Times New Roman"/>
          <w:sz w:val="26"/>
          <w:szCs w:val="26"/>
        </w:rPr>
        <w:t>В качестве примеров вышесказанного Уполномоченный хотел бы привести в настоящем разделе доклада некоторые обращения, которые находились у Уполномоченного на рассмотрении в 2021 году.</w:t>
      </w:r>
    </w:p>
    <w:p w:rsidR="00AA4DF7" w:rsidRPr="00AA4DF7" w:rsidRDefault="00AA4DF7" w:rsidP="00AA4DF7">
      <w:pPr>
        <w:spacing w:after="0"/>
        <w:jc w:val="both"/>
        <w:rPr>
          <w:rFonts w:ascii="Times New Roman" w:hAnsi="Times New Roman"/>
          <w:sz w:val="26"/>
          <w:szCs w:val="26"/>
        </w:rPr>
      </w:pPr>
    </w:p>
    <w:p w:rsidR="00AA4DF7" w:rsidRPr="00AA4DF7" w:rsidRDefault="00AA4DF7" w:rsidP="00AA4DF7">
      <w:pPr>
        <w:spacing w:after="0"/>
        <w:ind w:left="567" w:right="-1" w:firstLine="567"/>
        <w:jc w:val="both"/>
        <w:rPr>
          <w:rFonts w:ascii="Times New Roman" w:hAnsi="Times New Roman"/>
          <w:i/>
          <w:sz w:val="26"/>
          <w:szCs w:val="26"/>
          <w:lang w:eastAsia="en-US"/>
        </w:rPr>
      </w:pPr>
      <w:r w:rsidRPr="00AA4DF7">
        <w:rPr>
          <w:rFonts w:ascii="Times New Roman" w:hAnsi="Times New Roman"/>
          <w:i/>
          <w:sz w:val="26"/>
          <w:szCs w:val="26"/>
          <w:lang w:eastAsia="en-US"/>
        </w:rPr>
        <w:t xml:space="preserve">В адрес Уполномоченного обращалась гражданка К., проживающая в одном из многоквартирных жилых домов в г. Тирасполь, по вопросу оказания содействия в обустройстве вентиляции в подвальном помещении вышеуказанного многоквартирного жилого дома. Из обращения следовало, </w:t>
      </w:r>
      <w:r w:rsidRPr="00AA4DF7">
        <w:rPr>
          <w:rFonts w:ascii="Times New Roman" w:hAnsi="Times New Roman"/>
          <w:i/>
          <w:sz w:val="26"/>
          <w:szCs w:val="26"/>
          <w:lang w:eastAsia="en-US"/>
        </w:rPr>
        <w:lastRenderedPageBreak/>
        <w:t>что часть подвала была передана в собственность частному лицу, который произвел перепланировку, отгородив свое помещение от остальной части подвала, в том числе и от элеваторного узла, что привело к лишению вентиляции в подвале и элеваторном помещении, в результате чего как в подвале, так и в подъезде дома появился стойкий неприятный запах и были замечены грызуны и насекомые.</w:t>
      </w:r>
    </w:p>
    <w:p w:rsidR="00AA4DF7" w:rsidRPr="00AA4DF7" w:rsidRDefault="00AA4DF7" w:rsidP="00AA4DF7">
      <w:pPr>
        <w:spacing w:after="0"/>
        <w:ind w:left="567" w:right="-1" w:firstLine="567"/>
        <w:jc w:val="both"/>
        <w:rPr>
          <w:rFonts w:ascii="Times New Roman" w:hAnsi="Times New Roman"/>
          <w:i/>
          <w:sz w:val="26"/>
          <w:szCs w:val="26"/>
          <w:lang w:eastAsia="en-US"/>
        </w:rPr>
      </w:pPr>
      <w:r w:rsidRPr="00AA4DF7">
        <w:rPr>
          <w:rFonts w:ascii="Times New Roman" w:hAnsi="Times New Roman"/>
          <w:i/>
          <w:sz w:val="26"/>
          <w:szCs w:val="26"/>
          <w:lang w:eastAsia="en-US"/>
        </w:rPr>
        <w:t>Жильцы дома неоднократно по данному поводу обращались в управляющую компанию, СЭС, Государственную администрацию г.Тирасполь, однако вопрос не нашел своего разрешения из-за того, что, якобы, собственник части подвала отказывался дать согласие на проведение вентиляции через свое помещение, а один из жителей первого этажа возражал, чтобы вентиляционное окно было оборудовано под окнами и стенами его квартиры.</w:t>
      </w:r>
    </w:p>
    <w:p w:rsidR="00AA4DF7" w:rsidRPr="00AA4DF7" w:rsidRDefault="00AA4DF7" w:rsidP="00AA4DF7">
      <w:pPr>
        <w:widowControl w:val="0"/>
        <w:tabs>
          <w:tab w:val="left" w:pos="2698"/>
        </w:tabs>
        <w:autoSpaceDE w:val="0"/>
        <w:autoSpaceDN w:val="0"/>
        <w:adjustRightInd w:val="0"/>
        <w:spacing w:after="0"/>
        <w:ind w:left="567" w:right="-1" w:firstLine="567"/>
        <w:contextualSpacing/>
        <w:jc w:val="both"/>
        <w:rPr>
          <w:rFonts w:ascii="Times New Roman" w:hAnsi="Times New Roman"/>
          <w:i/>
          <w:sz w:val="26"/>
          <w:szCs w:val="26"/>
        </w:rPr>
      </w:pPr>
      <w:r w:rsidRPr="00AA4DF7">
        <w:rPr>
          <w:rFonts w:ascii="Times New Roman" w:hAnsi="Times New Roman"/>
          <w:i/>
          <w:sz w:val="26"/>
          <w:szCs w:val="26"/>
        </w:rPr>
        <w:t xml:space="preserve">С целью защиты законных прав и интересов жильцов указанного выше многоквартирного жилого дома Уполномоченный обратился в адрес Главы государственной администрации г. Тирасполь и г. Днестровск.   </w:t>
      </w:r>
    </w:p>
    <w:p w:rsidR="00AA4DF7" w:rsidRPr="00AA4DF7" w:rsidRDefault="00AA4DF7" w:rsidP="00AA4DF7">
      <w:pPr>
        <w:tabs>
          <w:tab w:val="left" w:pos="3255"/>
        </w:tabs>
        <w:spacing w:after="0"/>
        <w:ind w:left="567" w:right="-1" w:firstLine="567"/>
        <w:jc w:val="both"/>
        <w:rPr>
          <w:rFonts w:ascii="Times New Roman" w:hAnsi="Times New Roman"/>
          <w:i/>
          <w:sz w:val="26"/>
          <w:szCs w:val="26"/>
        </w:rPr>
      </w:pPr>
      <w:r w:rsidRPr="00AA4DF7">
        <w:rPr>
          <w:rFonts w:ascii="Times New Roman" w:hAnsi="Times New Roman"/>
          <w:i/>
          <w:sz w:val="26"/>
          <w:szCs w:val="26"/>
        </w:rPr>
        <w:t xml:space="preserve">Согласно полученному Уполномоченным ответу управляющей компанией в лице МУП «ЖЭУК города Тирасполь» было намечено проведение мероприятий по обустройству приточной и принудительной вытяжной вентиляции путем монтажа соответствующих вентиляционных каналов с применением канального вентилятора и обратного клапана для обеспечения воздухообмена в указанном выше подвальном помещении.   </w:t>
      </w:r>
    </w:p>
    <w:p w:rsidR="00AA4DF7" w:rsidRPr="00AA4DF7" w:rsidRDefault="00AA4DF7" w:rsidP="00AA4DF7">
      <w:pPr>
        <w:tabs>
          <w:tab w:val="left" w:pos="3255"/>
        </w:tabs>
        <w:spacing w:after="0"/>
        <w:ind w:right="-1" w:firstLine="567"/>
        <w:jc w:val="both"/>
        <w:rPr>
          <w:rFonts w:ascii="Times New Roman" w:hAnsi="Times New Roman"/>
          <w:i/>
          <w:sz w:val="26"/>
          <w:szCs w:val="26"/>
        </w:rPr>
      </w:pPr>
    </w:p>
    <w:p w:rsidR="00AA4DF7" w:rsidRPr="00AA4DF7" w:rsidRDefault="00AA4DF7" w:rsidP="00AA4DF7">
      <w:pPr>
        <w:tabs>
          <w:tab w:val="left" w:pos="3255"/>
        </w:tabs>
        <w:spacing w:after="0"/>
        <w:ind w:right="-1" w:firstLine="567"/>
        <w:jc w:val="both"/>
        <w:rPr>
          <w:rFonts w:ascii="Times New Roman" w:hAnsi="Times New Roman"/>
          <w:sz w:val="26"/>
          <w:szCs w:val="26"/>
          <w:lang w:eastAsia="en-US"/>
        </w:rPr>
      </w:pPr>
      <w:r w:rsidRPr="00AA4DF7">
        <w:rPr>
          <w:rFonts w:ascii="Times New Roman" w:hAnsi="Times New Roman"/>
          <w:sz w:val="26"/>
          <w:szCs w:val="26"/>
        </w:rPr>
        <w:t xml:space="preserve">Примером нарушения права на экологическую безопасность для жизнедеятельности человека может послужить </w:t>
      </w:r>
      <w:r w:rsidRPr="00AA4DF7">
        <w:rPr>
          <w:rFonts w:ascii="Times New Roman" w:hAnsi="Times New Roman"/>
          <w:sz w:val="26"/>
          <w:szCs w:val="26"/>
          <w:lang w:eastAsia="en-US"/>
        </w:rPr>
        <w:t xml:space="preserve">обращение жительницы с. Ближний Хутор Слободзейского района по вопросу несоответствия санитарным нормам и правилам водопроводной питьевой воды. </w:t>
      </w:r>
    </w:p>
    <w:p w:rsidR="00AA4DF7" w:rsidRDefault="00AA4DF7" w:rsidP="00AA4DF7">
      <w:pPr>
        <w:tabs>
          <w:tab w:val="left" w:pos="3255"/>
        </w:tabs>
        <w:spacing w:after="0"/>
        <w:ind w:left="567" w:right="-1" w:firstLine="567"/>
        <w:jc w:val="both"/>
        <w:rPr>
          <w:rFonts w:ascii="Times New Roman" w:hAnsi="Times New Roman"/>
          <w:i/>
          <w:sz w:val="26"/>
          <w:szCs w:val="26"/>
        </w:rPr>
      </w:pPr>
    </w:p>
    <w:p w:rsidR="00AA4DF7" w:rsidRPr="00AA4DF7" w:rsidRDefault="00AA4DF7" w:rsidP="00AA4DF7">
      <w:pPr>
        <w:tabs>
          <w:tab w:val="left" w:pos="3255"/>
        </w:tabs>
        <w:spacing w:after="0"/>
        <w:ind w:left="567" w:right="-1" w:firstLine="567"/>
        <w:jc w:val="both"/>
        <w:rPr>
          <w:rFonts w:ascii="Times New Roman" w:hAnsi="Times New Roman"/>
          <w:i/>
          <w:sz w:val="26"/>
          <w:szCs w:val="26"/>
        </w:rPr>
      </w:pPr>
      <w:r w:rsidRPr="00AA4DF7">
        <w:rPr>
          <w:rFonts w:ascii="Times New Roman" w:hAnsi="Times New Roman"/>
          <w:i/>
          <w:sz w:val="26"/>
          <w:szCs w:val="26"/>
        </w:rPr>
        <w:t>В своем заявлении заявительница жаловалась на некачественную водопроводную воду, которая имеет неприятный запах, цвет и примеси. Жильцы дома неоднократно вызывали работников лаборатории</w:t>
      </w:r>
      <w:r w:rsidR="00820140">
        <w:rPr>
          <w:rFonts w:ascii="Times New Roman" w:hAnsi="Times New Roman"/>
          <w:i/>
          <w:sz w:val="26"/>
          <w:szCs w:val="26"/>
        </w:rPr>
        <w:t xml:space="preserve">                 </w:t>
      </w:r>
      <w:r w:rsidRPr="00AA4DF7">
        <w:rPr>
          <w:rFonts w:ascii="Times New Roman" w:hAnsi="Times New Roman"/>
          <w:i/>
          <w:sz w:val="26"/>
          <w:szCs w:val="26"/>
        </w:rPr>
        <w:t xml:space="preserve"> ГУП «‎Водоснабжение и водоотведение» и представителей органа СЭС для того, чтобы исследовать качество воды, но никаких улучшений качества воды гражданами замечено так и не было.</w:t>
      </w:r>
    </w:p>
    <w:p w:rsidR="00AA4DF7" w:rsidRPr="00AA4DF7" w:rsidRDefault="00AA4DF7" w:rsidP="00AA4DF7">
      <w:pPr>
        <w:spacing w:after="0"/>
        <w:ind w:left="567" w:right="-1" w:firstLine="567"/>
        <w:jc w:val="both"/>
        <w:rPr>
          <w:rFonts w:ascii="Times New Roman" w:hAnsi="Times New Roman"/>
          <w:i/>
          <w:sz w:val="26"/>
          <w:szCs w:val="26"/>
        </w:rPr>
      </w:pPr>
      <w:r w:rsidRPr="00AA4DF7">
        <w:rPr>
          <w:rFonts w:ascii="Times New Roman" w:hAnsi="Times New Roman"/>
          <w:i/>
          <w:sz w:val="26"/>
          <w:szCs w:val="26"/>
        </w:rPr>
        <w:t>В рамках рассмотрения обращения Уполномоченным были направлены письма в адрес Главы государственной администрации Слободзейского района и г.Слободзея, Генерального директора ГУП «Водоснабжение и водоотведение» и Главного врача ГУ «Республиканский центр гигиены и эпидемиологии».</w:t>
      </w:r>
    </w:p>
    <w:p w:rsidR="00AA4DF7" w:rsidRPr="00AA4DF7" w:rsidRDefault="00AA4DF7" w:rsidP="00AA4DF7">
      <w:pPr>
        <w:spacing w:after="0"/>
        <w:ind w:left="567" w:right="-1" w:firstLine="567"/>
        <w:jc w:val="both"/>
        <w:rPr>
          <w:rFonts w:ascii="Times New Roman" w:hAnsi="Times New Roman"/>
          <w:i/>
          <w:sz w:val="26"/>
          <w:szCs w:val="26"/>
        </w:rPr>
      </w:pPr>
      <w:r w:rsidRPr="00AA4DF7">
        <w:rPr>
          <w:rFonts w:ascii="Times New Roman" w:hAnsi="Times New Roman"/>
          <w:i/>
          <w:sz w:val="26"/>
          <w:szCs w:val="26"/>
        </w:rPr>
        <w:t xml:space="preserve">В итоге ГУП «Водоснабжение и водоотведение» было принято решение включить работы по замене участка водопровода в с. Ближний Хутор в проект Инвестиционной программы на 2022 год. </w:t>
      </w:r>
    </w:p>
    <w:p w:rsidR="00AA4DF7" w:rsidRPr="00AA4DF7" w:rsidRDefault="00AA4DF7" w:rsidP="00AA4DF7">
      <w:pPr>
        <w:spacing w:after="0"/>
        <w:ind w:right="-1" w:firstLine="567"/>
        <w:jc w:val="both"/>
        <w:rPr>
          <w:rFonts w:ascii="Times New Roman" w:hAnsi="Times New Roman"/>
          <w:i/>
          <w:sz w:val="26"/>
          <w:szCs w:val="26"/>
        </w:rPr>
      </w:pPr>
    </w:p>
    <w:p w:rsidR="00AA4DF7" w:rsidRPr="00AA4DF7" w:rsidRDefault="00AA4DF7" w:rsidP="00AA4DF7">
      <w:pPr>
        <w:tabs>
          <w:tab w:val="left" w:pos="3255"/>
        </w:tabs>
        <w:spacing w:after="0"/>
        <w:ind w:right="-1" w:firstLine="567"/>
        <w:jc w:val="both"/>
        <w:rPr>
          <w:rFonts w:ascii="Times New Roman" w:hAnsi="Times New Roman"/>
          <w:sz w:val="26"/>
          <w:szCs w:val="26"/>
        </w:rPr>
      </w:pPr>
      <w:r w:rsidRPr="00AA4DF7">
        <w:rPr>
          <w:rFonts w:ascii="Times New Roman" w:hAnsi="Times New Roman"/>
          <w:sz w:val="26"/>
          <w:szCs w:val="26"/>
        </w:rPr>
        <w:t xml:space="preserve"> В последние годы во многих населённых пунктах, как за счет государственных средств, так и за счет средств частных инвесторов, ведется строительство спортивных и детских площадок. Однако это не всегда ведется с согласия жителей, при их поддержке или одобрении. </w:t>
      </w:r>
    </w:p>
    <w:p w:rsidR="00AA4DF7" w:rsidRDefault="00AA4DF7" w:rsidP="00AA4DF7">
      <w:pPr>
        <w:tabs>
          <w:tab w:val="left" w:pos="3255"/>
        </w:tabs>
        <w:spacing w:after="0"/>
        <w:ind w:right="-1" w:firstLine="567"/>
        <w:jc w:val="both"/>
        <w:rPr>
          <w:rFonts w:ascii="Times New Roman" w:hAnsi="Times New Roman"/>
          <w:sz w:val="26"/>
          <w:szCs w:val="26"/>
        </w:rPr>
      </w:pPr>
    </w:p>
    <w:p w:rsidR="00AA4DF7" w:rsidRPr="00AA4DF7" w:rsidRDefault="00AA4DF7" w:rsidP="00AA4DF7">
      <w:pPr>
        <w:tabs>
          <w:tab w:val="left" w:pos="3255"/>
        </w:tabs>
        <w:spacing w:after="0"/>
        <w:ind w:right="-1" w:firstLine="567"/>
        <w:jc w:val="both"/>
        <w:rPr>
          <w:rFonts w:ascii="Times New Roman" w:eastAsia="Calibri" w:hAnsi="Times New Roman"/>
          <w:i/>
          <w:sz w:val="26"/>
          <w:szCs w:val="26"/>
          <w:lang w:eastAsia="en-US"/>
        </w:rPr>
      </w:pPr>
      <w:r w:rsidRPr="00AA4DF7">
        <w:rPr>
          <w:rFonts w:ascii="Times New Roman" w:hAnsi="Times New Roman"/>
          <w:sz w:val="26"/>
          <w:szCs w:val="26"/>
        </w:rPr>
        <w:t>Примером может служить поступившее в адрес Уполномоченного коллективное обращение жителей многоквартирного жилого дома, расположенного в одном из районов города Тирасполь, по вопросу планируемого строительства детской футбольной площадки на придомовой территории указанного выше дома без согласия жильцов.</w:t>
      </w:r>
      <w:r w:rsidRPr="00AA4DF7">
        <w:rPr>
          <w:rFonts w:ascii="Times New Roman" w:eastAsia="Calibri" w:hAnsi="Times New Roman"/>
          <w:i/>
          <w:sz w:val="26"/>
          <w:szCs w:val="26"/>
          <w:lang w:eastAsia="en-US"/>
        </w:rPr>
        <w:t xml:space="preserve">   </w:t>
      </w:r>
    </w:p>
    <w:p w:rsidR="00AA4DF7" w:rsidRDefault="00AA4DF7" w:rsidP="00AA4DF7">
      <w:pPr>
        <w:tabs>
          <w:tab w:val="left" w:pos="3255"/>
        </w:tabs>
        <w:spacing w:after="0"/>
        <w:ind w:left="567" w:right="-1" w:firstLine="567"/>
        <w:jc w:val="both"/>
        <w:rPr>
          <w:rFonts w:ascii="Times New Roman" w:eastAsia="Calibri" w:hAnsi="Times New Roman"/>
          <w:i/>
          <w:sz w:val="26"/>
          <w:szCs w:val="26"/>
          <w:lang w:eastAsia="en-US"/>
        </w:rPr>
      </w:pPr>
    </w:p>
    <w:p w:rsidR="00AA4DF7" w:rsidRPr="00AA4DF7" w:rsidRDefault="00AA4DF7" w:rsidP="00AA4DF7">
      <w:pPr>
        <w:tabs>
          <w:tab w:val="left" w:pos="3255"/>
        </w:tabs>
        <w:spacing w:after="0"/>
        <w:ind w:left="567" w:right="-1" w:firstLine="567"/>
        <w:jc w:val="both"/>
        <w:rPr>
          <w:rFonts w:ascii="Times New Roman" w:eastAsia="Calibri" w:hAnsi="Times New Roman"/>
          <w:i/>
          <w:sz w:val="26"/>
          <w:szCs w:val="26"/>
          <w:lang w:eastAsia="en-US"/>
        </w:rPr>
      </w:pPr>
      <w:r w:rsidRPr="00AA4DF7">
        <w:rPr>
          <w:rFonts w:ascii="Times New Roman" w:eastAsia="Calibri" w:hAnsi="Times New Roman"/>
          <w:i/>
          <w:sz w:val="26"/>
          <w:szCs w:val="26"/>
          <w:lang w:eastAsia="en-US"/>
        </w:rPr>
        <w:t xml:space="preserve">В обращении указывалось на то, что депутатом Тираспольского городского Совета народных депутатов планировалось за указанным выше домом построить детскую футбольную площадку и «облагородить» территорию. Заявители были категорически против строительства детской футбольной площадки во дворе их дома. При этом, как указывали заявители, все это делалось без согласования с жильцами, никто их не спрашивал - а надо ли это им? Таким же образом, несколько лет назад в районе этого дома, также при содействии депутатов, была построена детская площадка и установлены горки, на которые приходят дети со всех домов и дворов, расположенных рядом. После установки детской площадки жильцы потеряли покой, целыми днями, особенно летом, во дворе стоят шум, гам, крики, с утра и до десяти вечера собираются дети, а после десяти вечера - компании постарше. </w:t>
      </w:r>
    </w:p>
    <w:p w:rsidR="00AA4DF7" w:rsidRPr="00AA4DF7" w:rsidRDefault="00AA4DF7" w:rsidP="00AA4DF7">
      <w:pPr>
        <w:spacing w:after="0"/>
        <w:ind w:left="567" w:right="-1" w:firstLine="567"/>
        <w:jc w:val="both"/>
        <w:rPr>
          <w:rFonts w:ascii="Times New Roman" w:hAnsi="Times New Roman"/>
          <w:i/>
          <w:sz w:val="26"/>
          <w:szCs w:val="26"/>
        </w:rPr>
      </w:pPr>
      <w:r w:rsidRPr="00AA4DF7">
        <w:rPr>
          <w:rFonts w:ascii="Times New Roman" w:hAnsi="Times New Roman"/>
          <w:i/>
          <w:sz w:val="26"/>
          <w:szCs w:val="26"/>
        </w:rPr>
        <w:t>Принимая во внимание мнения жителей названного выше дома Уполномоченный обратился в адрес Председателя Тираспольского городского Совета народных депутатов и Главы государственной администрации г.Тирасполь и г.Днестровск с просьбой обсудить вопрос необходимости строительства футбольного поля непосредственно с жителями.</w:t>
      </w:r>
    </w:p>
    <w:p w:rsidR="00820140" w:rsidRDefault="00AA4DF7" w:rsidP="00820140">
      <w:pPr>
        <w:spacing w:after="0"/>
        <w:ind w:left="567" w:right="-1" w:firstLine="567"/>
        <w:jc w:val="both"/>
        <w:rPr>
          <w:rFonts w:ascii="Times New Roman" w:hAnsi="Times New Roman"/>
          <w:i/>
          <w:sz w:val="26"/>
          <w:szCs w:val="26"/>
          <w:lang w:bidi="ru-RU"/>
        </w:rPr>
      </w:pPr>
      <w:r w:rsidRPr="00AA4DF7">
        <w:rPr>
          <w:rFonts w:ascii="Times New Roman" w:hAnsi="Times New Roman"/>
          <w:i/>
          <w:sz w:val="26"/>
          <w:szCs w:val="26"/>
        </w:rPr>
        <w:t>Согласно представленной впоследствии Уполномоченному информации,</w:t>
      </w:r>
      <w:r w:rsidRPr="00AA4DF7">
        <w:rPr>
          <w:rFonts w:ascii="Times New Roman" w:hAnsi="Times New Roman"/>
          <w:i/>
          <w:sz w:val="26"/>
          <w:szCs w:val="26"/>
          <w:lang w:bidi="ru-RU"/>
        </w:rPr>
        <w:t xml:space="preserve"> из адресной программы по наказам избирателей на 2021 год работы по строительству футбольной площадки в районе жилого дома, где проживают заявители, исключены и выполняться не будут. </w:t>
      </w:r>
    </w:p>
    <w:p w:rsidR="00AA4DF7" w:rsidRPr="00AA4DF7" w:rsidRDefault="00AA4DF7" w:rsidP="00820140">
      <w:pPr>
        <w:spacing w:after="0"/>
        <w:ind w:left="567" w:right="-1" w:firstLine="567"/>
        <w:jc w:val="both"/>
        <w:rPr>
          <w:rFonts w:ascii="Times New Roman" w:hAnsi="Times New Roman"/>
          <w:i/>
          <w:sz w:val="26"/>
          <w:szCs w:val="26"/>
          <w:lang w:bidi="ru-RU"/>
        </w:rPr>
      </w:pPr>
      <w:r w:rsidRPr="00AA4DF7">
        <w:rPr>
          <w:rFonts w:ascii="Times New Roman" w:hAnsi="Times New Roman"/>
          <w:i/>
          <w:sz w:val="26"/>
          <w:szCs w:val="26"/>
          <w:lang w:bidi="ru-RU"/>
        </w:rPr>
        <w:t xml:space="preserve">Таким образом можно сделать вывод о том, что Уполномоченным была оказана помочь гражданам в поставленном ими вопросе. </w:t>
      </w:r>
    </w:p>
    <w:p w:rsidR="00AA4DF7" w:rsidRPr="00C669D5" w:rsidRDefault="00AA4DF7" w:rsidP="00AA4DF7">
      <w:pPr>
        <w:spacing w:after="0"/>
        <w:ind w:right="-1" w:firstLine="567"/>
        <w:jc w:val="both"/>
        <w:rPr>
          <w:rFonts w:ascii="Times New Roman" w:hAnsi="Times New Roman"/>
          <w:i/>
          <w:sz w:val="26"/>
          <w:szCs w:val="26"/>
          <w:highlight w:val="lightGray"/>
          <w:lang w:bidi="ru-RU"/>
        </w:rPr>
      </w:pPr>
    </w:p>
    <w:p w:rsidR="00AA4DF7" w:rsidRDefault="00AA4DF7" w:rsidP="00AA4DF7">
      <w:pPr>
        <w:spacing w:after="0"/>
        <w:jc w:val="both"/>
        <w:rPr>
          <w:rFonts w:ascii="Times New Roman" w:hAnsi="Times New Roman"/>
          <w:b/>
          <w:i/>
          <w:sz w:val="26"/>
          <w:szCs w:val="26"/>
        </w:rPr>
      </w:pPr>
    </w:p>
    <w:p w:rsidR="00BF380F" w:rsidRDefault="00BF380F" w:rsidP="00061DFF">
      <w:pPr>
        <w:spacing w:after="0" w:line="240" w:lineRule="auto"/>
        <w:ind w:firstLine="684"/>
        <w:jc w:val="both"/>
        <w:rPr>
          <w:rFonts w:ascii="Times New Roman" w:hAnsi="Times New Roman"/>
          <w:i/>
          <w:sz w:val="24"/>
          <w:szCs w:val="24"/>
          <w:lang w:val="ru"/>
        </w:rPr>
      </w:pPr>
    </w:p>
    <w:p w:rsidR="00EE3EA9" w:rsidRDefault="00EE3EA9" w:rsidP="00061DFF">
      <w:pPr>
        <w:spacing w:after="0" w:line="240" w:lineRule="auto"/>
        <w:ind w:firstLine="684"/>
        <w:jc w:val="both"/>
        <w:rPr>
          <w:rFonts w:ascii="Times New Roman" w:hAnsi="Times New Roman"/>
          <w:i/>
          <w:sz w:val="24"/>
          <w:szCs w:val="24"/>
          <w:lang w:val="ru"/>
        </w:rPr>
      </w:pPr>
    </w:p>
    <w:p w:rsidR="00EE3EA9" w:rsidRDefault="00EE3EA9" w:rsidP="00061DFF">
      <w:pPr>
        <w:spacing w:after="0" w:line="240" w:lineRule="auto"/>
        <w:ind w:firstLine="684"/>
        <w:jc w:val="both"/>
        <w:rPr>
          <w:rFonts w:ascii="Times New Roman" w:hAnsi="Times New Roman"/>
          <w:i/>
          <w:sz w:val="24"/>
          <w:szCs w:val="24"/>
          <w:lang w:val="ru"/>
        </w:rPr>
      </w:pPr>
    </w:p>
    <w:p w:rsidR="00B06C5C" w:rsidRDefault="00B06C5C" w:rsidP="00061DFF">
      <w:pPr>
        <w:spacing w:after="0" w:line="240" w:lineRule="auto"/>
        <w:ind w:firstLine="684"/>
        <w:jc w:val="both"/>
        <w:rPr>
          <w:rFonts w:ascii="Times New Roman" w:hAnsi="Times New Roman"/>
          <w:i/>
          <w:sz w:val="24"/>
          <w:szCs w:val="24"/>
          <w:lang w:val="ru"/>
        </w:rPr>
      </w:pPr>
    </w:p>
    <w:p w:rsidR="00B06C5C" w:rsidRDefault="00B06C5C" w:rsidP="00061DFF">
      <w:pPr>
        <w:spacing w:after="0" w:line="240" w:lineRule="auto"/>
        <w:ind w:firstLine="684"/>
        <w:jc w:val="both"/>
        <w:rPr>
          <w:rFonts w:ascii="Times New Roman" w:hAnsi="Times New Roman"/>
          <w:i/>
          <w:sz w:val="24"/>
          <w:szCs w:val="24"/>
          <w:lang w:val="ru"/>
        </w:rPr>
      </w:pPr>
    </w:p>
    <w:p w:rsidR="00D1422A" w:rsidRPr="00AA0352" w:rsidRDefault="00D1422A" w:rsidP="00E45F44">
      <w:pPr>
        <w:pStyle w:val="a4"/>
        <w:numPr>
          <w:ilvl w:val="0"/>
          <w:numId w:val="4"/>
        </w:numPr>
        <w:spacing w:after="0" w:line="240" w:lineRule="auto"/>
        <w:jc w:val="center"/>
        <w:rPr>
          <w:rFonts w:ascii="Times New Roman" w:hAnsi="Times New Roman"/>
          <w:b/>
          <w:sz w:val="28"/>
          <w:szCs w:val="28"/>
          <w:u w:val="single"/>
        </w:rPr>
      </w:pPr>
      <w:r w:rsidRPr="00AA0352">
        <w:rPr>
          <w:rFonts w:ascii="Times New Roman" w:hAnsi="Times New Roman"/>
          <w:b/>
          <w:sz w:val="28"/>
          <w:szCs w:val="28"/>
          <w:u w:val="single"/>
        </w:rPr>
        <w:lastRenderedPageBreak/>
        <w:t>Обеспечение прав и законных интересов ребенка</w:t>
      </w:r>
    </w:p>
    <w:p w:rsidR="00672B5F" w:rsidRDefault="00672B5F" w:rsidP="00672B5F">
      <w:pPr>
        <w:pStyle w:val="a4"/>
        <w:spacing w:after="0" w:line="240" w:lineRule="auto"/>
        <w:jc w:val="center"/>
        <w:rPr>
          <w:rFonts w:ascii="Times New Roman" w:hAnsi="Times New Roman"/>
          <w:b/>
          <w:sz w:val="24"/>
          <w:szCs w:val="24"/>
        </w:rPr>
      </w:pPr>
    </w:p>
    <w:p w:rsidR="00672B5F" w:rsidRDefault="00672B5F" w:rsidP="00672B5F">
      <w:pPr>
        <w:pStyle w:val="a4"/>
        <w:spacing w:after="0" w:line="240" w:lineRule="auto"/>
        <w:jc w:val="center"/>
        <w:rPr>
          <w:rFonts w:ascii="Times New Roman" w:hAnsi="Times New Roman"/>
          <w:b/>
          <w:sz w:val="24"/>
          <w:szCs w:val="24"/>
        </w:rPr>
      </w:pPr>
    </w:p>
    <w:p w:rsidR="002A5EA7" w:rsidRPr="002A5EA7" w:rsidRDefault="002A5EA7" w:rsidP="002A5EA7">
      <w:pPr>
        <w:autoSpaceDE w:val="0"/>
        <w:autoSpaceDN w:val="0"/>
        <w:adjustRightInd w:val="0"/>
        <w:spacing w:after="0"/>
        <w:ind w:firstLine="567"/>
        <w:jc w:val="both"/>
        <w:rPr>
          <w:rFonts w:ascii="Times New Roman" w:hAnsi="Times New Roman"/>
          <w:color w:val="000000"/>
          <w:sz w:val="26"/>
          <w:szCs w:val="26"/>
        </w:rPr>
      </w:pPr>
      <w:r w:rsidRPr="002A5EA7">
        <w:rPr>
          <w:rFonts w:ascii="Times New Roman" w:hAnsi="Times New Roman"/>
          <w:color w:val="000000"/>
          <w:sz w:val="26"/>
          <w:szCs w:val="26"/>
        </w:rPr>
        <w:t xml:space="preserve">Защита прав ребенка является составной частью защиты прав человека и предметом деятельности Уполномоченного, который рассматривает каждое нарушение прав ребенка, как грубое нарушение прав человека. </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 Приднестровской Молдавской Республике гражданам гарантируется получение бесплатного среднего общего и средне профессионального образования в государственных образовательных учреждениях.</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Право на образование в Приднестровской Молдавской Республике гарантируется независимо от пола, расы, национальности, языка, происхождения, имущественного, социального и должностного положения, места жительства, отношения к религии, убеждений, принадлежности к общественным объединениям, а также других обстоятельств. </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Система образования Приднестровской Молдавской Республики представлена организациями образования дошкольного, общего, профессионального и дополнительного образования. </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По состоянию на 5 сентября 2021 года количество детей в возрасте от 0 до 18 лет в Приднестровской Молдавской Республике составило 73 943 человека, что на 2 215 чел. меньше, чем в 2020 году.</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Тенденция ежегодного изменения количества детского населения оказывает непосредственное влияние на изменения количественных показателей сети организаций образования в республике.</w:t>
      </w:r>
    </w:p>
    <w:p w:rsidR="002A5EA7" w:rsidRPr="002A5EA7" w:rsidRDefault="002A5EA7" w:rsidP="002A5EA7">
      <w:pPr>
        <w:widowControl w:val="0"/>
        <w:spacing w:after="0"/>
        <w:ind w:firstLine="567"/>
        <w:jc w:val="both"/>
        <w:rPr>
          <w:rFonts w:ascii="Times New Roman" w:eastAsia="Courier New" w:hAnsi="Times New Roman"/>
          <w:b/>
          <w:color w:val="000000"/>
          <w:sz w:val="26"/>
          <w:szCs w:val="26"/>
          <w:lang w:bidi="ru-RU"/>
        </w:rPr>
      </w:pPr>
    </w:p>
    <w:p w:rsidR="002A5EA7" w:rsidRPr="002A5EA7" w:rsidRDefault="002A5EA7" w:rsidP="002A5EA7">
      <w:pPr>
        <w:widowControl w:val="0"/>
        <w:spacing w:after="0"/>
        <w:jc w:val="center"/>
        <w:rPr>
          <w:rFonts w:ascii="Times New Roman" w:eastAsia="Courier New" w:hAnsi="Times New Roman"/>
          <w:color w:val="000000"/>
          <w:sz w:val="26"/>
          <w:szCs w:val="26"/>
          <w:u w:val="single"/>
          <w:lang w:bidi="ru-RU"/>
        </w:rPr>
      </w:pPr>
      <w:r w:rsidRPr="002A5EA7">
        <w:rPr>
          <w:rFonts w:ascii="Times New Roman" w:eastAsia="Courier New" w:hAnsi="Times New Roman"/>
          <w:color w:val="000000"/>
          <w:sz w:val="26"/>
          <w:szCs w:val="26"/>
          <w:u w:val="single"/>
          <w:lang w:bidi="ru-RU"/>
        </w:rPr>
        <w:t>Система дошкольного образования</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В 2021 году на территории Приднестровской Молдавской Республики функционировало 155 организаций дошкольного образования (54 организации дошкольного образования в сельской местности и 101 организация дошкольного образования в городской местности) и групп для детей дошкольного возраста в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37 комплексах «Общеобразовательная школа</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детский сад», также функционировали группы для детей дошкольного возраста в государственных образовательных учреждениях для детей с ограниченными возможностями здоровья и детей-сирот и детей, оставшихся без попечения родителей.</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Всего услугами дошкольного образования, воспитания и присмотра охвачено 20 776 детей (на 721 меньше, чем в 2020 году – 21 497 чел.), из них детей в возрасте от 1,5 до 3-х лет – 3 259 чел. (15,6% от общего количества детей); детей дошкольного возраста от 3-х до 7-ми лет – 17 517 чел. (84,47% от общего количества детей).</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20 657 детей посещали организации дошкольного образования, 119 детей - группы для детей дошкольного возраста в государственных образовательных учреждениях для детей с ограниченными возможностями здоровья и детей-сирот и </w:t>
      </w:r>
      <w:r w:rsidRPr="002A5EA7">
        <w:rPr>
          <w:rFonts w:ascii="Times New Roman" w:eastAsia="Courier New" w:hAnsi="Times New Roman"/>
          <w:color w:val="000000"/>
          <w:sz w:val="26"/>
          <w:szCs w:val="26"/>
          <w:lang w:bidi="ru-RU"/>
        </w:rPr>
        <w:lastRenderedPageBreak/>
        <w:t>детей, оставшихся без попечения родителей.</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Процент охвата детей дошкольным образованием по республике составляет 90% (на 4% больше, чем в 2020 году).</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К приему детей в 2021-2022 учебном году были оборудованы, оснащены и подготовлены 1 223 группы, из них: 228 группы для детей в возрасте от 1,5 до 3-х лет и 995 групп для детей в возрасте от 3-х до 7-ми лет.</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Очередь на прием детей в организацию дошкольного образования отсутствует.</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 целом организации дошкольного образования укомплектованы детьми на 72,5 % от проектной мощности, при этом наиболее высокий процент укомплектованности детских садов детьми отмечается по г. Тирасполь, г.Днестровск, г. Слободзея и Слободзейскому району.</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Средний показатель наполняемости по группам раннего возраста составляет 13 детей, при норме – 15 чел.</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Средний показатель наполняемости по группам дошкольного возраста составляет 16 детей, при норме – 20 чел.</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Количество населенных пунктов, не имеющих организаций дошкольного образования, составляет 43 административно-территориальные единицы (в 9 из них нет детей дошкольного возраста), в которых проживает 497 дошкольников, из них 282 ребенка посещают организации дошкольного образования. Для 90 детей решен вопрос об обеспечении транспортом для перевозки детей в организации образования ближайшего населенного пункта, родители 192 детей подвозят их в учреждения самостоятельно.</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Таким образом, проведенные за 4 года мероприятия в системе дошкольного образования Республики привели к полной ликвидации очередности в детские сады, позволили приблизить к норме наполняемость детей в группах, доказали жизнеспособность и необходимость функционирования в сельской местности образовательных комплексов «школа-детский сад».</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Для реализации государственной политики по выбору языка обучения и воспитания в 2021 году было обеспечено функционирование организаций дошкольного и общего образования на трех официальных языках.</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 2021 году в организациях дошкольного образования на русском языке обучаются 19 161 детей (92,8%), на молдавском языке - 1 404 чел. (6,8%), на украинском языке - 92 ребенка (0,4%). В сравнении с прошлым годом, на 692 чел. уменьшилось количество детей, обучающихся на русском языке; на 25 детей уменьшилось количество обучающихся на молдавском языке и на 20 человек увеличилось количество обучающихся на украинском языке.</w:t>
      </w:r>
    </w:p>
    <w:p w:rsidR="002A5EA7" w:rsidRPr="0046201A" w:rsidRDefault="002A5EA7" w:rsidP="002A5EA7">
      <w:pPr>
        <w:widowControl w:val="0"/>
        <w:spacing w:after="0"/>
        <w:ind w:firstLine="709"/>
        <w:jc w:val="both"/>
        <w:rPr>
          <w:rFonts w:eastAsia="Courier New"/>
          <w:color w:val="000000"/>
          <w:sz w:val="26"/>
          <w:szCs w:val="26"/>
          <w:lang w:bidi="ru-RU"/>
        </w:rPr>
      </w:pPr>
    </w:p>
    <w:p w:rsidR="002A5EA7" w:rsidRPr="002A5EA7" w:rsidRDefault="002A5EA7" w:rsidP="00066B5C">
      <w:pPr>
        <w:widowControl w:val="0"/>
        <w:spacing w:after="0"/>
        <w:jc w:val="center"/>
        <w:rPr>
          <w:rFonts w:ascii="Times New Roman" w:eastAsia="Courier New" w:hAnsi="Times New Roman"/>
          <w:color w:val="000000"/>
          <w:sz w:val="26"/>
          <w:szCs w:val="26"/>
          <w:u w:val="single"/>
          <w:lang w:bidi="ru-RU"/>
        </w:rPr>
      </w:pPr>
      <w:r w:rsidRPr="002A5EA7">
        <w:rPr>
          <w:rFonts w:ascii="Times New Roman" w:eastAsia="Courier New" w:hAnsi="Times New Roman"/>
          <w:color w:val="000000"/>
          <w:sz w:val="26"/>
          <w:szCs w:val="26"/>
          <w:u w:val="single"/>
          <w:lang w:bidi="ru-RU"/>
        </w:rPr>
        <w:t>Система общего образования</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По состоянию на конец 2021 года в республике функционировало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158 организаций общего образования, из них: городских (поселковых) – 70, </w:t>
      </w:r>
      <w:r w:rsidRPr="002A5EA7">
        <w:rPr>
          <w:rFonts w:ascii="Times New Roman" w:eastAsia="Courier New" w:hAnsi="Times New Roman"/>
          <w:color w:val="000000"/>
          <w:sz w:val="26"/>
          <w:szCs w:val="26"/>
          <w:lang w:bidi="ru-RU"/>
        </w:rPr>
        <w:lastRenderedPageBreak/>
        <w:t>сельских – 88, в том числе 37 комплексов «Общеобразовательная школа – детский сад». По сравнению с прошлым годом количество организаций общего образования не изменилось.</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Показатели средней наполняемости классов в целом достаточно стабильны, и в среднем  по республике составила 19 ученика в классе.                                                                                                                              </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Общее количество учащихся в 2021 году, по сравнению с 2020 годом, уменьшилось на 353 человека (0,77 %) и составило 45 033 человека.</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Для реализации конституционных прав на получение обязательного основного общего образования лицами, отбывающими наказание в виде лишения свободы, Министерством просвещения Приднестровской Молдавской Республики совместно с Государственной службой исполнения наказаний МЮ ПМР организован процесс обучения в Воспитательном учреждении ГСИН МЮ ПМР с.Александровка с привлечением педагогов МОУ «Севериновская общеобразовательная основная школа-детский сад».</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 Приднестровской Молдавской Республике гарантируется право на выбор языка обучения. Свобода выбора официального языка образования обеспечивается созданием необходимого числа соответствующих организаций образования, классов, групп и созданием необходимых условий для их функционирования.</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Из общего количества организаций общего образования в республике функционируют 120 русских общеобразовательных организаций (76,0</w:t>
      </w:r>
      <w:r w:rsidR="002F507F">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10 русско-молдавских (6.3 %), 25 молдавских (15,8 %) и 3 украинских (1,9 %).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На родном русском языке обучаются 41 760 человек, на родном молдавском – 2 865 человек, на родном украинском - 408 человек.</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Система профессионального образования Приднестровской Молдавской Республики представлена 22 организациями среднего, высшего профессионального образования, в которых обучается 18 044 человека.</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Система организаций среднего профессионального образования включает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15 организаций, из которых 12 подведомственны Министерству просвещения Приднестровской Молдавской Республики, 2 - Министерству здравоохранения Приднестровской Молдавской Республики, 1 - Государственной службе по спорту Приднестровской Молдавской Республики (из них: 5 колледжей, 9 техникумов,</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 1 училище, в котором реализуются также программы общего образования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1-9 классов).</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Общее количество обучающихся в организациях среднего профессионального образования - 6 138 человек, из них на дневной форме обучения – 5 554 чел., заочной – 584 чел.; за счет средств республиканского бюджета – 4 191 чел.,</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 с возмещением затрат на обучение – 1 947 чел.</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Система организаций высшего профессионального образования включает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7 организаций высшего профессионального образования, в том числе </w:t>
      </w:r>
      <w:r>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 xml:space="preserve">5 государственных организаций, 2 негосударственных. Общее количество обучающихся в организациях высшего профессионального образования составляет </w:t>
      </w:r>
      <w:r w:rsidRPr="002A5EA7">
        <w:rPr>
          <w:rFonts w:ascii="Times New Roman" w:eastAsia="Courier New" w:hAnsi="Times New Roman"/>
          <w:color w:val="000000"/>
          <w:sz w:val="26"/>
          <w:szCs w:val="26"/>
          <w:lang w:bidi="ru-RU"/>
        </w:rPr>
        <w:lastRenderedPageBreak/>
        <w:t xml:space="preserve">11 906 человек из них на дневной форме обучения - 6 561 чел., заочной - 5 326 чел., очно - заочной – 19 чел.; за счет средств республиканского бюджета – 6 012 чел., </w:t>
      </w:r>
      <w:r w:rsidR="00066B5C">
        <w:rPr>
          <w:rFonts w:ascii="Times New Roman" w:eastAsia="Courier New" w:hAnsi="Times New Roman"/>
          <w:color w:val="000000"/>
          <w:sz w:val="26"/>
          <w:szCs w:val="26"/>
          <w:lang w:bidi="ru-RU"/>
        </w:rPr>
        <w:t xml:space="preserve">      </w:t>
      </w:r>
      <w:r w:rsidRPr="002A5EA7">
        <w:rPr>
          <w:rFonts w:ascii="Times New Roman" w:eastAsia="Courier New" w:hAnsi="Times New Roman"/>
          <w:color w:val="000000"/>
          <w:sz w:val="26"/>
          <w:szCs w:val="26"/>
          <w:lang w:bidi="ru-RU"/>
        </w:rPr>
        <w:t>с возмещением затрат на обучение – 5 894 чел.</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 xml:space="preserve">Анализ контингента обучающихся в организациях профессионального образования позволяет сделать вывод, что ежегодно количество обучающихся в организациях среднего и высшего профессионального образования уменьшается. Так, за последние пять лет количество обучающихся в организациях среднего профессионального образования сократилось на 1 238 человек. В сравнении с 2020 годом количество обучающихся в организациях высшего профессионального образования сократилось на 522 человека.  </w:t>
      </w:r>
    </w:p>
    <w:p w:rsidR="002A5EA7" w:rsidRPr="002A5EA7" w:rsidRDefault="002A5EA7" w:rsidP="002A5EA7">
      <w:pPr>
        <w:widowControl w:val="0"/>
        <w:spacing w:after="0"/>
        <w:ind w:firstLine="567"/>
        <w:jc w:val="both"/>
        <w:rPr>
          <w:rFonts w:ascii="Times New Roman" w:eastAsia="Courier New" w:hAnsi="Times New Roman"/>
          <w:color w:val="000000"/>
          <w:sz w:val="26"/>
          <w:szCs w:val="26"/>
          <w:lang w:bidi="ru-RU"/>
        </w:rPr>
      </w:pPr>
      <w:r w:rsidRPr="002A5EA7">
        <w:rPr>
          <w:rFonts w:ascii="Times New Roman" w:eastAsia="Courier New" w:hAnsi="Times New Roman"/>
          <w:color w:val="000000"/>
          <w:sz w:val="26"/>
          <w:szCs w:val="26"/>
          <w:lang w:bidi="ru-RU"/>
        </w:rPr>
        <w:t>В 2021 году наблюдается увеличение численности учащихся, получающих образование на русском языке, на 0,2%; но при этом и уменьшение количества учащихся, получающих образование на молдавском языке, на 0,2%.</w:t>
      </w:r>
    </w:p>
    <w:p w:rsidR="002A5EA7" w:rsidRPr="0046201A" w:rsidRDefault="002A5EA7" w:rsidP="002A5EA7">
      <w:pPr>
        <w:widowControl w:val="0"/>
        <w:spacing w:after="0"/>
        <w:ind w:firstLine="709"/>
        <w:jc w:val="both"/>
        <w:rPr>
          <w:rFonts w:eastAsia="Courier New"/>
          <w:bCs/>
          <w:color w:val="000000"/>
          <w:sz w:val="26"/>
          <w:szCs w:val="26"/>
          <w:lang w:bidi="ru-RU"/>
        </w:rPr>
      </w:pPr>
    </w:p>
    <w:p w:rsidR="002A5EA7" w:rsidRPr="00066B5C" w:rsidRDefault="002A5EA7" w:rsidP="00066B5C">
      <w:pPr>
        <w:widowControl w:val="0"/>
        <w:spacing w:after="0"/>
        <w:jc w:val="center"/>
        <w:rPr>
          <w:rFonts w:ascii="Times New Roman" w:eastAsia="Courier New" w:hAnsi="Times New Roman"/>
          <w:bCs/>
          <w:color w:val="000000"/>
          <w:sz w:val="26"/>
          <w:szCs w:val="26"/>
          <w:lang w:bidi="ru-RU"/>
        </w:rPr>
      </w:pPr>
      <w:r w:rsidRPr="00066B5C">
        <w:rPr>
          <w:rFonts w:ascii="Times New Roman" w:eastAsia="Courier New" w:hAnsi="Times New Roman"/>
          <w:bCs/>
          <w:color w:val="000000"/>
          <w:sz w:val="26"/>
          <w:szCs w:val="26"/>
          <w:u w:val="single"/>
          <w:lang w:bidi="ru-RU"/>
        </w:rPr>
        <w:t>Дополнительное образование детей и молодежи</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Дополнительное образование детей и молодежи является неотъемлемой частью системы непрерывного образования, призванной обеспечить возможность для духовного, интеллектуального и физического развития.</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Основной целью дополнительного образования детей и молодежи в Приднестровской Молдавской Республике является развитие мотивации личности детей и молодежи к познанию и творчеству, реализация дополнительных образовательных программ и услуг и обеспечение необходимых условий для личностного развития, укрепления здоровья, профессионального самоопределения и творческого труда детей, юношества и молодежи.</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Серьезное влияние на реализацию прав детей на дополнительное образование в 2021 году оказала пандемия коронавируса. За последний год уменьшилось количество обучающихся в организациях дополнительного образования на 1</w:t>
      </w:r>
      <w:r w:rsidR="00066B5C">
        <w:rPr>
          <w:rFonts w:ascii="Times New Roman" w:eastAsia="Courier New" w:hAnsi="Times New Roman"/>
          <w:color w:val="000000"/>
          <w:sz w:val="26"/>
          <w:szCs w:val="26"/>
          <w:lang w:bidi="ru-RU"/>
        </w:rPr>
        <w:t xml:space="preserve"> </w:t>
      </w:r>
      <w:r w:rsidRPr="00066B5C">
        <w:rPr>
          <w:rFonts w:ascii="Times New Roman" w:eastAsia="Courier New" w:hAnsi="Times New Roman"/>
          <w:color w:val="000000"/>
          <w:sz w:val="26"/>
          <w:szCs w:val="26"/>
          <w:lang w:bidi="ru-RU"/>
        </w:rPr>
        <w:t>730 человек, что составляет 13%.</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Самым востребованным видом творческой деятельности у детей и молодёжи являются декоративно-прикладное творчество (19%), туристическое и экологическое (12%), хореографическое, социально прикладная деятельность (11%).</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Стабильным показателем остается занятость детей в художественно-эстетической деятельности (9%), изобразительном творчестве (8%), спортивно-оздоровительной деятельности (6%), вокальном творчестве (5%), краеведческой деятельности (4%).</w:t>
      </w:r>
    </w:p>
    <w:p w:rsidR="002A5EA7" w:rsidRPr="00066B5C" w:rsidRDefault="002A5EA7" w:rsidP="00066B5C">
      <w:pPr>
        <w:widowControl w:val="0"/>
        <w:spacing w:after="0"/>
        <w:ind w:firstLine="567"/>
        <w:jc w:val="both"/>
        <w:rPr>
          <w:rFonts w:ascii="Times New Roman" w:eastAsia="Courier New" w:hAnsi="Times New Roman"/>
          <w:color w:val="000000"/>
          <w:sz w:val="26"/>
          <w:szCs w:val="26"/>
          <w:lang w:bidi="ru-RU"/>
        </w:rPr>
      </w:pPr>
      <w:r w:rsidRPr="00066B5C">
        <w:rPr>
          <w:rFonts w:ascii="Times New Roman" w:eastAsia="Courier New" w:hAnsi="Times New Roman"/>
          <w:color w:val="000000"/>
          <w:sz w:val="26"/>
          <w:szCs w:val="26"/>
          <w:lang w:bidi="ru-RU"/>
        </w:rPr>
        <w:t>Отмечается низкая занятость учащихся в технических кружках (3%).</w:t>
      </w:r>
    </w:p>
    <w:p w:rsidR="002A5EA7" w:rsidRPr="0046201A" w:rsidRDefault="002A5EA7" w:rsidP="002A5EA7">
      <w:pPr>
        <w:widowControl w:val="0"/>
        <w:spacing w:after="0"/>
        <w:ind w:firstLine="709"/>
        <w:jc w:val="both"/>
        <w:rPr>
          <w:rFonts w:eastAsia="Courier New"/>
          <w:color w:val="000000"/>
          <w:sz w:val="26"/>
          <w:szCs w:val="26"/>
          <w:lang w:bidi="ru-RU"/>
        </w:rPr>
      </w:pPr>
    </w:p>
    <w:p w:rsidR="00066B5C" w:rsidRDefault="002A5EA7" w:rsidP="002A5EA7">
      <w:pPr>
        <w:spacing w:after="0"/>
        <w:ind w:firstLine="709"/>
        <w:rPr>
          <w:rFonts w:eastAsia="Times"/>
          <w:sz w:val="26"/>
          <w:szCs w:val="26"/>
        </w:rPr>
      </w:pPr>
      <w:r w:rsidRPr="0046201A">
        <w:rPr>
          <w:rFonts w:eastAsia="Times"/>
          <w:sz w:val="26"/>
          <w:szCs w:val="26"/>
        </w:rPr>
        <w:t xml:space="preserve">                </w:t>
      </w:r>
    </w:p>
    <w:p w:rsidR="00066B5C" w:rsidRDefault="00066B5C" w:rsidP="002A5EA7">
      <w:pPr>
        <w:spacing w:after="0"/>
        <w:ind w:firstLine="709"/>
        <w:rPr>
          <w:rFonts w:eastAsia="Times"/>
          <w:sz w:val="26"/>
          <w:szCs w:val="26"/>
        </w:rPr>
      </w:pPr>
    </w:p>
    <w:p w:rsidR="002A5EA7" w:rsidRPr="00066B5C" w:rsidRDefault="002A5EA7" w:rsidP="00066B5C">
      <w:pPr>
        <w:spacing w:after="0"/>
        <w:jc w:val="center"/>
        <w:rPr>
          <w:rFonts w:ascii="Times New Roman" w:eastAsia="Times" w:hAnsi="Times New Roman"/>
          <w:sz w:val="26"/>
          <w:szCs w:val="26"/>
        </w:rPr>
      </w:pPr>
      <w:r w:rsidRPr="00066B5C">
        <w:rPr>
          <w:rFonts w:ascii="Times New Roman" w:eastAsia="Times" w:hAnsi="Times New Roman"/>
          <w:sz w:val="26"/>
          <w:szCs w:val="26"/>
          <w:u w:val="single"/>
        </w:rPr>
        <w:lastRenderedPageBreak/>
        <w:t>Система специального (коррекционного) образования</w:t>
      </w:r>
    </w:p>
    <w:p w:rsidR="002A5EA7" w:rsidRPr="00066B5C" w:rsidRDefault="002A5EA7" w:rsidP="00066B5C">
      <w:pPr>
        <w:spacing w:after="0"/>
        <w:ind w:firstLine="567"/>
        <w:rPr>
          <w:rFonts w:ascii="Times New Roman" w:eastAsia="Times" w:hAnsi="Times New Roman"/>
          <w:sz w:val="26"/>
          <w:szCs w:val="26"/>
        </w:rPr>
      </w:pPr>
    </w:p>
    <w:p w:rsidR="002A5EA7" w:rsidRPr="00066B5C" w:rsidRDefault="002A5EA7" w:rsidP="00066B5C">
      <w:pPr>
        <w:spacing w:after="0"/>
        <w:ind w:firstLine="567"/>
        <w:jc w:val="both"/>
        <w:rPr>
          <w:rFonts w:ascii="Times New Roman" w:hAnsi="Times New Roman"/>
          <w:sz w:val="26"/>
          <w:szCs w:val="26"/>
          <w:shd w:val="clear" w:color="auto" w:fill="FEFEFE"/>
        </w:rPr>
      </w:pPr>
      <w:r w:rsidRPr="00066B5C">
        <w:rPr>
          <w:rFonts w:ascii="Times New Roman" w:hAnsi="Times New Roman"/>
          <w:sz w:val="26"/>
          <w:szCs w:val="26"/>
          <w:shd w:val="clear" w:color="auto" w:fill="FEFEFE"/>
        </w:rPr>
        <w:t xml:space="preserve">В республике функционирует 12 специальных (коррекционных) организаций образования (далее С(К)ОО) различных видов: </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 xml:space="preserve">- 9 общеобразовательных учреждений: 6 школ-интернатов </w:t>
      </w:r>
      <w:r w:rsidR="00066B5C">
        <w:rPr>
          <w:rFonts w:ascii="Times New Roman" w:hAnsi="Times New Roman"/>
          <w:sz w:val="26"/>
          <w:szCs w:val="26"/>
          <w:shd w:val="clear" w:color="auto" w:fill="FEFEFE"/>
        </w:rPr>
        <w:t xml:space="preserve">                                </w:t>
      </w:r>
      <w:r w:rsidRPr="00066B5C">
        <w:rPr>
          <w:rFonts w:ascii="Times New Roman" w:hAnsi="Times New Roman"/>
          <w:sz w:val="26"/>
          <w:szCs w:val="26"/>
          <w:shd w:val="clear" w:color="auto" w:fill="FEFEFE"/>
        </w:rPr>
        <w:t>(3 государственных, 3 муниципальных), 3 комплекса «Общеобразовательная школа-детский сад»;</w:t>
      </w:r>
    </w:p>
    <w:p w:rsidR="002A5EA7" w:rsidRPr="00066B5C" w:rsidRDefault="002A5EA7" w:rsidP="00066B5C">
      <w:pPr>
        <w:spacing w:after="0"/>
        <w:ind w:firstLine="567"/>
        <w:jc w:val="both"/>
        <w:rPr>
          <w:rFonts w:ascii="Times New Roman" w:hAnsi="Times New Roman"/>
          <w:sz w:val="26"/>
          <w:szCs w:val="26"/>
          <w:shd w:val="clear" w:color="auto" w:fill="FEFEFE"/>
        </w:rPr>
      </w:pPr>
      <w:r w:rsidRPr="00066B5C">
        <w:rPr>
          <w:rFonts w:ascii="Times New Roman" w:hAnsi="Times New Roman"/>
          <w:sz w:val="26"/>
          <w:szCs w:val="26"/>
          <w:shd w:val="clear" w:color="auto" w:fill="FEFEFE"/>
        </w:rPr>
        <w:t>- 3 государственных (муниципальных) организации дошкольного образования компенсирующего вида.</w:t>
      </w:r>
    </w:p>
    <w:p w:rsidR="002A5EA7" w:rsidRPr="00066B5C" w:rsidRDefault="002A5EA7" w:rsidP="00066B5C">
      <w:pPr>
        <w:spacing w:after="0"/>
        <w:ind w:firstLine="567"/>
        <w:jc w:val="both"/>
        <w:rPr>
          <w:rFonts w:ascii="Times New Roman" w:hAnsi="Times New Roman"/>
          <w:sz w:val="26"/>
          <w:szCs w:val="26"/>
        </w:rPr>
      </w:pP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Одиннадцать С(К)ОО расположены в городской местности и 1 - в сельской (село Глиное Слободзейского района).</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Для детей с тяжелыми сложными нарушениями развития в республике функционирует 3 Центра реабилитации дневного пребывания: </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 структурное подразделение ГУ «Республиканский реабилитационный центр для детей – инвалидов» г. Бендеры;</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 МУ «Центр реабилитации детей с особыми потребностями жизнедеятельности» г. Дубоссары; </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shd w:val="clear" w:color="auto" w:fill="FEFEFE"/>
        </w:rPr>
        <w:t>- МУ «Центр дневного пребывания для детей с ограниченными возможностями жизнедеятельности» с. Карагаш Слободзейского района.</w:t>
      </w:r>
    </w:p>
    <w:p w:rsidR="002A5EA7" w:rsidRPr="00066B5C" w:rsidRDefault="002A5EA7" w:rsidP="00066B5C">
      <w:pPr>
        <w:spacing w:after="0"/>
        <w:ind w:firstLine="567"/>
        <w:jc w:val="both"/>
        <w:rPr>
          <w:rFonts w:ascii="Times New Roman" w:hAnsi="Times New Roman"/>
          <w:sz w:val="26"/>
          <w:szCs w:val="26"/>
        </w:rPr>
      </w:pPr>
      <w:r w:rsidRPr="00066B5C">
        <w:rPr>
          <w:rFonts w:ascii="Times New Roman" w:hAnsi="Times New Roman"/>
          <w:sz w:val="26"/>
          <w:szCs w:val="26"/>
        </w:rPr>
        <w:t>В специальных (коррекционных) организациях образования обучаются (воспитываются) 1443 ребенка (на 30 детей меньше, чем в прошлом году), из них 497 детей дошкольного возраста, 946 – школьники.</w:t>
      </w:r>
    </w:p>
    <w:p w:rsidR="002A5EA7" w:rsidRPr="00066B5C" w:rsidRDefault="002A5EA7" w:rsidP="00066B5C">
      <w:pPr>
        <w:spacing w:after="0"/>
        <w:ind w:firstLine="567"/>
        <w:jc w:val="both"/>
        <w:rPr>
          <w:rFonts w:ascii="Times New Roman" w:hAnsi="Times New Roman"/>
          <w:sz w:val="26"/>
          <w:szCs w:val="26"/>
        </w:rPr>
      </w:pPr>
    </w:p>
    <w:p w:rsidR="002A5EA7" w:rsidRPr="00066B5C" w:rsidRDefault="002A5EA7" w:rsidP="00066B5C">
      <w:pPr>
        <w:spacing w:after="0"/>
        <w:ind w:left="-17" w:right="-24" w:firstLine="584"/>
        <w:jc w:val="both"/>
        <w:rPr>
          <w:rFonts w:ascii="Times New Roman" w:hAnsi="Times New Roman"/>
          <w:color w:val="000000"/>
          <w:sz w:val="26"/>
          <w:szCs w:val="26"/>
        </w:rPr>
      </w:pPr>
      <w:r w:rsidRPr="00066B5C">
        <w:rPr>
          <w:rFonts w:ascii="Times New Roman" w:hAnsi="Times New Roman"/>
          <w:color w:val="000000"/>
          <w:sz w:val="26"/>
          <w:szCs w:val="26"/>
        </w:rPr>
        <w:t>В целях выполнения своих задач Уполномоченный регулярно осуществляет мониторинг и анализ реализации, соблюдения и защиты прав и законных интересов детей органами, осуществляющими функцию социальной защиты несовершеннолетних.</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hAnsi="Times New Roman"/>
          <w:color w:val="000000"/>
          <w:sz w:val="26"/>
          <w:szCs w:val="26"/>
        </w:rPr>
        <w:t>С</w:t>
      </w:r>
      <w:r w:rsidRPr="00066B5C">
        <w:rPr>
          <w:rFonts w:ascii="Times New Roman" w:eastAsia="Microsoft Sans Serif" w:hAnsi="Times New Roman"/>
          <w:color w:val="000000"/>
          <w:sz w:val="26"/>
          <w:szCs w:val="26"/>
          <w:lang w:bidi="ru-RU"/>
        </w:rPr>
        <w:t xml:space="preserve"> целью изучения соблюдения прав несовершеннолетних воспитанников, находящихся в муниципальных и государственных учреждениях интернатного типа, Уполномоченный в октябре 2021 года посетил МУ «Детский дом Тирасполь» и ГОУ «Бендерский детский дом для детей-сирот и детей, оставшихся без попечения родителей» с целью изучения функционирования вышеперечисленных учреждений и выявления проблемных моментов.   </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eastAsia="Microsoft Sans Serif" w:hAnsi="Times New Roman"/>
          <w:color w:val="000000"/>
          <w:sz w:val="26"/>
          <w:szCs w:val="26"/>
          <w:lang w:bidi="ru-RU"/>
        </w:rPr>
        <w:t>В ходе проверки</w:t>
      </w:r>
      <w:r w:rsidRPr="00066B5C">
        <w:rPr>
          <w:rFonts w:ascii="Times New Roman" w:hAnsi="Times New Roman"/>
          <w:color w:val="000000"/>
          <w:sz w:val="26"/>
          <w:szCs w:val="26"/>
        </w:rPr>
        <w:t xml:space="preserve"> </w:t>
      </w:r>
      <w:r w:rsidRPr="00066B5C">
        <w:rPr>
          <w:rFonts w:ascii="Times New Roman" w:eastAsia="Microsoft Sans Serif" w:hAnsi="Times New Roman"/>
          <w:color w:val="000000"/>
          <w:sz w:val="26"/>
          <w:szCs w:val="26"/>
          <w:lang w:bidi="ru-RU"/>
        </w:rPr>
        <w:t>МУ «Детский дом Тирасполь» было установлено, что с 2006 года содержание и обучение воспитанников осуществляется за счет внебюджетного (спонсорского) финансирования на основании «Соглашения о социальном сотрудничестве» между государственной администрацией г.Тирасполь и г.Днестровск и ООО «Шериф». Все вопросы решаются оперативно и своевременно. Каких-либо жалоб от детей и персонала по условиям проживания, питания, оказанию медицинской помощи не поступало.</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eastAsia="Microsoft Sans Serif" w:hAnsi="Times New Roman"/>
          <w:color w:val="000000"/>
          <w:sz w:val="26"/>
          <w:szCs w:val="26"/>
          <w:lang w:bidi="ru-RU"/>
        </w:rPr>
        <w:t xml:space="preserve">В ходе проверки ГОУ «Бендерский детский дом для детей-сирот и детей, </w:t>
      </w:r>
      <w:r w:rsidRPr="00066B5C">
        <w:rPr>
          <w:rFonts w:ascii="Times New Roman" w:eastAsia="Microsoft Sans Serif" w:hAnsi="Times New Roman"/>
          <w:color w:val="000000"/>
          <w:sz w:val="26"/>
          <w:szCs w:val="26"/>
          <w:lang w:bidi="ru-RU"/>
        </w:rPr>
        <w:lastRenderedPageBreak/>
        <w:t xml:space="preserve">оставшихся без попечения родителей» были выявлены проблемы, требующие незамедлительного решения, такие как: замена кровли (сметная документация сдана в Министерство по социальной защите и труду Приднестровской Молдавской Республики для включения в Программу капитальных вложений на 2022 год) и ремонт дороги вокруг детского дома, так как единственная асфальтированная дорога вокруг здания детского дома находится в неудовлетворительном состоянии. В связи с этим затруднена возможность проводить спортивные мероприятия с детьми (бег, эстафеты и т.п.), а также воспитанники не имеют возможности кататься на велосипедах, скейтах, роликах, машинках, которые имеются в учреждении. Сметная документация сдана в Министерство по социальной защите и труду Приднестровской Молдавской Республики для включения в Программу капвложений на 2023-2026 годы. </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eastAsia="Microsoft Sans Serif" w:hAnsi="Times New Roman"/>
          <w:color w:val="000000"/>
          <w:sz w:val="26"/>
          <w:szCs w:val="26"/>
          <w:lang w:bidi="ru-RU"/>
        </w:rPr>
        <w:t>Каких-либо жалоб от детей и персонала по условиям проживания, питания, оказанию медицинской помощи не поступало.</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eastAsia="Microsoft Sans Serif" w:hAnsi="Times New Roman"/>
          <w:color w:val="000000"/>
          <w:sz w:val="26"/>
          <w:szCs w:val="26"/>
          <w:lang w:bidi="ru-RU"/>
        </w:rPr>
        <w:t xml:space="preserve">В условиях защиты прав детей в системе организационно-правовой деятельности Уполномоченного действует принцип аналитической работы. </w:t>
      </w:r>
    </w:p>
    <w:p w:rsidR="002A5EA7" w:rsidRPr="00066B5C" w:rsidRDefault="002A5EA7" w:rsidP="00066B5C">
      <w:pPr>
        <w:widowControl w:val="0"/>
        <w:tabs>
          <w:tab w:val="left" w:leader="underscore" w:pos="6979"/>
        </w:tabs>
        <w:spacing w:after="0"/>
        <w:ind w:firstLine="584"/>
        <w:jc w:val="both"/>
        <w:rPr>
          <w:rFonts w:ascii="Times New Roman" w:eastAsia="Microsoft Sans Serif" w:hAnsi="Times New Roman"/>
          <w:color w:val="000000"/>
          <w:sz w:val="26"/>
          <w:szCs w:val="26"/>
          <w:lang w:bidi="ru-RU"/>
        </w:rPr>
      </w:pPr>
      <w:r w:rsidRPr="00066B5C">
        <w:rPr>
          <w:rFonts w:ascii="Times New Roman" w:eastAsia="Microsoft Sans Serif" w:hAnsi="Times New Roman"/>
          <w:color w:val="000000"/>
          <w:sz w:val="26"/>
          <w:szCs w:val="26"/>
          <w:lang w:bidi="ru-RU"/>
        </w:rPr>
        <w:t>С этой целью</w:t>
      </w:r>
      <w:r w:rsidRPr="00066B5C">
        <w:rPr>
          <w:rFonts w:ascii="Times New Roman" w:hAnsi="Times New Roman"/>
          <w:color w:val="000000"/>
          <w:sz w:val="26"/>
          <w:szCs w:val="26"/>
        </w:rPr>
        <w:t xml:space="preserve"> Уполномоченный особое внимание уделяет изучению функционирования специальных (коррекционных) образовательных учреждений Республики и соблюдению в них прав несовершеннолетних воспитанников. </w:t>
      </w:r>
      <w:r w:rsidR="00066B5C">
        <w:rPr>
          <w:rFonts w:ascii="Times New Roman" w:hAnsi="Times New Roman"/>
          <w:color w:val="000000"/>
          <w:sz w:val="26"/>
          <w:szCs w:val="26"/>
        </w:rPr>
        <w:t xml:space="preserve">            </w:t>
      </w:r>
      <w:r w:rsidRPr="00066B5C">
        <w:rPr>
          <w:rFonts w:ascii="Times New Roman" w:hAnsi="Times New Roman"/>
          <w:color w:val="000000"/>
          <w:sz w:val="26"/>
          <w:szCs w:val="26"/>
        </w:rPr>
        <w:t xml:space="preserve">В связи с чем в 2021 году Уполномоченный посетил: </w:t>
      </w:r>
    </w:p>
    <w:p w:rsidR="002A5EA7" w:rsidRPr="00066B5C" w:rsidRDefault="002A5EA7" w:rsidP="00066B5C">
      <w:pPr>
        <w:spacing w:after="0"/>
        <w:ind w:right="-1" w:firstLine="584"/>
        <w:jc w:val="both"/>
        <w:rPr>
          <w:rFonts w:ascii="Times New Roman" w:hAnsi="Times New Roman"/>
          <w:color w:val="000000"/>
          <w:sz w:val="26"/>
          <w:szCs w:val="26"/>
        </w:rPr>
      </w:pPr>
      <w:r w:rsidRPr="00066B5C">
        <w:rPr>
          <w:rFonts w:ascii="Times New Roman" w:hAnsi="Times New Roman"/>
          <w:color w:val="000000"/>
          <w:sz w:val="26"/>
          <w:szCs w:val="26"/>
        </w:rPr>
        <w:t>- ГОУ «Специальная (коррекционная) общеобразовательная школа-интернат I-II, V видов» г. Тирасполь;</w:t>
      </w:r>
    </w:p>
    <w:p w:rsidR="002A5EA7" w:rsidRPr="00066B5C" w:rsidRDefault="002A5EA7" w:rsidP="00066B5C">
      <w:pPr>
        <w:spacing w:after="0"/>
        <w:ind w:right="-1" w:firstLine="584"/>
        <w:jc w:val="both"/>
        <w:rPr>
          <w:rFonts w:ascii="Times New Roman" w:hAnsi="Times New Roman"/>
          <w:color w:val="000000"/>
          <w:sz w:val="26"/>
          <w:szCs w:val="26"/>
        </w:rPr>
      </w:pPr>
      <w:r w:rsidRPr="00066B5C">
        <w:rPr>
          <w:rFonts w:ascii="Times New Roman" w:hAnsi="Times New Roman"/>
          <w:color w:val="000000"/>
          <w:sz w:val="26"/>
          <w:szCs w:val="26"/>
        </w:rPr>
        <w:t>- ГОУ «Бендерская специальная (коррекционная) общеобразовательная школа-интернат III, IV и VIII видов»;</w:t>
      </w:r>
    </w:p>
    <w:p w:rsidR="002A5EA7" w:rsidRPr="00066B5C" w:rsidRDefault="002A5EA7" w:rsidP="00066B5C">
      <w:pPr>
        <w:spacing w:after="0"/>
        <w:ind w:right="-1" w:firstLine="584"/>
        <w:jc w:val="both"/>
        <w:rPr>
          <w:rFonts w:ascii="Times New Roman" w:hAnsi="Times New Roman"/>
          <w:color w:val="000000"/>
          <w:sz w:val="26"/>
          <w:szCs w:val="26"/>
        </w:rPr>
      </w:pPr>
      <w:r w:rsidRPr="00066B5C">
        <w:rPr>
          <w:rFonts w:ascii="Times New Roman" w:hAnsi="Times New Roman"/>
          <w:color w:val="000000"/>
          <w:sz w:val="26"/>
          <w:szCs w:val="26"/>
        </w:rPr>
        <w:t>- ГОУ «Глинойская специальная (коррекционная) общеобразовательная школа-интернат   для детей-сирот и детей, оставшихся без попечения родителей, VIII вида».</w:t>
      </w:r>
    </w:p>
    <w:p w:rsidR="002A5EA7" w:rsidRPr="00066B5C" w:rsidRDefault="002A5EA7" w:rsidP="00066B5C">
      <w:pPr>
        <w:spacing w:after="0"/>
        <w:ind w:right="-1" w:firstLine="584"/>
        <w:jc w:val="both"/>
        <w:rPr>
          <w:rFonts w:ascii="Times New Roman" w:hAnsi="Times New Roman"/>
          <w:color w:val="000000"/>
          <w:sz w:val="26"/>
          <w:szCs w:val="26"/>
        </w:rPr>
      </w:pPr>
    </w:p>
    <w:p w:rsidR="002A5EA7" w:rsidRPr="00066B5C" w:rsidRDefault="002A5EA7" w:rsidP="00066B5C">
      <w:pPr>
        <w:spacing w:after="0"/>
        <w:ind w:right="-1" w:firstLine="567"/>
        <w:jc w:val="both"/>
        <w:rPr>
          <w:rFonts w:ascii="Times New Roman" w:hAnsi="Times New Roman"/>
          <w:color w:val="000000"/>
          <w:sz w:val="26"/>
          <w:szCs w:val="26"/>
        </w:rPr>
      </w:pPr>
      <w:r w:rsidRPr="00066B5C">
        <w:rPr>
          <w:rFonts w:ascii="Times New Roman" w:hAnsi="Times New Roman"/>
          <w:color w:val="000000"/>
          <w:sz w:val="26"/>
          <w:szCs w:val="26"/>
        </w:rPr>
        <w:t xml:space="preserve">В ходе проверки специальных (коррекционных) образовательных учреждений внимание уделялось следующим вопросам: сбору и изучению нормативно-правовой базы, регламентирующей порядок функционирования специальных (коррекционных) учреждений республики и зачисления  воспитанников в учреждения, наполняемости специальных (коррекционных) общеобразовательных учреждений, укомплектованности специальных (коррекционных) общеобразовательных учреждений педагогическими работниками, логопедами, психологами, воспитателями, медицинскими работниками и специализированными специалистами, техническому состоянию зданий, в которых располагаются специальные (коррекционные) общеобразовательные учреждения, питанию детей, материальному обеспечению воспитанников, изучению вопроса социализации выпускников и их последующему материальному обеспечению при выпуске, организации досуга воспитанников. </w:t>
      </w:r>
    </w:p>
    <w:p w:rsidR="002A5EA7" w:rsidRPr="00066B5C" w:rsidRDefault="002A5EA7" w:rsidP="00066B5C">
      <w:pPr>
        <w:spacing w:after="0"/>
        <w:ind w:right="-1" w:firstLine="567"/>
        <w:jc w:val="both"/>
        <w:rPr>
          <w:rFonts w:ascii="Times New Roman" w:hAnsi="Times New Roman"/>
          <w:color w:val="000000"/>
          <w:sz w:val="26"/>
          <w:szCs w:val="26"/>
        </w:rPr>
      </w:pPr>
      <w:r w:rsidRPr="00066B5C">
        <w:rPr>
          <w:rFonts w:ascii="Times New Roman" w:hAnsi="Times New Roman"/>
          <w:color w:val="000000"/>
          <w:sz w:val="26"/>
          <w:szCs w:val="26"/>
        </w:rPr>
        <w:lastRenderedPageBreak/>
        <w:t xml:space="preserve">При проведении проверочных мероприятий в выше перечисленных общеобразовательных учреждениях нарушений прав ребенка выявлено не было. Однако Уполномоченный обратил внимание на вопросы, которые требовали своего скорейшего разрешения, а именно: в ГОУ «Бендерская специальная (коррекционная) общеобразовательная школа-интернат III, IV и VIII видов» требуется ремонт дорожного покрытия,  ограждение территории образовательного учреждения, спил аварийных многолетних насаждений (высоких высохших деревьев и сухих веток), обустройство спортивной и игровой площадки, обеспечение образовательного учреждения специальной учебной и иной литературой для обучающихся, согласно учебному плану для незрячих и слабо видящих воспитанников, обеспечение компьютерного класса современной компьютерной техникой, которая позволит воспитанникам всесторонне развиваться и получать дополнительные знания, ремонт стиральных машин, капитальный ремонт банно-прачечного комбината, обеспечение образовательного учреждения автотранспортом для возможного вывоза воспитанников за пределы учреждения на различные рода мероприятия и экскурсии. </w:t>
      </w:r>
    </w:p>
    <w:p w:rsidR="002A5EA7" w:rsidRPr="00066B5C" w:rsidRDefault="002A5EA7" w:rsidP="00066B5C">
      <w:pPr>
        <w:spacing w:after="0"/>
        <w:ind w:right="-1" w:firstLine="567"/>
        <w:jc w:val="both"/>
        <w:rPr>
          <w:rFonts w:ascii="Times New Roman" w:hAnsi="Times New Roman"/>
          <w:color w:val="000000"/>
          <w:sz w:val="26"/>
          <w:szCs w:val="26"/>
        </w:rPr>
      </w:pPr>
      <w:r w:rsidRPr="00066B5C">
        <w:rPr>
          <w:rFonts w:ascii="Times New Roman" w:hAnsi="Times New Roman"/>
          <w:color w:val="000000"/>
          <w:sz w:val="26"/>
          <w:szCs w:val="26"/>
        </w:rPr>
        <w:t xml:space="preserve">Соответствующая информация о результатах проведенных проверок была направлена Уполномоченным в адрес Президента Приднестровской Молдавской Республики, Председателя Правительства Приднестровской Молдавской Республики и Министра по социальной защите и труду Приднестровской Молдавской Республики. </w:t>
      </w:r>
    </w:p>
    <w:p w:rsidR="002A5EA7" w:rsidRPr="00066B5C" w:rsidRDefault="002A5EA7" w:rsidP="00066B5C">
      <w:pPr>
        <w:spacing w:after="0"/>
        <w:ind w:right="-1" w:firstLine="567"/>
        <w:jc w:val="both"/>
        <w:rPr>
          <w:rFonts w:ascii="Times New Roman" w:hAnsi="Times New Roman"/>
          <w:color w:val="000000"/>
          <w:sz w:val="26"/>
          <w:szCs w:val="26"/>
        </w:rPr>
      </w:pPr>
      <w:r w:rsidRPr="00066B5C">
        <w:rPr>
          <w:rFonts w:ascii="Times New Roman" w:hAnsi="Times New Roman"/>
          <w:color w:val="000000"/>
          <w:sz w:val="26"/>
          <w:szCs w:val="26"/>
        </w:rPr>
        <w:t xml:space="preserve">Исходя из полученной информации следовало, что Правительством Приднестровской Молдавской Республики были приняты меры по разрешению поднятых Уполномоченным вопросов путем включения в Программу Фонда капитальных вложений на 2022 год. </w:t>
      </w:r>
    </w:p>
    <w:p w:rsidR="002A5EA7" w:rsidRPr="00066B5C" w:rsidRDefault="002A5EA7" w:rsidP="00066B5C">
      <w:pPr>
        <w:spacing w:after="0"/>
        <w:ind w:right="-1" w:firstLine="567"/>
        <w:jc w:val="both"/>
        <w:rPr>
          <w:rFonts w:ascii="Times New Roman" w:hAnsi="Times New Roman"/>
          <w:color w:val="000000"/>
          <w:sz w:val="26"/>
          <w:szCs w:val="26"/>
        </w:rPr>
      </w:pPr>
    </w:p>
    <w:p w:rsidR="002A5EA7" w:rsidRPr="00066B5C" w:rsidRDefault="002A5EA7" w:rsidP="00066B5C">
      <w:pPr>
        <w:spacing w:after="0"/>
        <w:ind w:right="-1" w:firstLine="567"/>
        <w:jc w:val="both"/>
        <w:rPr>
          <w:rFonts w:ascii="Times New Roman" w:hAnsi="Times New Roman"/>
          <w:color w:val="000000"/>
          <w:sz w:val="26"/>
          <w:szCs w:val="26"/>
        </w:rPr>
      </w:pPr>
      <w:r w:rsidRPr="00066B5C">
        <w:rPr>
          <w:rFonts w:ascii="Times New Roman" w:eastAsia="Microsoft Sans Serif" w:hAnsi="Times New Roman"/>
          <w:sz w:val="26"/>
          <w:szCs w:val="26"/>
          <w:lang w:bidi="ru-RU"/>
        </w:rPr>
        <w:t>Также в</w:t>
      </w:r>
      <w:r w:rsidRPr="00066B5C">
        <w:rPr>
          <w:rFonts w:ascii="Times New Roman" w:hAnsi="Times New Roman"/>
          <w:sz w:val="26"/>
          <w:szCs w:val="26"/>
        </w:rPr>
        <w:t xml:space="preserve"> </w:t>
      </w:r>
      <w:r w:rsidRPr="00066B5C">
        <w:rPr>
          <w:rFonts w:ascii="Times New Roman" w:hAnsi="Times New Roman"/>
          <w:color w:val="000000"/>
          <w:sz w:val="26"/>
          <w:szCs w:val="26"/>
        </w:rPr>
        <w:t>рамках запланированной работы Уполномоченный большое внимание уделил изучению функционирования территориальных отделов охраны прав семьи, опеки и попечительства, социальной помощи семьям в группе риска Министерства по социальной защите и труду Приднестровской Молдавской Республики, в частности на предмет выполнения действующего законодательства в сфере оказания социальной помощи детей-сирот и детей, оставшихся без попечения родителей, находящихся под опекой физических лиц, состоящих на учете в территориальных отделах опеки и попечительства а также семьям, находящимся в группе риска.</w:t>
      </w:r>
    </w:p>
    <w:p w:rsidR="002A5EA7" w:rsidRPr="00066B5C" w:rsidRDefault="002A5EA7" w:rsidP="00066B5C">
      <w:pPr>
        <w:spacing w:after="0"/>
        <w:ind w:left="-15" w:right="-1" w:firstLine="567"/>
        <w:jc w:val="both"/>
        <w:rPr>
          <w:rFonts w:ascii="Times New Roman" w:hAnsi="Times New Roman"/>
          <w:color w:val="000000"/>
          <w:sz w:val="26"/>
          <w:szCs w:val="26"/>
        </w:rPr>
      </w:pPr>
      <w:r w:rsidRPr="00066B5C">
        <w:rPr>
          <w:rFonts w:ascii="Times New Roman" w:hAnsi="Times New Roman"/>
          <w:color w:val="000000"/>
          <w:sz w:val="26"/>
          <w:szCs w:val="26"/>
        </w:rPr>
        <w:t>На 1 января 2022 года количество детей-сирот и детей, оставшихся без попечения родителей, находящихся под опекой физических лиц, состоящих на учете в территориальных отделах опеки и попечительства, составляет 838 детей.</w:t>
      </w:r>
    </w:p>
    <w:p w:rsidR="002A5EA7" w:rsidRPr="002A5EA7" w:rsidRDefault="002A5EA7" w:rsidP="002A5EA7">
      <w:pPr>
        <w:spacing w:after="0"/>
        <w:ind w:left="-15" w:right="-1" w:firstLine="709"/>
        <w:jc w:val="both"/>
        <w:rPr>
          <w:color w:val="000000"/>
          <w:sz w:val="26"/>
          <w:szCs w:val="26"/>
        </w:rPr>
      </w:pPr>
    </w:p>
    <w:p w:rsidR="00066B5C" w:rsidRDefault="00066B5C" w:rsidP="002A5EA7">
      <w:pPr>
        <w:spacing w:after="0"/>
        <w:ind w:left="-15" w:right="-1" w:firstLine="709"/>
        <w:jc w:val="both"/>
        <w:rPr>
          <w:color w:val="000000"/>
          <w:sz w:val="26"/>
          <w:szCs w:val="26"/>
        </w:rPr>
      </w:pPr>
    </w:p>
    <w:p w:rsidR="00066B5C" w:rsidRDefault="00066B5C" w:rsidP="002A5EA7">
      <w:pPr>
        <w:spacing w:after="0"/>
        <w:ind w:left="-15" w:right="-1" w:firstLine="709"/>
        <w:jc w:val="both"/>
        <w:rPr>
          <w:color w:val="000000"/>
          <w:sz w:val="26"/>
          <w:szCs w:val="26"/>
        </w:rPr>
      </w:pPr>
    </w:p>
    <w:p w:rsidR="002A5EA7" w:rsidRPr="00066B5C" w:rsidRDefault="002A5EA7" w:rsidP="00066B5C">
      <w:pPr>
        <w:spacing w:after="0"/>
        <w:ind w:left="-15" w:right="-1" w:firstLine="709"/>
        <w:jc w:val="center"/>
        <w:rPr>
          <w:rFonts w:ascii="Times New Roman" w:hAnsi="Times New Roman"/>
          <w:color w:val="000000"/>
          <w:sz w:val="26"/>
          <w:szCs w:val="26"/>
        </w:rPr>
      </w:pPr>
      <w:r w:rsidRPr="00066B5C">
        <w:rPr>
          <w:rFonts w:ascii="Times New Roman" w:hAnsi="Times New Roman"/>
          <w:color w:val="000000"/>
          <w:sz w:val="26"/>
          <w:szCs w:val="26"/>
        </w:rPr>
        <w:lastRenderedPageBreak/>
        <w:t>Данные представлены в таблице в разрезе по городам и районам:</w:t>
      </w:r>
    </w:p>
    <w:p w:rsidR="002A5EA7" w:rsidRPr="002A5EA7" w:rsidRDefault="002A5EA7" w:rsidP="002A5EA7">
      <w:pPr>
        <w:spacing w:after="0"/>
        <w:ind w:left="-15" w:right="-1" w:firstLine="709"/>
        <w:jc w:val="both"/>
        <w:rPr>
          <w:color w:val="000000"/>
          <w:sz w:val="26"/>
          <w:szCs w:val="26"/>
        </w:rPr>
      </w:pPr>
    </w:p>
    <w:tbl>
      <w:tblPr>
        <w:tblW w:w="0" w:type="auto"/>
        <w:tblCellSpacing w:w="11"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4A0" w:firstRow="1" w:lastRow="0" w:firstColumn="1" w:lastColumn="0" w:noHBand="0" w:noVBand="1"/>
      </w:tblPr>
      <w:tblGrid>
        <w:gridCol w:w="2278"/>
        <w:gridCol w:w="1387"/>
        <w:gridCol w:w="1391"/>
        <w:gridCol w:w="1443"/>
        <w:gridCol w:w="2235"/>
      </w:tblGrid>
      <w:tr w:rsidR="002A5EA7" w:rsidRPr="0046201A" w:rsidTr="002A5EA7">
        <w:trPr>
          <w:trHeight w:hRule="exact" w:val="544"/>
          <w:tblCellSpacing w:w="11" w:type="dxa"/>
        </w:trPr>
        <w:tc>
          <w:tcPr>
            <w:tcW w:w="2428" w:type="dxa"/>
            <w:vMerge w:val="restart"/>
            <w:shd w:val="clear" w:color="auto" w:fill="FFFFFF"/>
            <w:vAlign w:val="center"/>
          </w:tcPr>
          <w:p w:rsidR="002A5EA7" w:rsidRPr="00066B5C" w:rsidRDefault="002A5EA7" w:rsidP="002A5EA7">
            <w:pPr>
              <w:spacing w:after="0"/>
              <w:ind w:left="-15" w:right="-1" w:firstLine="15"/>
              <w:jc w:val="center"/>
              <w:rPr>
                <w:rFonts w:ascii="Times New Roman" w:hAnsi="Times New Roman"/>
                <w:color w:val="000000"/>
                <w:sz w:val="24"/>
                <w:szCs w:val="24"/>
                <w:lang w:bidi="ru-RU"/>
              </w:rPr>
            </w:pPr>
            <w:r w:rsidRPr="00066B5C">
              <w:rPr>
                <w:rFonts w:ascii="Times New Roman" w:hAnsi="Times New Roman"/>
                <w:bCs/>
                <w:color w:val="000000"/>
                <w:sz w:val="24"/>
                <w:szCs w:val="24"/>
                <w:lang w:bidi="ru-RU"/>
              </w:rPr>
              <w:t>Города (районы)  ПМР</w:t>
            </w:r>
          </w:p>
        </w:tc>
        <w:tc>
          <w:tcPr>
            <w:tcW w:w="3187" w:type="dxa"/>
            <w:gridSpan w:val="2"/>
            <w:vMerge w:val="restart"/>
            <w:shd w:val="clear" w:color="auto" w:fill="FFFFFF"/>
            <w:vAlign w:val="bottom"/>
          </w:tcPr>
          <w:p w:rsidR="002A5EA7" w:rsidRPr="00066B5C" w:rsidRDefault="002A5EA7" w:rsidP="002A5EA7">
            <w:pPr>
              <w:spacing w:after="0"/>
              <w:ind w:left="-15" w:right="-1" w:firstLine="73"/>
              <w:jc w:val="center"/>
              <w:rPr>
                <w:rFonts w:ascii="Times New Roman" w:hAnsi="Times New Roman"/>
                <w:color w:val="000000"/>
                <w:sz w:val="24"/>
                <w:szCs w:val="24"/>
                <w:lang w:bidi="ru-RU"/>
              </w:rPr>
            </w:pPr>
            <w:r w:rsidRPr="00066B5C">
              <w:rPr>
                <w:rFonts w:ascii="Times New Roman" w:hAnsi="Times New Roman"/>
                <w:bCs/>
                <w:color w:val="000000"/>
                <w:sz w:val="24"/>
                <w:szCs w:val="24"/>
                <w:lang w:bidi="ru-RU"/>
              </w:rPr>
              <w:t>Находятся под опекой физических лиц</w:t>
            </w:r>
          </w:p>
        </w:tc>
        <w:tc>
          <w:tcPr>
            <w:tcW w:w="3999" w:type="dxa"/>
            <w:gridSpan w:val="2"/>
            <w:shd w:val="clear" w:color="auto" w:fill="FFFFFF"/>
            <w:vAlign w:val="bottom"/>
          </w:tcPr>
          <w:p w:rsidR="002A5EA7" w:rsidRPr="00066B5C" w:rsidRDefault="002A5EA7" w:rsidP="002A5EA7">
            <w:pPr>
              <w:spacing w:after="0"/>
              <w:ind w:left="-15" w:right="-1" w:firstLine="64"/>
              <w:jc w:val="center"/>
              <w:rPr>
                <w:rFonts w:ascii="Times New Roman" w:hAnsi="Times New Roman"/>
                <w:color w:val="000000"/>
                <w:sz w:val="24"/>
                <w:szCs w:val="24"/>
                <w:lang w:bidi="ru-RU"/>
              </w:rPr>
            </w:pPr>
            <w:r w:rsidRPr="00066B5C">
              <w:rPr>
                <w:rFonts w:ascii="Times New Roman" w:hAnsi="Times New Roman"/>
                <w:bCs/>
                <w:color w:val="000000"/>
                <w:sz w:val="24"/>
                <w:szCs w:val="24"/>
                <w:lang w:bidi="ru-RU"/>
              </w:rPr>
              <w:t>Из них:</w:t>
            </w:r>
          </w:p>
        </w:tc>
      </w:tr>
      <w:tr w:rsidR="002A5EA7" w:rsidRPr="0046201A" w:rsidTr="002A5EA7">
        <w:trPr>
          <w:trHeight w:hRule="exact" w:val="91"/>
          <w:tblCellSpacing w:w="11" w:type="dxa"/>
        </w:trPr>
        <w:tc>
          <w:tcPr>
            <w:tcW w:w="2428" w:type="dxa"/>
            <w:vMerge/>
            <w:shd w:val="clear" w:color="auto" w:fill="FFFFFF"/>
            <w:vAlign w:val="center"/>
          </w:tcPr>
          <w:p w:rsidR="002A5EA7" w:rsidRPr="00066B5C" w:rsidRDefault="002A5EA7" w:rsidP="002A5EA7">
            <w:pPr>
              <w:spacing w:after="0"/>
              <w:ind w:left="-15" w:right="-1" w:firstLine="709"/>
              <w:jc w:val="center"/>
              <w:rPr>
                <w:rFonts w:ascii="Times New Roman" w:hAnsi="Times New Roman"/>
                <w:color w:val="000000"/>
                <w:sz w:val="24"/>
                <w:szCs w:val="24"/>
                <w:lang w:bidi="ru-RU"/>
              </w:rPr>
            </w:pPr>
          </w:p>
        </w:tc>
        <w:tc>
          <w:tcPr>
            <w:tcW w:w="3187" w:type="dxa"/>
            <w:gridSpan w:val="2"/>
            <w:vMerge/>
            <w:shd w:val="clear" w:color="auto" w:fill="FFFFFF"/>
            <w:vAlign w:val="bottom"/>
          </w:tcPr>
          <w:p w:rsidR="002A5EA7" w:rsidRPr="00066B5C" w:rsidRDefault="002A5EA7" w:rsidP="002A5EA7">
            <w:pPr>
              <w:spacing w:after="0"/>
              <w:ind w:left="-15" w:right="-1" w:firstLine="709"/>
              <w:jc w:val="center"/>
              <w:rPr>
                <w:rFonts w:ascii="Times New Roman" w:hAnsi="Times New Roman"/>
                <w:color w:val="000000"/>
                <w:sz w:val="24"/>
                <w:szCs w:val="24"/>
                <w:lang w:bidi="ru-RU"/>
              </w:rPr>
            </w:pPr>
          </w:p>
        </w:tc>
        <w:tc>
          <w:tcPr>
            <w:tcW w:w="1606" w:type="dxa"/>
            <w:vMerge w:val="restart"/>
            <w:shd w:val="clear" w:color="auto" w:fill="FFFFFF"/>
            <w:vAlign w:val="center"/>
          </w:tcPr>
          <w:p w:rsidR="002A5EA7" w:rsidRPr="00066B5C" w:rsidRDefault="002A5EA7" w:rsidP="002A5EA7">
            <w:pPr>
              <w:spacing w:after="0"/>
              <w:ind w:left="-15" w:right="-1" w:firstLine="15"/>
              <w:jc w:val="center"/>
              <w:rPr>
                <w:rFonts w:ascii="Times New Roman" w:hAnsi="Times New Roman"/>
                <w:color w:val="000000"/>
                <w:sz w:val="24"/>
                <w:szCs w:val="24"/>
                <w:lang w:bidi="ru-RU"/>
              </w:rPr>
            </w:pPr>
            <w:r w:rsidRPr="00066B5C">
              <w:rPr>
                <w:rFonts w:ascii="Times New Roman" w:hAnsi="Times New Roman"/>
                <w:bCs/>
                <w:color w:val="000000"/>
                <w:sz w:val="24"/>
                <w:szCs w:val="24"/>
                <w:lang w:bidi="ru-RU"/>
              </w:rPr>
              <w:t>Дети-сироты</w:t>
            </w:r>
          </w:p>
        </w:tc>
        <w:tc>
          <w:tcPr>
            <w:tcW w:w="2371" w:type="dxa"/>
            <w:vMerge w:val="restart"/>
            <w:shd w:val="clear" w:color="auto" w:fill="FFFFFF"/>
            <w:vAlign w:val="bottom"/>
          </w:tcPr>
          <w:p w:rsidR="002A5EA7" w:rsidRPr="00066B5C" w:rsidRDefault="002A5EA7" w:rsidP="002A5EA7">
            <w:pPr>
              <w:spacing w:after="0"/>
              <w:ind w:right="-1"/>
              <w:jc w:val="center"/>
              <w:rPr>
                <w:rFonts w:ascii="Times New Roman" w:hAnsi="Times New Roman"/>
                <w:bCs/>
                <w:color w:val="000000"/>
                <w:sz w:val="24"/>
                <w:szCs w:val="24"/>
                <w:lang w:bidi="ru-RU"/>
              </w:rPr>
            </w:pPr>
            <w:r w:rsidRPr="00066B5C">
              <w:rPr>
                <w:rFonts w:ascii="Times New Roman" w:hAnsi="Times New Roman"/>
                <w:bCs/>
                <w:color w:val="000000"/>
                <w:sz w:val="24"/>
                <w:szCs w:val="24"/>
                <w:lang w:bidi="ru-RU"/>
              </w:rPr>
              <w:t>Дети, оставшиеся без попечения родителей</w:t>
            </w:r>
          </w:p>
          <w:p w:rsidR="002A5EA7" w:rsidRPr="00066B5C" w:rsidRDefault="002A5EA7" w:rsidP="002A5EA7">
            <w:pPr>
              <w:spacing w:after="0"/>
              <w:ind w:right="-1" w:firstLine="709"/>
              <w:jc w:val="center"/>
              <w:rPr>
                <w:rFonts w:ascii="Times New Roman" w:hAnsi="Times New Roman"/>
                <w:color w:val="000000"/>
                <w:sz w:val="24"/>
                <w:szCs w:val="24"/>
                <w:lang w:bidi="ru-RU"/>
              </w:rPr>
            </w:pPr>
            <w:r w:rsidRPr="00066B5C">
              <w:rPr>
                <w:rFonts w:ascii="Times New Roman" w:hAnsi="Times New Roman"/>
                <w:bCs/>
                <w:color w:val="000000"/>
                <w:sz w:val="24"/>
                <w:szCs w:val="24"/>
                <w:lang w:bidi="ru-RU"/>
              </w:rPr>
              <w:t xml:space="preserve"> попепопечения родителей</w:t>
            </w:r>
          </w:p>
        </w:tc>
      </w:tr>
      <w:tr w:rsidR="002A5EA7" w:rsidRPr="0046201A" w:rsidTr="002A5EA7">
        <w:trPr>
          <w:trHeight w:hRule="exact" w:val="910"/>
          <w:tblCellSpacing w:w="11" w:type="dxa"/>
        </w:trPr>
        <w:tc>
          <w:tcPr>
            <w:tcW w:w="2428" w:type="dxa"/>
            <w:vMerge/>
            <w:shd w:val="clear" w:color="auto" w:fill="FFFFFF"/>
            <w:vAlign w:val="center"/>
          </w:tcPr>
          <w:p w:rsidR="002A5EA7" w:rsidRPr="00066B5C" w:rsidRDefault="002A5EA7" w:rsidP="002A5EA7">
            <w:pPr>
              <w:spacing w:after="0"/>
              <w:ind w:left="-15" w:right="-1" w:firstLine="709"/>
              <w:jc w:val="both"/>
              <w:rPr>
                <w:rFonts w:ascii="Times New Roman" w:hAnsi="Times New Roman"/>
                <w:color w:val="000000"/>
                <w:sz w:val="26"/>
                <w:szCs w:val="26"/>
                <w:lang w:bidi="ru-RU"/>
              </w:rPr>
            </w:pPr>
          </w:p>
        </w:tc>
        <w:tc>
          <w:tcPr>
            <w:tcW w:w="1560" w:type="dxa"/>
            <w:shd w:val="clear" w:color="auto" w:fill="FFFFFF"/>
            <w:vAlign w:val="center"/>
          </w:tcPr>
          <w:p w:rsidR="002A5EA7" w:rsidRPr="00066B5C" w:rsidRDefault="002A5EA7" w:rsidP="002A5EA7">
            <w:pPr>
              <w:spacing w:after="0"/>
              <w:ind w:left="-15" w:right="-1" w:firstLine="709"/>
              <w:jc w:val="both"/>
              <w:rPr>
                <w:rFonts w:ascii="Times New Roman" w:hAnsi="Times New Roman"/>
                <w:color w:val="000000"/>
                <w:sz w:val="26"/>
                <w:szCs w:val="26"/>
                <w:lang w:bidi="ru-RU"/>
              </w:rPr>
            </w:pPr>
            <w:r w:rsidRPr="00066B5C">
              <w:rPr>
                <w:rFonts w:ascii="Times New Roman" w:hAnsi="Times New Roman"/>
                <w:bCs/>
                <w:color w:val="000000"/>
                <w:sz w:val="26"/>
                <w:szCs w:val="26"/>
                <w:lang w:bidi="ru-RU"/>
              </w:rPr>
              <w:t>чел.</w:t>
            </w:r>
          </w:p>
        </w:tc>
        <w:tc>
          <w:tcPr>
            <w:tcW w:w="1605" w:type="dxa"/>
            <w:shd w:val="clear" w:color="auto" w:fill="FFFFFF"/>
            <w:vAlign w:val="center"/>
          </w:tcPr>
          <w:p w:rsidR="002A5EA7" w:rsidRPr="00066B5C" w:rsidRDefault="002A5EA7" w:rsidP="002A5EA7">
            <w:pPr>
              <w:spacing w:after="0"/>
              <w:ind w:left="-15" w:right="-1" w:firstLine="709"/>
              <w:jc w:val="both"/>
              <w:rPr>
                <w:rFonts w:ascii="Times New Roman" w:hAnsi="Times New Roman"/>
                <w:color w:val="000000"/>
                <w:sz w:val="26"/>
                <w:szCs w:val="26"/>
                <w:lang w:bidi="ru-RU"/>
              </w:rPr>
            </w:pPr>
            <w:r w:rsidRPr="00066B5C">
              <w:rPr>
                <w:rFonts w:ascii="Times New Roman" w:hAnsi="Times New Roman"/>
                <w:i/>
                <w:iCs/>
                <w:color w:val="000000"/>
                <w:sz w:val="26"/>
                <w:szCs w:val="26"/>
                <w:lang w:bidi="ru-RU"/>
              </w:rPr>
              <w:t>%</w:t>
            </w:r>
          </w:p>
        </w:tc>
        <w:tc>
          <w:tcPr>
            <w:tcW w:w="1606" w:type="dxa"/>
            <w:vMerge/>
            <w:shd w:val="clear" w:color="auto" w:fill="FFFFFF"/>
            <w:vAlign w:val="center"/>
          </w:tcPr>
          <w:p w:rsidR="002A5EA7" w:rsidRPr="00066B5C" w:rsidRDefault="002A5EA7" w:rsidP="002A5EA7">
            <w:pPr>
              <w:spacing w:after="0"/>
              <w:ind w:left="-15" w:right="-1" w:firstLine="709"/>
              <w:jc w:val="both"/>
              <w:rPr>
                <w:rFonts w:ascii="Times New Roman" w:hAnsi="Times New Roman"/>
                <w:color w:val="000000"/>
                <w:sz w:val="26"/>
                <w:szCs w:val="26"/>
                <w:lang w:bidi="ru-RU"/>
              </w:rPr>
            </w:pPr>
          </w:p>
        </w:tc>
        <w:tc>
          <w:tcPr>
            <w:tcW w:w="2371" w:type="dxa"/>
            <w:vMerge/>
            <w:shd w:val="clear" w:color="auto" w:fill="FFFFFF"/>
            <w:vAlign w:val="bottom"/>
          </w:tcPr>
          <w:p w:rsidR="002A5EA7" w:rsidRPr="00066B5C" w:rsidRDefault="002A5EA7" w:rsidP="002A5EA7">
            <w:pPr>
              <w:spacing w:after="0"/>
              <w:ind w:left="-15" w:right="-1" w:firstLine="709"/>
              <w:jc w:val="both"/>
              <w:rPr>
                <w:rFonts w:ascii="Times New Roman" w:hAnsi="Times New Roman"/>
                <w:color w:val="000000"/>
                <w:sz w:val="26"/>
                <w:szCs w:val="26"/>
                <w:lang w:bidi="ru-RU"/>
              </w:rPr>
            </w:pP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Тирасполь</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183</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21,8</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48</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135</w:t>
            </w: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Бендеры</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166</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19,8</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28</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138</w:t>
            </w: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Слободзея</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185</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22,1</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43</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142</w:t>
            </w: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Григориополь</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104</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12,4</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20</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84</w:t>
            </w: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Дубоссары</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69</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8,2</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11</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58</w:t>
            </w:r>
          </w:p>
        </w:tc>
      </w:tr>
      <w:tr w:rsidR="002A5EA7" w:rsidRPr="0046201A" w:rsidTr="002A5EA7">
        <w:trPr>
          <w:trHeight w:hRule="exact" w:val="28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Рыбница</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106</w:t>
            </w:r>
          </w:p>
        </w:tc>
        <w:tc>
          <w:tcPr>
            <w:tcW w:w="1605"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12,7</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28</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78</w:t>
            </w:r>
          </w:p>
        </w:tc>
      </w:tr>
      <w:tr w:rsidR="002A5EA7" w:rsidRPr="0046201A" w:rsidTr="002A5EA7">
        <w:trPr>
          <w:trHeight w:hRule="exact" w:val="283"/>
          <w:tblCellSpacing w:w="11" w:type="dxa"/>
        </w:trPr>
        <w:tc>
          <w:tcPr>
            <w:tcW w:w="2428" w:type="dxa"/>
            <w:shd w:val="clear" w:color="auto" w:fill="FFFFFF"/>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Каменка</w:t>
            </w:r>
          </w:p>
        </w:tc>
        <w:tc>
          <w:tcPr>
            <w:tcW w:w="1560" w:type="dxa"/>
            <w:shd w:val="clear" w:color="auto" w:fill="FFFFFF"/>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25</w:t>
            </w:r>
          </w:p>
        </w:tc>
        <w:tc>
          <w:tcPr>
            <w:tcW w:w="1605" w:type="dxa"/>
            <w:shd w:val="clear" w:color="auto" w:fill="FFFFFF"/>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3,0</w:t>
            </w: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6</w:t>
            </w:r>
          </w:p>
        </w:tc>
        <w:tc>
          <w:tcPr>
            <w:tcW w:w="2371" w:type="dxa"/>
            <w:shd w:val="clear" w:color="auto" w:fill="FFFFFF"/>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color w:val="000000"/>
                <w:sz w:val="26"/>
                <w:szCs w:val="26"/>
                <w:lang w:bidi="ru-RU"/>
              </w:rPr>
              <w:t>19</w:t>
            </w:r>
          </w:p>
        </w:tc>
      </w:tr>
      <w:tr w:rsidR="002A5EA7" w:rsidRPr="0046201A" w:rsidTr="002A5EA7">
        <w:trPr>
          <w:trHeight w:hRule="exact" w:val="298"/>
          <w:tblCellSpacing w:w="11" w:type="dxa"/>
        </w:trPr>
        <w:tc>
          <w:tcPr>
            <w:tcW w:w="2428" w:type="dxa"/>
            <w:shd w:val="clear" w:color="auto" w:fill="FFFFFF"/>
            <w:vAlign w:val="bottom"/>
          </w:tcPr>
          <w:p w:rsidR="002A5EA7" w:rsidRPr="00066B5C" w:rsidRDefault="002A5EA7" w:rsidP="00066B5C">
            <w:pPr>
              <w:spacing w:after="0"/>
              <w:ind w:left="-15" w:right="-1" w:firstLine="161"/>
              <w:jc w:val="both"/>
              <w:rPr>
                <w:rFonts w:ascii="Times New Roman" w:hAnsi="Times New Roman"/>
                <w:color w:val="000000"/>
                <w:sz w:val="26"/>
                <w:szCs w:val="26"/>
                <w:lang w:bidi="ru-RU"/>
              </w:rPr>
            </w:pPr>
            <w:r w:rsidRPr="00066B5C">
              <w:rPr>
                <w:rFonts w:ascii="Times New Roman" w:hAnsi="Times New Roman"/>
                <w:b/>
                <w:bCs/>
                <w:color w:val="000000"/>
                <w:sz w:val="26"/>
                <w:szCs w:val="26"/>
                <w:lang w:bidi="ru-RU"/>
              </w:rPr>
              <w:t>Итого</w:t>
            </w:r>
          </w:p>
        </w:tc>
        <w:tc>
          <w:tcPr>
            <w:tcW w:w="1560"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b/>
                <w:bCs/>
                <w:color w:val="000000"/>
                <w:sz w:val="26"/>
                <w:szCs w:val="26"/>
                <w:lang w:bidi="ru-RU"/>
              </w:rPr>
              <w:t>838</w:t>
            </w:r>
          </w:p>
        </w:tc>
        <w:tc>
          <w:tcPr>
            <w:tcW w:w="1605" w:type="dxa"/>
            <w:shd w:val="clear" w:color="auto" w:fill="FFFFFF"/>
          </w:tcPr>
          <w:p w:rsidR="002A5EA7" w:rsidRPr="00066B5C" w:rsidRDefault="002A5EA7" w:rsidP="002A5EA7">
            <w:pPr>
              <w:spacing w:after="0"/>
              <w:ind w:left="-15" w:right="-1" w:firstLine="709"/>
              <w:rPr>
                <w:rFonts w:ascii="Times New Roman" w:hAnsi="Times New Roman"/>
                <w:color w:val="000000"/>
                <w:sz w:val="26"/>
                <w:szCs w:val="26"/>
                <w:lang w:bidi="ru-RU"/>
              </w:rPr>
            </w:pPr>
          </w:p>
        </w:tc>
        <w:tc>
          <w:tcPr>
            <w:tcW w:w="1606"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b/>
                <w:bCs/>
                <w:color w:val="000000"/>
                <w:sz w:val="26"/>
                <w:szCs w:val="26"/>
                <w:lang w:bidi="ru-RU"/>
              </w:rPr>
              <w:t>184</w:t>
            </w:r>
          </w:p>
        </w:tc>
        <w:tc>
          <w:tcPr>
            <w:tcW w:w="2371" w:type="dxa"/>
            <w:shd w:val="clear" w:color="auto" w:fill="FFFFFF"/>
            <w:vAlign w:val="bottom"/>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b/>
                <w:bCs/>
                <w:color w:val="000000"/>
                <w:sz w:val="26"/>
                <w:szCs w:val="26"/>
                <w:lang w:bidi="ru-RU"/>
              </w:rPr>
              <w:t>654</w:t>
            </w:r>
          </w:p>
        </w:tc>
      </w:tr>
      <w:tr w:rsidR="002A5EA7" w:rsidRPr="0046201A" w:rsidTr="002A5EA7">
        <w:trPr>
          <w:trHeight w:hRule="exact" w:val="302"/>
          <w:tblCellSpacing w:w="11" w:type="dxa"/>
        </w:trPr>
        <w:tc>
          <w:tcPr>
            <w:tcW w:w="2428" w:type="dxa"/>
            <w:shd w:val="clear" w:color="auto" w:fill="FFFFFF"/>
            <w:vAlign w:val="center"/>
          </w:tcPr>
          <w:p w:rsidR="002A5EA7" w:rsidRPr="00066B5C" w:rsidRDefault="002A5EA7" w:rsidP="002A5EA7">
            <w:pPr>
              <w:spacing w:after="0"/>
              <w:ind w:left="-15" w:right="-1" w:firstLine="709"/>
              <w:jc w:val="both"/>
              <w:rPr>
                <w:rFonts w:ascii="Times New Roman" w:hAnsi="Times New Roman"/>
                <w:color w:val="000000"/>
                <w:sz w:val="26"/>
                <w:szCs w:val="26"/>
                <w:lang w:bidi="ru-RU"/>
              </w:rPr>
            </w:pPr>
            <w:r w:rsidRPr="00066B5C">
              <w:rPr>
                <w:rFonts w:ascii="Times New Roman" w:hAnsi="Times New Roman"/>
                <w:color w:val="000000"/>
                <w:sz w:val="26"/>
                <w:szCs w:val="26"/>
                <w:lang w:bidi="ru-RU"/>
              </w:rPr>
              <w:t>%</w:t>
            </w:r>
          </w:p>
        </w:tc>
        <w:tc>
          <w:tcPr>
            <w:tcW w:w="1560" w:type="dxa"/>
            <w:shd w:val="clear" w:color="auto" w:fill="FFFFFF"/>
            <w:vAlign w:val="center"/>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100</w:t>
            </w:r>
            <w:r w:rsidRPr="00066B5C">
              <w:rPr>
                <w:rFonts w:ascii="Times New Roman" w:hAnsi="Times New Roman"/>
                <w:bCs/>
                <w:iCs/>
                <w:color w:val="000000"/>
                <w:sz w:val="26"/>
                <w:szCs w:val="26"/>
                <w:lang w:bidi="ru-RU"/>
              </w:rPr>
              <w:t>%</w:t>
            </w:r>
          </w:p>
        </w:tc>
        <w:tc>
          <w:tcPr>
            <w:tcW w:w="1605" w:type="dxa"/>
            <w:shd w:val="clear" w:color="auto" w:fill="FFFFFF"/>
          </w:tcPr>
          <w:p w:rsidR="002A5EA7" w:rsidRPr="00066B5C" w:rsidRDefault="002A5EA7" w:rsidP="002A5EA7">
            <w:pPr>
              <w:spacing w:after="0"/>
              <w:ind w:left="-15" w:right="-1" w:firstLine="709"/>
              <w:rPr>
                <w:rFonts w:ascii="Times New Roman" w:hAnsi="Times New Roman"/>
                <w:color w:val="000000"/>
                <w:sz w:val="26"/>
                <w:szCs w:val="26"/>
                <w:lang w:bidi="ru-RU"/>
              </w:rPr>
            </w:pPr>
          </w:p>
        </w:tc>
        <w:tc>
          <w:tcPr>
            <w:tcW w:w="1606" w:type="dxa"/>
            <w:shd w:val="clear" w:color="auto" w:fill="FFFFFF"/>
            <w:vAlign w:val="center"/>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22</w:t>
            </w:r>
            <w:r w:rsidRPr="00066B5C">
              <w:rPr>
                <w:rFonts w:ascii="Times New Roman" w:hAnsi="Times New Roman"/>
                <w:bCs/>
                <w:iCs/>
                <w:color w:val="000000"/>
                <w:sz w:val="26"/>
                <w:szCs w:val="26"/>
                <w:lang w:bidi="ru-RU"/>
              </w:rPr>
              <w:t>%</w:t>
            </w:r>
          </w:p>
        </w:tc>
        <w:tc>
          <w:tcPr>
            <w:tcW w:w="2371" w:type="dxa"/>
            <w:shd w:val="clear" w:color="auto" w:fill="FFFFFF"/>
            <w:vAlign w:val="center"/>
          </w:tcPr>
          <w:p w:rsidR="002A5EA7" w:rsidRPr="00066B5C" w:rsidRDefault="002A5EA7" w:rsidP="002A5EA7">
            <w:pPr>
              <w:spacing w:after="0"/>
              <w:ind w:left="-15" w:right="-1" w:firstLine="709"/>
              <w:rPr>
                <w:rFonts w:ascii="Times New Roman" w:hAnsi="Times New Roman"/>
                <w:color w:val="000000"/>
                <w:sz w:val="26"/>
                <w:szCs w:val="26"/>
                <w:lang w:bidi="ru-RU"/>
              </w:rPr>
            </w:pPr>
            <w:r w:rsidRPr="00066B5C">
              <w:rPr>
                <w:rFonts w:ascii="Times New Roman" w:hAnsi="Times New Roman"/>
                <w:iCs/>
                <w:color w:val="000000"/>
                <w:sz w:val="26"/>
                <w:szCs w:val="26"/>
                <w:lang w:bidi="ru-RU"/>
              </w:rPr>
              <w:t>78</w:t>
            </w:r>
            <w:r w:rsidRPr="00066B5C">
              <w:rPr>
                <w:rFonts w:ascii="Times New Roman" w:hAnsi="Times New Roman"/>
                <w:bCs/>
                <w:iCs/>
                <w:color w:val="000000"/>
                <w:sz w:val="26"/>
                <w:szCs w:val="26"/>
                <w:lang w:bidi="ru-RU"/>
              </w:rPr>
              <w:t>%</w:t>
            </w:r>
          </w:p>
        </w:tc>
      </w:tr>
    </w:tbl>
    <w:p w:rsidR="002A5EA7" w:rsidRPr="002A5EA7" w:rsidRDefault="002A5EA7" w:rsidP="002A5EA7">
      <w:pPr>
        <w:spacing w:after="0"/>
        <w:ind w:left="-15" w:right="-1" w:firstLine="709"/>
        <w:jc w:val="both"/>
        <w:rPr>
          <w:color w:val="000000"/>
          <w:sz w:val="26"/>
          <w:szCs w:val="26"/>
        </w:rPr>
      </w:pPr>
    </w:p>
    <w:p w:rsidR="002A5EA7" w:rsidRPr="00D310BF" w:rsidRDefault="002A5EA7" w:rsidP="00D310BF">
      <w:pPr>
        <w:spacing w:after="0"/>
        <w:ind w:left="-15" w:right="-1" w:firstLine="582"/>
        <w:jc w:val="both"/>
        <w:rPr>
          <w:rFonts w:ascii="Times New Roman" w:hAnsi="Times New Roman"/>
          <w:color w:val="000000"/>
          <w:sz w:val="26"/>
          <w:szCs w:val="26"/>
        </w:rPr>
      </w:pPr>
      <w:r w:rsidRPr="00D310BF">
        <w:rPr>
          <w:rFonts w:ascii="Times New Roman" w:hAnsi="Times New Roman"/>
          <w:color w:val="000000"/>
          <w:sz w:val="26"/>
          <w:szCs w:val="26"/>
        </w:rPr>
        <w:t>По мнению Уполномоченного, органы опеки и попечительства должны индивидуально подходить к каждой семье с учетом интересов несовершеннолетних детей, учитывать персональные особенности их проживания и воспитания.</w:t>
      </w:r>
    </w:p>
    <w:p w:rsidR="002A5EA7" w:rsidRPr="00D310BF" w:rsidRDefault="002A5EA7" w:rsidP="00D310BF">
      <w:pPr>
        <w:spacing w:after="0"/>
        <w:ind w:right="-1" w:firstLine="582"/>
        <w:jc w:val="both"/>
        <w:rPr>
          <w:rFonts w:ascii="Times New Roman" w:hAnsi="Times New Roman"/>
          <w:color w:val="000000"/>
          <w:sz w:val="26"/>
          <w:szCs w:val="26"/>
        </w:rPr>
      </w:pPr>
      <w:r w:rsidRPr="00D310BF">
        <w:rPr>
          <w:rFonts w:ascii="Times New Roman" w:hAnsi="Times New Roman"/>
          <w:color w:val="000000"/>
          <w:sz w:val="26"/>
          <w:szCs w:val="26"/>
        </w:rPr>
        <w:t>С этой целью Уполномоченный в 2021 году при изучении работы территориальных отделов охраны прав семьи, опеки и попечительства, социальной помощи семьям в группе риска, большое внимание уделил ознакомлению ведения документации, состоянием личных дел несовершеннолетних, находящихся под опекой физических лиц, порядком и сроками производимых выплат опекаемым, предусмотренных действующим законодательством Приднестровской Молдавской Республики, а также Уполномоченный посетил ряд семей, в которых живут и воспитываются опекаемые дети, ознакомился с условиями быта и проживания несовершеннолетних, омбудсмен проводил беседы с опекунами в целях установления сложностей и проблем, с которыми они сталкиваются в процессе исполнения своих обязанностей.</w:t>
      </w:r>
    </w:p>
    <w:p w:rsidR="002A5EA7" w:rsidRPr="00D310BF" w:rsidRDefault="002A5EA7" w:rsidP="00D310BF">
      <w:pPr>
        <w:widowControl w:val="0"/>
        <w:tabs>
          <w:tab w:val="left" w:leader="underscore" w:pos="6979"/>
        </w:tabs>
        <w:spacing w:after="0"/>
        <w:ind w:right="-1" w:firstLine="582"/>
        <w:jc w:val="both"/>
        <w:rPr>
          <w:rFonts w:ascii="Times New Roman" w:eastAsia="Microsoft Sans Serif" w:hAnsi="Times New Roman"/>
          <w:color w:val="000000"/>
          <w:sz w:val="26"/>
          <w:szCs w:val="26"/>
          <w:lang w:bidi="ru-RU"/>
        </w:rPr>
      </w:pPr>
      <w:r w:rsidRPr="00D310BF">
        <w:rPr>
          <w:rFonts w:ascii="Times New Roman" w:eastAsia="Microsoft Sans Serif" w:hAnsi="Times New Roman"/>
          <w:color w:val="000000"/>
          <w:sz w:val="26"/>
          <w:szCs w:val="26"/>
          <w:lang w:bidi="ru-RU"/>
        </w:rPr>
        <w:t>По итогам проведенной работы Уполномоченным в адрес Министра по социальной защите и труду Приднестровской Молдавской Республики была направлена информация о необходимости:</w:t>
      </w:r>
    </w:p>
    <w:p w:rsidR="002A5EA7" w:rsidRPr="00D310BF" w:rsidRDefault="002A5EA7" w:rsidP="00D310BF">
      <w:pPr>
        <w:widowControl w:val="0"/>
        <w:tabs>
          <w:tab w:val="left" w:leader="underscore" w:pos="6979"/>
        </w:tabs>
        <w:spacing w:after="0"/>
        <w:ind w:right="-1" w:firstLine="582"/>
        <w:jc w:val="both"/>
        <w:rPr>
          <w:rFonts w:ascii="Times New Roman" w:eastAsia="Microsoft Sans Serif" w:hAnsi="Times New Roman"/>
          <w:color w:val="000000"/>
          <w:sz w:val="26"/>
          <w:szCs w:val="26"/>
          <w:lang w:bidi="ru-RU"/>
        </w:rPr>
      </w:pPr>
      <w:r w:rsidRPr="00D310BF">
        <w:rPr>
          <w:rFonts w:ascii="Times New Roman" w:eastAsia="Microsoft Sans Serif" w:hAnsi="Times New Roman"/>
          <w:color w:val="000000"/>
          <w:sz w:val="26"/>
          <w:szCs w:val="26"/>
          <w:lang w:bidi="ru-RU"/>
        </w:rPr>
        <w:t>- усиления контроля за работой Тираспольского отдела охраны прав семьи, опеки и попечительства, социальной помощи семьям в группе риска в части надлежащего ведения личных дел, опекаемых несовершеннолетних и неблагополучных семей;</w:t>
      </w:r>
    </w:p>
    <w:p w:rsidR="002A5EA7" w:rsidRPr="00D310BF" w:rsidRDefault="002A5EA7" w:rsidP="002A5EA7">
      <w:pPr>
        <w:widowControl w:val="0"/>
        <w:tabs>
          <w:tab w:val="left" w:leader="underscore" w:pos="6979"/>
        </w:tabs>
        <w:spacing w:after="0"/>
        <w:ind w:right="-1" w:firstLine="709"/>
        <w:jc w:val="both"/>
        <w:rPr>
          <w:rFonts w:ascii="Times New Roman" w:eastAsia="Microsoft Sans Serif" w:hAnsi="Times New Roman"/>
          <w:color w:val="000000"/>
          <w:sz w:val="26"/>
          <w:szCs w:val="26"/>
          <w:lang w:bidi="ru-RU"/>
        </w:rPr>
      </w:pPr>
      <w:r w:rsidRPr="00D310BF">
        <w:rPr>
          <w:rFonts w:ascii="Times New Roman" w:eastAsia="Microsoft Sans Serif" w:hAnsi="Times New Roman"/>
          <w:color w:val="000000"/>
          <w:sz w:val="26"/>
          <w:szCs w:val="26"/>
          <w:lang w:bidi="ru-RU"/>
        </w:rPr>
        <w:t>- принятия мер к замещению вакантных должностей в Слободзейском отделе охраны прав семьи, опеки и попечительства, социальной помощи семьям в группе риска;</w:t>
      </w:r>
    </w:p>
    <w:p w:rsidR="002A5EA7" w:rsidRPr="00D310BF" w:rsidRDefault="002A5EA7" w:rsidP="002A5EA7">
      <w:pPr>
        <w:widowControl w:val="0"/>
        <w:tabs>
          <w:tab w:val="left" w:leader="underscore" w:pos="6979"/>
        </w:tabs>
        <w:spacing w:after="0"/>
        <w:ind w:firstLine="709"/>
        <w:jc w:val="both"/>
        <w:rPr>
          <w:rFonts w:ascii="Times New Roman" w:eastAsia="Microsoft Sans Serif" w:hAnsi="Times New Roman"/>
          <w:color w:val="000000"/>
          <w:sz w:val="26"/>
          <w:szCs w:val="26"/>
          <w:lang w:bidi="ru-RU"/>
        </w:rPr>
      </w:pPr>
      <w:r w:rsidRPr="00D310BF">
        <w:rPr>
          <w:rFonts w:ascii="Times New Roman" w:eastAsia="Microsoft Sans Serif" w:hAnsi="Times New Roman"/>
          <w:color w:val="000000"/>
          <w:sz w:val="26"/>
          <w:szCs w:val="26"/>
          <w:lang w:bidi="ru-RU"/>
        </w:rPr>
        <w:t>- рассмотрения возможности обеспечения автотранспортом территориальные отделы опеки и попечительства.</w:t>
      </w:r>
    </w:p>
    <w:p w:rsidR="002A5EA7" w:rsidRPr="00D310BF" w:rsidRDefault="002A5EA7" w:rsidP="00497D82">
      <w:pPr>
        <w:widowControl w:val="0"/>
        <w:tabs>
          <w:tab w:val="left" w:leader="underscore" w:pos="6979"/>
        </w:tabs>
        <w:spacing w:after="0"/>
        <w:ind w:firstLine="709"/>
        <w:jc w:val="both"/>
        <w:rPr>
          <w:rFonts w:ascii="Times New Roman" w:eastAsia="Calibri" w:hAnsi="Times New Roman"/>
          <w:sz w:val="26"/>
          <w:szCs w:val="26"/>
        </w:rPr>
      </w:pPr>
      <w:r w:rsidRPr="002A5EA7">
        <w:rPr>
          <w:rFonts w:eastAsia="Microsoft Sans Serif"/>
          <w:color w:val="000000"/>
          <w:sz w:val="26"/>
          <w:szCs w:val="26"/>
          <w:lang w:bidi="ru-RU"/>
        </w:rPr>
        <w:lastRenderedPageBreak/>
        <w:t xml:space="preserve"> </w:t>
      </w:r>
      <w:r w:rsidRPr="00D310BF">
        <w:rPr>
          <w:rFonts w:ascii="Times New Roman" w:eastAsia="Calibri" w:hAnsi="Times New Roman"/>
          <w:sz w:val="26"/>
          <w:szCs w:val="26"/>
        </w:rPr>
        <w:t>Ребенок имеет право на отдых и досуг, право участвовать в играх и развлекательных мероприятиях, соответствующих его возрасту, свободно участвовать в культурной жизни и заниматься искусством. Нормальное физическое и психическое развитие ребенка возможно, в том числе   и путем обеспечения надлежащего досуга и отдыха в летний период.</w:t>
      </w:r>
    </w:p>
    <w:p w:rsidR="002A5EA7" w:rsidRPr="00D310BF" w:rsidRDefault="002A5EA7" w:rsidP="00D310BF">
      <w:pPr>
        <w:spacing w:after="0"/>
        <w:ind w:firstLine="567"/>
        <w:jc w:val="both"/>
        <w:rPr>
          <w:rFonts w:ascii="Times New Roman" w:eastAsia="Calibri" w:hAnsi="Times New Roman"/>
          <w:sz w:val="26"/>
          <w:szCs w:val="26"/>
        </w:rPr>
      </w:pPr>
      <w:r w:rsidRPr="00D310BF">
        <w:rPr>
          <w:rFonts w:ascii="Times New Roman" w:eastAsia="Calibri" w:hAnsi="Times New Roman"/>
          <w:sz w:val="26"/>
          <w:szCs w:val="26"/>
        </w:rPr>
        <w:t xml:space="preserve">На протяжении всего периода своей деятельности  Уполномоченный   ежегодно знакомится с организацией летнего оздоровительного отдыха для детей в нашей республике. В истекшем году Уполномоченным также было обращено внимание на данный вопрос. </w:t>
      </w:r>
      <w:r w:rsidRPr="00D310BF">
        <w:rPr>
          <w:rFonts w:ascii="Times New Roman" w:hAnsi="Times New Roman"/>
          <w:color w:val="000000"/>
          <w:sz w:val="26"/>
          <w:szCs w:val="26"/>
          <w:lang w:bidi="ru-RU"/>
        </w:rPr>
        <w:t>С этой целью Уполномоченный посетил оздоровительные комплексы, действующие на территории Республики, и ознакомился с организацией и проведением детского оздоровительного отдыха детей, в частности: с условиями проживания, питания, медицинского обеспечения, досугового отдыха детей.</w:t>
      </w:r>
      <w:r w:rsidRPr="00D310BF">
        <w:rPr>
          <w:rFonts w:ascii="Times New Roman" w:hAnsi="Times New Roman"/>
          <w:sz w:val="26"/>
          <w:szCs w:val="26"/>
        </w:rPr>
        <w:t xml:space="preserve"> Вместе с тем,</w:t>
      </w:r>
      <w:r w:rsidRPr="00D310BF">
        <w:rPr>
          <w:rFonts w:ascii="Times New Roman" w:hAnsi="Times New Roman"/>
          <w:color w:val="000000"/>
          <w:sz w:val="26"/>
          <w:szCs w:val="26"/>
          <w:lang w:bidi="ru-RU"/>
        </w:rPr>
        <w:t xml:space="preserve"> Уполномоченный особое внимание уделил соблюдению сотрудниками оздоровительных комплексов карантинных мер, необходимых для обеспечения безопасности детей, по недопущению распространения и предотвращению заболеваний коронавирусной инфекцией COVID-19 в период их пребывания в оздоровительных комплексах. В ходе проверок нарушений выявлено не было.</w:t>
      </w:r>
    </w:p>
    <w:p w:rsidR="002A5EA7" w:rsidRPr="00D310BF" w:rsidRDefault="002A5EA7" w:rsidP="00D310BF">
      <w:pPr>
        <w:widowControl w:val="0"/>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 xml:space="preserve">Министерством по социальной защите и труду Приднестровской Молдавской Республики был проведен аукцион по оказанию услуг по санаторно-курортному лечению льготной категории граждан и детскому оздоровлению на 2021 год. </w:t>
      </w:r>
      <w:r w:rsidR="00D310BF">
        <w:rPr>
          <w:rFonts w:ascii="Times New Roman" w:hAnsi="Times New Roman"/>
          <w:color w:val="000000"/>
          <w:sz w:val="26"/>
          <w:szCs w:val="26"/>
          <w:lang w:bidi="ru-RU"/>
        </w:rPr>
        <w:t xml:space="preserve">        </w:t>
      </w:r>
      <w:r w:rsidRPr="00D310BF">
        <w:rPr>
          <w:rFonts w:ascii="Times New Roman" w:hAnsi="Times New Roman"/>
          <w:color w:val="000000"/>
          <w:sz w:val="26"/>
          <w:szCs w:val="26"/>
          <w:lang w:bidi="ru-RU"/>
        </w:rPr>
        <w:t xml:space="preserve">На летнее оздоровление детей-сирот и детей, оставшихся без попечения родителей, в 2021 году заключены контракты на приобретение 1896 путевок на 4 заезда </w:t>
      </w:r>
      <w:r w:rsidR="00D310BF">
        <w:rPr>
          <w:rFonts w:ascii="Times New Roman" w:hAnsi="Times New Roman"/>
          <w:color w:val="000000"/>
          <w:sz w:val="26"/>
          <w:szCs w:val="26"/>
          <w:lang w:bidi="ru-RU"/>
        </w:rPr>
        <w:t xml:space="preserve">          </w:t>
      </w:r>
      <w:r w:rsidRPr="00D310BF">
        <w:rPr>
          <w:rFonts w:ascii="Times New Roman" w:hAnsi="Times New Roman"/>
          <w:color w:val="000000"/>
          <w:sz w:val="26"/>
          <w:szCs w:val="26"/>
          <w:lang w:bidi="ru-RU"/>
        </w:rPr>
        <w:t>на сумму 6 939 450 рублей ПМР для 474 детей.</w:t>
      </w:r>
    </w:p>
    <w:p w:rsidR="002A5EA7" w:rsidRPr="00D310BF" w:rsidRDefault="002A5EA7" w:rsidP="00D310BF">
      <w:pPr>
        <w:widowControl w:val="0"/>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По итогам аукциона были определены четыре победителя:</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ГУП «ОК «Днестровские зори»;</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ООО «Дубоссарский оздоровительный лагерь»;</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ОО «Меренештский оздоровительный лагерь «Виктория»;</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МУ «Спортивно-оздоровительный лагерь «Спартак».</w:t>
      </w:r>
    </w:p>
    <w:p w:rsidR="002A5EA7" w:rsidRPr="00D310BF" w:rsidRDefault="002A5EA7" w:rsidP="00D310BF">
      <w:pPr>
        <w:widowControl w:val="0"/>
        <w:spacing w:after="0"/>
        <w:ind w:firstLine="567"/>
        <w:jc w:val="both"/>
        <w:rPr>
          <w:rFonts w:ascii="Times New Roman" w:hAnsi="Times New Roman"/>
          <w:color w:val="000000"/>
          <w:sz w:val="26"/>
          <w:szCs w:val="26"/>
          <w:lang w:bidi="ru-RU"/>
        </w:rPr>
      </w:pPr>
    </w:p>
    <w:p w:rsidR="002A5EA7" w:rsidRPr="00D310BF" w:rsidRDefault="002A5EA7" w:rsidP="00D310BF">
      <w:pPr>
        <w:widowControl w:val="0"/>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Стоимость одной путевки для подведомственных учреждений составила:</w:t>
      </w:r>
    </w:p>
    <w:p w:rsidR="002A5EA7" w:rsidRPr="00D310BF" w:rsidRDefault="002A5EA7" w:rsidP="00E45F44">
      <w:pPr>
        <w:widowControl w:val="0"/>
        <w:numPr>
          <w:ilvl w:val="0"/>
          <w:numId w:val="6"/>
        </w:numPr>
        <w:tabs>
          <w:tab w:val="left" w:pos="833"/>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3 806,25 рублей ПМР в оздоровительных лагерях ГУП «ОК «Днестровские зори», ОО «Меренештский оздоровительный лагерь «Виктория»;</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3 806 рублей ПМР в ООО «Дубоссарский оздоровительный лагерь»;</w:t>
      </w:r>
    </w:p>
    <w:p w:rsidR="002A5EA7" w:rsidRPr="00D310BF" w:rsidRDefault="002A5EA7" w:rsidP="00E45F44">
      <w:pPr>
        <w:widowControl w:val="0"/>
        <w:numPr>
          <w:ilvl w:val="0"/>
          <w:numId w:val="6"/>
        </w:numPr>
        <w:tabs>
          <w:tab w:val="left" w:pos="854"/>
        </w:tabs>
        <w:spacing w:after="0"/>
        <w:ind w:firstLine="709"/>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3 325 рублей ПМР в МУ «Спортивно-оздоровительный лагерь «Спартак».</w:t>
      </w:r>
    </w:p>
    <w:p w:rsidR="002A5EA7" w:rsidRPr="00D310BF" w:rsidRDefault="002A5EA7" w:rsidP="00D310BF">
      <w:pPr>
        <w:widowControl w:val="0"/>
        <w:spacing w:after="0"/>
        <w:ind w:firstLine="567"/>
        <w:jc w:val="both"/>
        <w:rPr>
          <w:rFonts w:ascii="Times New Roman" w:hAnsi="Times New Roman"/>
          <w:color w:val="000000"/>
          <w:sz w:val="26"/>
          <w:szCs w:val="26"/>
          <w:lang w:bidi="ru-RU"/>
        </w:rPr>
      </w:pPr>
    </w:p>
    <w:p w:rsidR="002A5EA7" w:rsidRPr="00D310BF" w:rsidRDefault="002A5EA7" w:rsidP="00D310BF">
      <w:pPr>
        <w:widowControl w:val="0"/>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Одновременный заезд всех детей в организации отдыха и оздоровления был осуществлен 18 июня 2021 года, также одновременный выезд детей был осуществлен 28 августа 2021 года по окончании летнего отдыха и оздоровления детей.</w:t>
      </w:r>
    </w:p>
    <w:p w:rsidR="00D310BF" w:rsidRDefault="00D310BF" w:rsidP="00D310BF">
      <w:pPr>
        <w:widowControl w:val="0"/>
        <w:spacing w:after="0"/>
        <w:ind w:firstLine="567"/>
        <w:jc w:val="both"/>
        <w:rPr>
          <w:rFonts w:ascii="Times New Roman" w:hAnsi="Times New Roman"/>
          <w:color w:val="000000"/>
          <w:sz w:val="26"/>
          <w:szCs w:val="26"/>
          <w:lang w:bidi="ru-RU"/>
        </w:rPr>
      </w:pPr>
    </w:p>
    <w:p w:rsidR="00497D82" w:rsidRDefault="00497D82" w:rsidP="00D310BF">
      <w:pPr>
        <w:widowControl w:val="0"/>
        <w:spacing w:after="0"/>
        <w:ind w:firstLine="567"/>
        <w:jc w:val="both"/>
        <w:rPr>
          <w:rFonts w:ascii="Times New Roman" w:hAnsi="Times New Roman"/>
          <w:color w:val="000000"/>
          <w:sz w:val="26"/>
          <w:szCs w:val="26"/>
          <w:lang w:bidi="ru-RU"/>
        </w:rPr>
      </w:pPr>
    </w:p>
    <w:p w:rsidR="002A5EA7" w:rsidRPr="00D310BF" w:rsidRDefault="002A5EA7" w:rsidP="00D310BF">
      <w:pPr>
        <w:widowControl w:val="0"/>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lastRenderedPageBreak/>
        <w:t>В летних оздоровительных лагерях отдыхали 474 ребенка из подведомственных учреждений:</w:t>
      </w:r>
    </w:p>
    <w:p w:rsidR="002A5EA7" w:rsidRPr="002A5EA7" w:rsidRDefault="002A5EA7" w:rsidP="002A5EA7">
      <w:pPr>
        <w:spacing w:after="0"/>
        <w:ind w:right="-1" w:firstLine="709"/>
        <w:jc w:val="both"/>
        <w:rPr>
          <w:color w:val="000000"/>
          <w:sz w:val="26"/>
          <w:szCs w:val="26"/>
        </w:rPr>
      </w:pPr>
    </w:p>
    <w:tbl>
      <w:tblPr>
        <w:tblW w:w="10035" w:type="dxa"/>
        <w:tblInd w:w="10" w:type="dxa"/>
        <w:tblLayout w:type="fixed"/>
        <w:tblCellMar>
          <w:left w:w="10" w:type="dxa"/>
          <w:right w:w="10" w:type="dxa"/>
        </w:tblCellMar>
        <w:tblLook w:val="04A0" w:firstRow="1" w:lastRow="0" w:firstColumn="1" w:lastColumn="0" w:noHBand="0" w:noVBand="1"/>
      </w:tblPr>
      <w:tblGrid>
        <w:gridCol w:w="2112"/>
        <w:gridCol w:w="5513"/>
        <w:gridCol w:w="1276"/>
        <w:gridCol w:w="1134"/>
      </w:tblGrid>
      <w:tr w:rsidR="002A5EA7" w:rsidRPr="0046201A" w:rsidTr="002A5EA7">
        <w:trPr>
          <w:trHeight w:val="756"/>
        </w:trPr>
        <w:tc>
          <w:tcPr>
            <w:tcW w:w="2112"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b/>
                <w:bCs/>
                <w:color w:val="000000"/>
                <w:sz w:val="24"/>
                <w:szCs w:val="24"/>
                <w:lang w:bidi="ru-RU"/>
              </w:rPr>
              <w:t>Наименование оздоровительного лагеря</w:t>
            </w:r>
          </w:p>
        </w:tc>
        <w:tc>
          <w:tcPr>
            <w:tcW w:w="5513"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b/>
                <w:bCs/>
                <w:color w:val="000000"/>
                <w:sz w:val="24"/>
                <w:szCs w:val="24"/>
                <w:lang w:bidi="ru-RU"/>
              </w:rPr>
              <w:t>Наименование организаций</w:t>
            </w:r>
          </w:p>
        </w:tc>
        <w:tc>
          <w:tcPr>
            <w:tcW w:w="1276"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b/>
                <w:bCs/>
                <w:color w:val="000000"/>
                <w:sz w:val="24"/>
                <w:szCs w:val="24"/>
                <w:lang w:bidi="ru-RU"/>
              </w:rPr>
              <w:t>Кол-во</w:t>
            </w:r>
          </w:p>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b/>
                <w:bCs/>
                <w:color w:val="000000"/>
                <w:sz w:val="24"/>
                <w:szCs w:val="24"/>
                <w:lang w:bidi="ru-RU"/>
              </w:rPr>
              <w:t xml:space="preserve">детей в один заезд </w:t>
            </w:r>
            <w:r w:rsidRPr="00D310BF">
              <w:rPr>
                <w:rFonts w:ascii="Times New Roman" w:hAnsi="Times New Roman"/>
                <w:bCs/>
                <w:color w:val="000000"/>
                <w:sz w:val="24"/>
                <w:szCs w:val="24"/>
                <w:lang w:bidi="ru-RU"/>
              </w:rPr>
              <w:t>(чел.)</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b/>
                <w:bCs/>
                <w:color w:val="000000"/>
                <w:sz w:val="24"/>
                <w:szCs w:val="24"/>
                <w:lang w:bidi="ru-RU"/>
              </w:rPr>
              <w:t>Кол-во путевок</w:t>
            </w:r>
          </w:p>
          <w:p w:rsidR="002A5EA7" w:rsidRPr="00D310BF" w:rsidRDefault="002A5EA7" w:rsidP="002A5EA7">
            <w:pPr>
              <w:widowControl w:val="0"/>
              <w:spacing w:after="0"/>
              <w:jc w:val="center"/>
              <w:rPr>
                <w:rFonts w:ascii="Times New Roman" w:hAnsi="Times New Roman"/>
                <w:color w:val="000000"/>
                <w:sz w:val="24"/>
                <w:szCs w:val="24"/>
                <w:lang w:bidi="ru-RU"/>
              </w:rPr>
            </w:pPr>
            <w:r w:rsidRPr="00D310BF">
              <w:rPr>
                <w:rFonts w:ascii="Times New Roman" w:hAnsi="Times New Roman"/>
                <w:color w:val="000000"/>
                <w:sz w:val="24"/>
                <w:szCs w:val="24"/>
                <w:lang w:bidi="ru-RU"/>
              </w:rPr>
              <w:t>(шт.)</w:t>
            </w:r>
          </w:p>
        </w:tc>
      </w:tr>
      <w:tr w:rsidR="002A5EA7" w:rsidRPr="0046201A" w:rsidTr="002A5EA7">
        <w:trPr>
          <w:trHeight w:val="524"/>
        </w:trPr>
        <w:tc>
          <w:tcPr>
            <w:tcW w:w="2112" w:type="dxa"/>
            <w:vMerge w:val="restart"/>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ООО «Дубоссарский</w:t>
            </w:r>
          </w:p>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оздоровительный</w:t>
            </w:r>
          </w:p>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лагерь»</w:t>
            </w:r>
          </w:p>
        </w:tc>
        <w:tc>
          <w:tcPr>
            <w:tcW w:w="5513" w:type="dxa"/>
            <w:tcBorders>
              <w:top w:val="single" w:sz="4" w:space="0" w:color="auto"/>
              <w:left w:val="single" w:sz="4" w:space="0" w:color="auto"/>
              <w:bottom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 xml:space="preserve">ГОУ «Специальная (коррекционная) общеобразовательная школа- интернат </w:t>
            </w:r>
            <w:r w:rsidRPr="00D310BF">
              <w:rPr>
                <w:rFonts w:ascii="Times New Roman" w:hAnsi="Times New Roman"/>
                <w:color w:val="000000"/>
                <w:sz w:val="24"/>
                <w:szCs w:val="24"/>
                <w:lang w:val="en-US" w:bidi="en-US"/>
              </w:rPr>
              <w:t>I</w:t>
            </w:r>
            <w:r w:rsidRPr="00D310BF">
              <w:rPr>
                <w:rFonts w:ascii="Times New Roman" w:hAnsi="Times New Roman"/>
                <w:color w:val="000000"/>
                <w:sz w:val="24"/>
                <w:szCs w:val="24"/>
                <w:lang w:bidi="en-US"/>
              </w:rPr>
              <w:t>-</w:t>
            </w:r>
            <w:r w:rsidRPr="00D310BF">
              <w:rPr>
                <w:rFonts w:ascii="Times New Roman" w:hAnsi="Times New Roman"/>
                <w:color w:val="000000"/>
                <w:sz w:val="24"/>
                <w:szCs w:val="24"/>
                <w:lang w:val="en-US" w:bidi="en-US"/>
              </w:rPr>
              <w:t>II</w:t>
            </w:r>
            <w:r w:rsidRPr="00D310BF">
              <w:rPr>
                <w:rFonts w:ascii="Times New Roman" w:hAnsi="Times New Roman"/>
                <w:color w:val="000000"/>
                <w:sz w:val="24"/>
                <w:szCs w:val="24"/>
                <w:lang w:bidi="en-US"/>
              </w:rPr>
              <w:t xml:space="preserve">, </w:t>
            </w:r>
            <w:r w:rsidRPr="00D310BF">
              <w:rPr>
                <w:rFonts w:ascii="Times New Roman" w:hAnsi="Times New Roman"/>
                <w:color w:val="000000"/>
                <w:sz w:val="24"/>
                <w:szCs w:val="24"/>
                <w:lang w:bidi="ru-RU"/>
              </w:rPr>
              <w:t>V видов»</w:t>
            </w:r>
          </w:p>
        </w:tc>
        <w:tc>
          <w:tcPr>
            <w:tcW w:w="1276"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39</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156</w:t>
            </w:r>
          </w:p>
        </w:tc>
      </w:tr>
      <w:tr w:rsidR="002A5EA7" w:rsidRPr="0046201A" w:rsidTr="002A5EA7">
        <w:trPr>
          <w:trHeight w:val="639"/>
        </w:trPr>
        <w:tc>
          <w:tcPr>
            <w:tcW w:w="2112" w:type="dxa"/>
            <w:vMerge/>
            <w:tcBorders>
              <w:top w:val="single" w:sz="4" w:space="0" w:color="auto"/>
              <w:left w:val="single" w:sz="4" w:space="0" w:color="auto"/>
            </w:tcBorders>
            <w:shd w:val="clear" w:color="auto" w:fill="FFFFFF"/>
            <w:vAlign w:val="center"/>
          </w:tcPr>
          <w:p w:rsidR="002A5EA7" w:rsidRPr="00D310BF" w:rsidRDefault="002A5EA7" w:rsidP="002A5EA7">
            <w:pPr>
              <w:widowControl w:val="0"/>
              <w:spacing w:after="0"/>
              <w:ind w:firstLine="709"/>
              <w:rPr>
                <w:rFonts w:ascii="Times New Roman" w:eastAsia="Microsoft Sans Serif" w:hAnsi="Times New Roman"/>
                <w:color w:val="000000"/>
                <w:sz w:val="24"/>
                <w:szCs w:val="24"/>
                <w:lang w:bidi="ru-RU"/>
              </w:rPr>
            </w:pPr>
          </w:p>
        </w:tc>
        <w:tc>
          <w:tcPr>
            <w:tcW w:w="5513" w:type="dxa"/>
            <w:tcBorders>
              <w:top w:val="single" w:sz="4" w:space="0" w:color="auto"/>
              <w:left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ГОУ «Глинойская специальная (коррекционная) общеобразовательная школа- интернат для детей-сирот и детей, оставшихся без попечения родителей VIII вида»</w:t>
            </w:r>
          </w:p>
        </w:tc>
        <w:tc>
          <w:tcPr>
            <w:tcW w:w="1276" w:type="dxa"/>
            <w:tcBorders>
              <w:top w:val="single" w:sz="4" w:space="0" w:color="auto"/>
              <w:lef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108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432</w:t>
            </w:r>
          </w:p>
        </w:tc>
      </w:tr>
      <w:tr w:rsidR="002A5EA7" w:rsidRPr="0046201A" w:rsidTr="002A5EA7">
        <w:trPr>
          <w:trHeight w:val="274"/>
        </w:trPr>
        <w:tc>
          <w:tcPr>
            <w:tcW w:w="2112" w:type="dxa"/>
            <w:vMerge w:val="restart"/>
            <w:tcBorders>
              <w:top w:val="single" w:sz="4" w:space="0" w:color="auto"/>
              <w:left w:val="single" w:sz="4" w:space="0" w:color="auto"/>
            </w:tcBorders>
            <w:shd w:val="clear" w:color="auto" w:fill="FFFFFF"/>
            <w:vAlign w:val="center"/>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ГУП«ОК «Днестровские зори»</w:t>
            </w:r>
          </w:p>
        </w:tc>
        <w:tc>
          <w:tcPr>
            <w:tcW w:w="5513" w:type="dxa"/>
            <w:tcBorders>
              <w:top w:val="single" w:sz="4" w:space="0" w:color="auto"/>
              <w:left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ГОУ «Чобручский детский дом»</w:t>
            </w:r>
          </w:p>
        </w:tc>
        <w:tc>
          <w:tcPr>
            <w:tcW w:w="1276" w:type="dxa"/>
            <w:tcBorders>
              <w:top w:val="single" w:sz="4" w:space="0" w:color="auto"/>
              <w:left w:val="single" w:sz="4" w:space="0" w:color="auto"/>
            </w:tcBorders>
            <w:shd w:val="clear" w:color="auto" w:fill="FFFFFF"/>
            <w:vAlign w:val="bottom"/>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18</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bottom"/>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72</w:t>
            </w:r>
          </w:p>
        </w:tc>
      </w:tr>
      <w:tr w:rsidR="002A5EA7" w:rsidRPr="0046201A" w:rsidTr="002A5EA7">
        <w:trPr>
          <w:trHeight w:val="399"/>
        </w:trPr>
        <w:tc>
          <w:tcPr>
            <w:tcW w:w="2112" w:type="dxa"/>
            <w:vMerge/>
            <w:tcBorders>
              <w:left w:val="single" w:sz="4" w:space="0" w:color="auto"/>
              <w:bottom w:val="single" w:sz="4" w:space="0" w:color="auto"/>
            </w:tcBorders>
            <w:shd w:val="clear" w:color="auto" w:fill="FFFFFF"/>
            <w:vAlign w:val="center"/>
          </w:tcPr>
          <w:p w:rsidR="002A5EA7" w:rsidRPr="00D310BF" w:rsidRDefault="002A5EA7" w:rsidP="002A5EA7">
            <w:pPr>
              <w:widowControl w:val="0"/>
              <w:spacing w:after="0"/>
              <w:ind w:firstLine="709"/>
              <w:rPr>
                <w:rFonts w:ascii="Times New Roman" w:eastAsia="Microsoft Sans Serif" w:hAnsi="Times New Roman"/>
                <w:color w:val="000000"/>
                <w:sz w:val="24"/>
                <w:szCs w:val="24"/>
                <w:lang w:bidi="ru-RU"/>
              </w:rPr>
            </w:pPr>
          </w:p>
        </w:tc>
        <w:tc>
          <w:tcPr>
            <w:tcW w:w="5513" w:type="dxa"/>
            <w:tcBorders>
              <w:top w:val="single" w:sz="4" w:space="0" w:color="auto"/>
              <w:left w:val="single" w:sz="4" w:space="0" w:color="auto"/>
              <w:bottom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ГОУ «Попенкская школа-интернат для детей-сирот и детей, оставшихся без попечения родителей»</w:t>
            </w:r>
          </w:p>
        </w:tc>
        <w:tc>
          <w:tcPr>
            <w:tcW w:w="1276"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95</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380</w:t>
            </w:r>
          </w:p>
        </w:tc>
      </w:tr>
      <w:tr w:rsidR="002A5EA7" w:rsidRPr="0046201A" w:rsidTr="002A5EA7">
        <w:trPr>
          <w:trHeight w:val="646"/>
        </w:trPr>
        <w:tc>
          <w:tcPr>
            <w:tcW w:w="2112" w:type="dxa"/>
            <w:tcBorders>
              <w:top w:val="single" w:sz="4" w:space="0" w:color="auto"/>
              <w:left w:val="single" w:sz="4" w:space="0" w:color="auto"/>
              <w:bottom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ОО «Меренештский</w:t>
            </w:r>
          </w:p>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оздоровительный</w:t>
            </w:r>
          </w:p>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лагерь «Виктория»</w:t>
            </w:r>
          </w:p>
        </w:tc>
        <w:tc>
          <w:tcPr>
            <w:tcW w:w="5513"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ГОУ «Бендерский детский дом для детей-сирот и детей, оставшихся без попечения родителей»</w:t>
            </w:r>
          </w:p>
        </w:tc>
        <w:tc>
          <w:tcPr>
            <w:tcW w:w="1276"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70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280</w:t>
            </w:r>
          </w:p>
        </w:tc>
      </w:tr>
      <w:tr w:rsidR="002A5EA7" w:rsidRPr="0046201A" w:rsidTr="002A5EA7">
        <w:trPr>
          <w:trHeight w:val="502"/>
        </w:trPr>
        <w:tc>
          <w:tcPr>
            <w:tcW w:w="2112" w:type="dxa"/>
            <w:vMerge w:val="restart"/>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МУ «Спортивно- оздоровительный лагерь «Спартак»</w:t>
            </w:r>
          </w:p>
        </w:tc>
        <w:tc>
          <w:tcPr>
            <w:tcW w:w="5513" w:type="dxa"/>
            <w:tcBorders>
              <w:top w:val="single" w:sz="4" w:space="0" w:color="auto"/>
              <w:left w:val="single" w:sz="4" w:space="0" w:color="auto"/>
              <w:bottom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 xml:space="preserve">ГОУ «Бендерская специальная (коррекционная) общеобразовательная школа- интернат </w:t>
            </w:r>
            <w:r w:rsidRPr="00D310BF">
              <w:rPr>
                <w:rFonts w:ascii="Times New Roman" w:hAnsi="Times New Roman"/>
                <w:color w:val="000000"/>
                <w:sz w:val="24"/>
                <w:szCs w:val="24"/>
                <w:lang w:val="en-US" w:bidi="en-US"/>
              </w:rPr>
              <w:t>III</w:t>
            </w:r>
            <w:r w:rsidRPr="00D310BF">
              <w:rPr>
                <w:rFonts w:ascii="Times New Roman" w:hAnsi="Times New Roman"/>
                <w:color w:val="000000"/>
                <w:sz w:val="24"/>
                <w:szCs w:val="24"/>
                <w:lang w:bidi="en-US"/>
              </w:rPr>
              <w:t xml:space="preserve">, </w:t>
            </w:r>
            <w:r w:rsidRPr="00D310BF">
              <w:rPr>
                <w:rFonts w:ascii="Times New Roman" w:hAnsi="Times New Roman"/>
                <w:color w:val="000000"/>
                <w:sz w:val="24"/>
                <w:szCs w:val="24"/>
                <w:lang w:bidi="ru-RU"/>
              </w:rPr>
              <w:t>IV, VII видов»</w:t>
            </w:r>
          </w:p>
        </w:tc>
        <w:tc>
          <w:tcPr>
            <w:tcW w:w="1276" w:type="dxa"/>
            <w:tcBorders>
              <w:top w:val="single" w:sz="4" w:space="0" w:color="auto"/>
              <w:left w:val="single" w:sz="4" w:space="0" w:color="auto"/>
              <w:bottom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24</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96</w:t>
            </w:r>
          </w:p>
        </w:tc>
      </w:tr>
      <w:tr w:rsidR="002A5EA7" w:rsidRPr="0046201A" w:rsidTr="002A5EA7">
        <w:trPr>
          <w:trHeight w:val="462"/>
        </w:trPr>
        <w:tc>
          <w:tcPr>
            <w:tcW w:w="2112" w:type="dxa"/>
            <w:vMerge/>
            <w:tcBorders>
              <w:top w:val="single" w:sz="4" w:space="0" w:color="auto"/>
              <w:left w:val="single" w:sz="4" w:space="0" w:color="auto"/>
            </w:tcBorders>
            <w:shd w:val="clear" w:color="auto" w:fill="FFFFFF"/>
            <w:vAlign w:val="center"/>
          </w:tcPr>
          <w:p w:rsidR="002A5EA7" w:rsidRPr="00D310BF" w:rsidRDefault="002A5EA7" w:rsidP="002A5EA7">
            <w:pPr>
              <w:widowControl w:val="0"/>
              <w:spacing w:after="0"/>
              <w:ind w:firstLine="709"/>
              <w:rPr>
                <w:rFonts w:ascii="Times New Roman" w:eastAsia="Microsoft Sans Serif" w:hAnsi="Times New Roman"/>
                <w:color w:val="000000"/>
                <w:sz w:val="24"/>
                <w:szCs w:val="24"/>
                <w:lang w:bidi="ru-RU"/>
              </w:rPr>
            </w:pPr>
          </w:p>
        </w:tc>
        <w:tc>
          <w:tcPr>
            <w:tcW w:w="5513" w:type="dxa"/>
            <w:tcBorders>
              <w:top w:val="single" w:sz="4" w:space="0" w:color="auto"/>
              <w:left w:val="single" w:sz="4" w:space="0" w:color="auto"/>
            </w:tcBorders>
            <w:shd w:val="clear" w:color="auto" w:fill="FFFFFF"/>
            <w:vAlign w:val="bottom"/>
          </w:tcPr>
          <w:p w:rsidR="002A5EA7" w:rsidRPr="00D310BF" w:rsidRDefault="002A5EA7" w:rsidP="002A5EA7">
            <w:pPr>
              <w:widowControl w:val="0"/>
              <w:spacing w:after="0"/>
              <w:rPr>
                <w:rFonts w:ascii="Times New Roman" w:hAnsi="Times New Roman"/>
                <w:color w:val="000000"/>
                <w:sz w:val="24"/>
                <w:szCs w:val="24"/>
                <w:lang w:bidi="ru-RU"/>
              </w:rPr>
            </w:pPr>
            <w:r w:rsidRPr="00D310BF">
              <w:rPr>
                <w:rFonts w:ascii="Times New Roman" w:hAnsi="Times New Roman"/>
                <w:color w:val="000000"/>
                <w:sz w:val="24"/>
                <w:szCs w:val="24"/>
                <w:lang w:bidi="ru-RU"/>
              </w:rPr>
              <w:t>ГОУ «Парканская средняя общеобразовательная школа- интернат»</w:t>
            </w:r>
          </w:p>
        </w:tc>
        <w:tc>
          <w:tcPr>
            <w:tcW w:w="1276" w:type="dxa"/>
            <w:tcBorders>
              <w:top w:val="single" w:sz="4" w:space="0" w:color="auto"/>
              <w:lef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120</w:t>
            </w:r>
          </w:p>
        </w:tc>
        <w:tc>
          <w:tcPr>
            <w:tcW w:w="1134" w:type="dxa"/>
            <w:tcBorders>
              <w:top w:val="single" w:sz="4" w:space="0" w:color="auto"/>
              <w:left w:val="single" w:sz="4" w:space="0" w:color="auto"/>
              <w:bottom w:val="single" w:sz="4" w:space="0" w:color="auto"/>
              <w:right w:val="single" w:sz="4" w:space="0" w:color="auto"/>
            </w:tcBorders>
            <w:shd w:val="clear" w:color="auto" w:fill="FFFFFF"/>
            <w:vAlign w:val="center"/>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480</w:t>
            </w:r>
          </w:p>
        </w:tc>
      </w:tr>
      <w:tr w:rsidR="002A5EA7" w:rsidRPr="0046201A" w:rsidTr="002A5EA7">
        <w:trPr>
          <w:trHeight w:val="308"/>
        </w:trPr>
        <w:tc>
          <w:tcPr>
            <w:tcW w:w="2112" w:type="dxa"/>
            <w:tcBorders>
              <w:top w:val="single" w:sz="4" w:space="0" w:color="auto"/>
              <w:left w:val="single" w:sz="4" w:space="0" w:color="auto"/>
              <w:bottom w:val="single" w:sz="4" w:space="0" w:color="auto"/>
            </w:tcBorders>
            <w:shd w:val="clear" w:color="auto" w:fill="FFFFFF"/>
          </w:tcPr>
          <w:p w:rsidR="002A5EA7" w:rsidRPr="00D310BF" w:rsidRDefault="002A5EA7" w:rsidP="002A5EA7">
            <w:pPr>
              <w:widowControl w:val="0"/>
              <w:spacing w:after="0"/>
              <w:ind w:firstLine="709"/>
              <w:rPr>
                <w:rFonts w:ascii="Times New Roman" w:hAnsi="Times New Roman"/>
                <w:color w:val="000000"/>
                <w:sz w:val="24"/>
                <w:szCs w:val="24"/>
                <w:lang w:bidi="ru-RU"/>
              </w:rPr>
            </w:pPr>
            <w:r w:rsidRPr="00D310BF">
              <w:rPr>
                <w:rFonts w:ascii="Times New Roman" w:hAnsi="Times New Roman"/>
                <w:b/>
                <w:bCs/>
                <w:color w:val="000000"/>
                <w:sz w:val="24"/>
                <w:szCs w:val="24"/>
                <w:lang w:bidi="ru-RU"/>
              </w:rPr>
              <w:t>ИТОГО</w:t>
            </w:r>
          </w:p>
        </w:tc>
        <w:tc>
          <w:tcPr>
            <w:tcW w:w="5513" w:type="dxa"/>
            <w:tcBorders>
              <w:top w:val="single" w:sz="4" w:space="0" w:color="auto"/>
              <w:left w:val="single" w:sz="4" w:space="0" w:color="auto"/>
              <w:bottom w:val="single" w:sz="4" w:space="0" w:color="auto"/>
            </w:tcBorders>
            <w:shd w:val="clear" w:color="auto" w:fill="FFFFFF"/>
          </w:tcPr>
          <w:p w:rsidR="002A5EA7" w:rsidRPr="00D310BF" w:rsidRDefault="002A5EA7" w:rsidP="002A5EA7">
            <w:pPr>
              <w:widowControl w:val="0"/>
              <w:spacing w:after="0"/>
              <w:ind w:firstLine="709"/>
              <w:rPr>
                <w:rFonts w:ascii="Times New Roman" w:eastAsia="Microsoft Sans Serif" w:hAnsi="Times New Roman"/>
                <w:color w:val="000000"/>
                <w:sz w:val="24"/>
                <w:szCs w:val="24"/>
                <w:lang w:bidi="ru-RU"/>
              </w:rPr>
            </w:pPr>
          </w:p>
        </w:tc>
        <w:tc>
          <w:tcPr>
            <w:tcW w:w="1276" w:type="dxa"/>
            <w:tcBorders>
              <w:top w:val="single" w:sz="4" w:space="0" w:color="auto"/>
              <w:left w:val="single" w:sz="4" w:space="0" w:color="auto"/>
              <w:bottom w:val="single" w:sz="4" w:space="0" w:color="auto"/>
            </w:tcBorders>
            <w:shd w:val="clear" w:color="auto" w:fill="FFFFFF"/>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474</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rsidR="002A5EA7" w:rsidRPr="00D310BF" w:rsidRDefault="002A5EA7" w:rsidP="002A5EA7">
            <w:pPr>
              <w:widowControl w:val="0"/>
              <w:spacing w:after="0"/>
              <w:ind w:firstLine="415"/>
              <w:rPr>
                <w:rFonts w:ascii="Times New Roman" w:hAnsi="Times New Roman"/>
                <w:color w:val="000000"/>
                <w:sz w:val="24"/>
                <w:szCs w:val="24"/>
                <w:lang w:bidi="ru-RU"/>
              </w:rPr>
            </w:pPr>
            <w:r w:rsidRPr="00D310BF">
              <w:rPr>
                <w:rFonts w:ascii="Times New Roman" w:hAnsi="Times New Roman"/>
                <w:b/>
                <w:bCs/>
                <w:color w:val="000000"/>
                <w:sz w:val="24"/>
                <w:szCs w:val="24"/>
                <w:lang w:bidi="ru-RU"/>
              </w:rPr>
              <w:t>1896</w:t>
            </w:r>
          </w:p>
        </w:tc>
      </w:tr>
    </w:tbl>
    <w:p w:rsidR="002A5EA7" w:rsidRPr="002A5EA7" w:rsidRDefault="002A5EA7" w:rsidP="002A5EA7">
      <w:pPr>
        <w:widowControl w:val="0"/>
        <w:tabs>
          <w:tab w:val="left" w:pos="0"/>
        </w:tabs>
        <w:spacing w:after="0"/>
        <w:ind w:firstLine="709"/>
        <w:rPr>
          <w:b/>
          <w:color w:val="000000"/>
          <w:sz w:val="26"/>
          <w:szCs w:val="26"/>
          <w:lang w:bidi="ru-RU"/>
        </w:rPr>
      </w:pPr>
      <w:r w:rsidRPr="002A5EA7">
        <w:rPr>
          <w:b/>
          <w:color w:val="000000"/>
          <w:sz w:val="26"/>
          <w:szCs w:val="26"/>
          <w:lang w:bidi="ru-RU"/>
        </w:rPr>
        <w:t xml:space="preserve"> </w:t>
      </w:r>
    </w:p>
    <w:p w:rsidR="002A5EA7" w:rsidRPr="00D310BF" w:rsidRDefault="002A5EA7" w:rsidP="00D310BF">
      <w:pPr>
        <w:widowControl w:val="0"/>
        <w:tabs>
          <w:tab w:val="left" w:pos="0"/>
        </w:tabs>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 xml:space="preserve">Кроме того, был организован график заездов на детское оздоровление 2021 года детей граждан Приднестровской Молдавской Республики, подлежащих социальному страхованию, а также детей из многодетных семей. </w:t>
      </w:r>
    </w:p>
    <w:p w:rsidR="002A5EA7" w:rsidRPr="00D310BF" w:rsidRDefault="002A5EA7" w:rsidP="00D310BF">
      <w:pPr>
        <w:widowControl w:val="0"/>
        <w:tabs>
          <w:tab w:val="left" w:pos="0"/>
        </w:tabs>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Общее количество детей из вышеперечисленной категории составило 1</w:t>
      </w:r>
      <w:r w:rsidR="00D310BF">
        <w:rPr>
          <w:rFonts w:ascii="Times New Roman" w:hAnsi="Times New Roman"/>
          <w:color w:val="000000"/>
          <w:sz w:val="26"/>
          <w:szCs w:val="26"/>
          <w:lang w:bidi="ru-RU"/>
        </w:rPr>
        <w:t xml:space="preserve"> </w:t>
      </w:r>
      <w:r w:rsidRPr="00D310BF">
        <w:rPr>
          <w:rFonts w:ascii="Times New Roman" w:hAnsi="Times New Roman"/>
          <w:color w:val="000000"/>
          <w:sz w:val="26"/>
          <w:szCs w:val="26"/>
          <w:lang w:bidi="ru-RU"/>
        </w:rPr>
        <w:t xml:space="preserve">344 человека. Общая стоимость путевки составила 2 850 руб. ПМР, а для детей застрахованных работающих родителей - 570 руб. ПМР (20% от общей стоимости). </w:t>
      </w:r>
    </w:p>
    <w:p w:rsidR="002A5EA7" w:rsidRPr="00D310BF" w:rsidRDefault="002A5EA7" w:rsidP="00D310BF">
      <w:pPr>
        <w:widowControl w:val="0"/>
        <w:tabs>
          <w:tab w:val="left" w:pos="0"/>
        </w:tabs>
        <w:spacing w:after="0"/>
        <w:ind w:firstLine="567"/>
        <w:jc w:val="both"/>
        <w:rPr>
          <w:rFonts w:ascii="Times New Roman" w:hAnsi="Times New Roman"/>
          <w:color w:val="000000"/>
          <w:sz w:val="26"/>
          <w:szCs w:val="26"/>
          <w:lang w:bidi="ru-RU"/>
        </w:rPr>
      </w:pPr>
      <w:r w:rsidRPr="00D310BF">
        <w:rPr>
          <w:rFonts w:ascii="Times New Roman" w:hAnsi="Times New Roman"/>
          <w:color w:val="000000"/>
          <w:sz w:val="26"/>
          <w:szCs w:val="26"/>
          <w:lang w:bidi="ru-RU"/>
        </w:rPr>
        <w:t xml:space="preserve">Несмотря на ограничительные мероприятия, связанные с продлением карантинных мер по предотвращению распространения коронавирусной инфекции в 2021 году, 1818 детей реализовали право на летнее оздоровление в оздоровительных комплексах. </w:t>
      </w:r>
    </w:p>
    <w:p w:rsidR="002A5EA7" w:rsidRPr="00D310BF" w:rsidRDefault="002A5EA7" w:rsidP="00D310BF">
      <w:pPr>
        <w:widowControl w:val="0"/>
        <w:tabs>
          <w:tab w:val="left" w:pos="1179"/>
        </w:tabs>
        <w:spacing w:after="0"/>
        <w:ind w:firstLine="567"/>
        <w:jc w:val="both"/>
        <w:rPr>
          <w:rFonts w:ascii="Times New Roman" w:hAnsi="Times New Roman"/>
          <w:color w:val="000000"/>
          <w:sz w:val="26"/>
          <w:szCs w:val="26"/>
          <w:lang w:bidi="ru-RU"/>
        </w:rPr>
      </w:pPr>
    </w:p>
    <w:p w:rsidR="002A5EA7" w:rsidRPr="00D310BF" w:rsidRDefault="002A5EA7" w:rsidP="00D310BF">
      <w:pPr>
        <w:spacing w:after="0"/>
        <w:ind w:firstLine="567"/>
        <w:jc w:val="both"/>
        <w:rPr>
          <w:rFonts w:ascii="Times New Roman" w:hAnsi="Times New Roman"/>
          <w:color w:val="000000"/>
          <w:sz w:val="26"/>
          <w:szCs w:val="26"/>
        </w:rPr>
      </w:pPr>
      <w:r w:rsidRPr="00D310BF">
        <w:rPr>
          <w:rFonts w:ascii="Times New Roman" w:hAnsi="Times New Roman"/>
          <w:color w:val="000000"/>
          <w:sz w:val="26"/>
          <w:szCs w:val="26"/>
        </w:rPr>
        <w:t xml:space="preserve">В порядке исполнения функций государственного контроля Уполномоченного за соблюдением прав ребенка Уполномоченным была проведена проверка </w:t>
      </w:r>
      <w:r w:rsidR="00D310BF">
        <w:rPr>
          <w:rFonts w:ascii="Times New Roman" w:hAnsi="Times New Roman"/>
          <w:color w:val="000000"/>
          <w:sz w:val="26"/>
          <w:szCs w:val="26"/>
        </w:rPr>
        <w:t xml:space="preserve">        </w:t>
      </w:r>
      <w:r w:rsidRPr="00D310BF">
        <w:rPr>
          <w:rFonts w:ascii="Times New Roman" w:hAnsi="Times New Roman"/>
          <w:color w:val="000000"/>
          <w:sz w:val="26"/>
          <w:szCs w:val="26"/>
        </w:rPr>
        <w:t xml:space="preserve">ГОУ «Тираспольское Суворовское военное училище» и ГОУ «Республиканский кадетский корпус им. Светлейшего князя Г.А. Потемкина-Таврического», в ходе которой большое внимание уделялось состоянию учебных и спальных помещений, санитарных узлов, контролю качества питания, наличию пищевых продуктов на </w:t>
      </w:r>
      <w:r w:rsidRPr="00D310BF">
        <w:rPr>
          <w:rFonts w:ascii="Times New Roman" w:hAnsi="Times New Roman"/>
          <w:color w:val="000000"/>
          <w:sz w:val="26"/>
          <w:szCs w:val="26"/>
        </w:rPr>
        <w:lastRenderedPageBreak/>
        <w:t>складе, условиям хранения и срокам годности продуктов, изучению материально бытового обеспечения воспитанников, наличию необходимой учебной и художественной литературы, порядку посещения воспитанников родственниками и их досугу.</w:t>
      </w:r>
    </w:p>
    <w:p w:rsidR="002A5EA7" w:rsidRPr="00D310BF" w:rsidRDefault="002A5EA7" w:rsidP="00D310BF">
      <w:pPr>
        <w:spacing w:after="0"/>
        <w:ind w:firstLine="567"/>
        <w:jc w:val="both"/>
        <w:rPr>
          <w:rFonts w:ascii="Times New Roman" w:hAnsi="Times New Roman"/>
          <w:color w:val="000000"/>
          <w:sz w:val="26"/>
          <w:szCs w:val="26"/>
        </w:rPr>
      </w:pPr>
      <w:r w:rsidRPr="00D310BF">
        <w:rPr>
          <w:rFonts w:ascii="Times New Roman" w:hAnsi="Times New Roman"/>
          <w:color w:val="000000"/>
          <w:sz w:val="26"/>
          <w:szCs w:val="26"/>
        </w:rPr>
        <w:t>По результатам проведённой проверки Уполномоченным в адрес Министра обороны Приднестровской Молдавской Республики была направлена информация с рекомендациями об устранении выявленных недостатков, таких как: необходимость замены посуды, школьной мебели с учетом возраста воспитанников, оборудование дополнительных санитарных узлов и проведение реконструкции баскетбольной площадки.</w:t>
      </w:r>
    </w:p>
    <w:p w:rsidR="002A5EA7" w:rsidRPr="00D310BF" w:rsidRDefault="002A5EA7" w:rsidP="00D310BF">
      <w:pPr>
        <w:spacing w:after="0"/>
        <w:ind w:firstLine="567"/>
        <w:jc w:val="both"/>
        <w:rPr>
          <w:rFonts w:ascii="Times New Roman" w:hAnsi="Times New Roman"/>
          <w:color w:val="000000"/>
          <w:sz w:val="26"/>
          <w:szCs w:val="26"/>
        </w:rPr>
      </w:pPr>
      <w:r w:rsidRPr="00D310BF">
        <w:rPr>
          <w:rFonts w:ascii="Times New Roman" w:hAnsi="Times New Roman"/>
          <w:color w:val="000000"/>
          <w:sz w:val="26"/>
          <w:szCs w:val="26"/>
        </w:rPr>
        <w:t xml:space="preserve">В последствии руководство Министерства обороны Приднестровской Молдавской Республики сообщило, что замена посуды запланирована на 2-е полугодие 2021 года, а приобретение мебели,  проведение работ по установке дополнительных санитарных узлов  и реконструкция баскетбольной площадки запланированы на 2022 год. </w:t>
      </w:r>
    </w:p>
    <w:p w:rsidR="002A5EA7" w:rsidRPr="00D310BF" w:rsidRDefault="002A5EA7" w:rsidP="00D310BF">
      <w:pPr>
        <w:spacing w:after="0"/>
        <w:ind w:firstLine="567"/>
        <w:jc w:val="both"/>
        <w:rPr>
          <w:rFonts w:ascii="Times New Roman" w:hAnsi="Times New Roman"/>
          <w:color w:val="000000"/>
          <w:sz w:val="26"/>
          <w:szCs w:val="26"/>
        </w:rPr>
      </w:pPr>
    </w:p>
    <w:p w:rsidR="002A5EA7" w:rsidRPr="00D310BF" w:rsidRDefault="002A5EA7" w:rsidP="00D310BF">
      <w:pPr>
        <w:spacing w:after="0"/>
        <w:ind w:firstLine="567"/>
        <w:jc w:val="both"/>
        <w:rPr>
          <w:rFonts w:ascii="Times New Roman" w:hAnsi="Times New Roman"/>
          <w:sz w:val="26"/>
          <w:szCs w:val="26"/>
        </w:rPr>
      </w:pPr>
      <w:r w:rsidRPr="00D310BF">
        <w:rPr>
          <w:rFonts w:ascii="Times New Roman" w:hAnsi="Times New Roman"/>
          <w:sz w:val="26"/>
          <w:szCs w:val="26"/>
        </w:rPr>
        <w:t xml:space="preserve">Безусловно в деятельности Уполномоченного продолжают сохранять актуальность вопросы о проблеме детской преступности и профилактика безнадзорности несовершеннолетних. </w:t>
      </w:r>
    </w:p>
    <w:p w:rsidR="002A5EA7" w:rsidRPr="00D310BF" w:rsidRDefault="002A5EA7" w:rsidP="00D310BF">
      <w:pPr>
        <w:spacing w:after="0"/>
        <w:ind w:firstLine="567"/>
        <w:jc w:val="both"/>
        <w:rPr>
          <w:rFonts w:ascii="Times New Roman" w:hAnsi="Times New Roman"/>
          <w:sz w:val="26"/>
          <w:szCs w:val="26"/>
        </w:rPr>
      </w:pPr>
      <w:r w:rsidRPr="00D310BF">
        <w:rPr>
          <w:rFonts w:ascii="Times New Roman" w:hAnsi="Times New Roman"/>
          <w:sz w:val="26"/>
          <w:szCs w:val="26"/>
        </w:rPr>
        <w:t xml:space="preserve">По мнению Уполномоченного, профилактика преступности среди несовершеннолетних является одним из приоритетных направлений работы всех субъектов и должна носить  целенаправленный, системный и скоординированный характер, иметь направленность прежде всего на снижение уровня детской преступности и неблагополучия в семье. </w:t>
      </w:r>
    </w:p>
    <w:p w:rsidR="002A5EA7" w:rsidRPr="00D310BF" w:rsidRDefault="002A5EA7" w:rsidP="00D310BF">
      <w:pPr>
        <w:autoSpaceDE w:val="0"/>
        <w:autoSpaceDN w:val="0"/>
        <w:adjustRightInd w:val="0"/>
        <w:spacing w:after="0"/>
        <w:ind w:firstLine="567"/>
        <w:jc w:val="both"/>
        <w:rPr>
          <w:rFonts w:ascii="Times New Roman" w:hAnsi="Times New Roman"/>
          <w:sz w:val="26"/>
          <w:szCs w:val="26"/>
        </w:rPr>
      </w:pPr>
      <w:r w:rsidRPr="00D310BF">
        <w:rPr>
          <w:rFonts w:ascii="Times New Roman" w:hAnsi="Times New Roman"/>
          <w:sz w:val="26"/>
          <w:szCs w:val="26"/>
        </w:rPr>
        <w:t xml:space="preserve">Особую озабоченность Уполномоченного вызывают социально-экономические изменения, происходящие в обществе, поскольку тяжелое экономическое положение многих семей заставляет родителей выезжать за пределы республики в поисках более достойного заработка, оставляя детей под присмотр родственников, а то и просто соседей. Это обстоятельство, а также множество других причин, может повлечь за собой стабильный показатель детской беспризорности. По данными Министерства внутренних дел Приднестровской Молдавской Республики в Центр временного содержания несовершеннолетних правонарушителей ГОУ «РУВК им. Макаренко» в 2021 году находилось 110 несовершеннолетних, на учете в инспекциях по делам несовершеннолетних было поставлено 211 чел., 198 несовершеннолетних было привлечено к уголовной ответственности, в отношении несовершеннолетних составлен 1021 административный протокол. </w:t>
      </w:r>
    </w:p>
    <w:p w:rsidR="002A5EA7" w:rsidRPr="00D310BF" w:rsidRDefault="002A5EA7" w:rsidP="00D310BF">
      <w:pPr>
        <w:autoSpaceDE w:val="0"/>
        <w:autoSpaceDN w:val="0"/>
        <w:adjustRightInd w:val="0"/>
        <w:spacing w:after="0"/>
        <w:ind w:firstLine="567"/>
        <w:jc w:val="both"/>
        <w:rPr>
          <w:rFonts w:ascii="Times New Roman" w:hAnsi="Times New Roman"/>
          <w:sz w:val="26"/>
          <w:szCs w:val="26"/>
        </w:rPr>
      </w:pPr>
      <w:r w:rsidRPr="00D310BF">
        <w:rPr>
          <w:rFonts w:ascii="Times New Roman" w:hAnsi="Times New Roman"/>
          <w:sz w:val="26"/>
          <w:szCs w:val="26"/>
        </w:rPr>
        <w:t>С целью изучения соблюдения прав несовершеннолетних воспитанников, обучающихся ГОУ «РУВК им. А.С. Макаренко», Уполномоченный в 2021 году посетил данное учреждение.</w:t>
      </w:r>
    </w:p>
    <w:p w:rsidR="002A5EA7" w:rsidRPr="00D310BF" w:rsidRDefault="002A5EA7" w:rsidP="00D310BF">
      <w:pPr>
        <w:spacing w:after="0"/>
        <w:ind w:firstLine="567"/>
        <w:jc w:val="both"/>
        <w:rPr>
          <w:rFonts w:ascii="Times New Roman" w:hAnsi="Times New Roman"/>
          <w:sz w:val="26"/>
          <w:szCs w:val="26"/>
        </w:rPr>
      </w:pPr>
      <w:r w:rsidRPr="00D310BF">
        <w:rPr>
          <w:rFonts w:ascii="Times New Roman" w:hAnsi="Times New Roman"/>
          <w:sz w:val="26"/>
          <w:szCs w:val="26"/>
        </w:rPr>
        <w:t xml:space="preserve">В учреждении созданы необходимые условия для круглосуточного проживания и питания воспитанников учреждения. Воспитанники обеспечиваются </w:t>
      </w:r>
      <w:r w:rsidRPr="00D310BF">
        <w:rPr>
          <w:rFonts w:ascii="Times New Roman" w:hAnsi="Times New Roman"/>
          <w:sz w:val="26"/>
          <w:szCs w:val="26"/>
        </w:rPr>
        <w:lastRenderedPageBreak/>
        <w:t>вещевым имуществом в соответствии с требованиями, установленными законодательством. В помещениях учреждения по необходимости проводится косметический ремонт. Работы осуществляются как за счет Министерства внутренних дел Приднестровской Молдавской Республики, так и за счет меценатов.</w:t>
      </w:r>
    </w:p>
    <w:p w:rsidR="002A5EA7" w:rsidRPr="00D310BF" w:rsidRDefault="002A5EA7" w:rsidP="00D310BF">
      <w:pPr>
        <w:spacing w:after="0"/>
        <w:ind w:firstLine="567"/>
        <w:jc w:val="both"/>
        <w:rPr>
          <w:rFonts w:ascii="Times New Roman" w:hAnsi="Times New Roman"/>
          <w:sz w:val="26"/>
          <w:szCs w:val="26"/>
        </w:rPr>
      </w:pPr>
      <w:r w:rsidRPr="00D310BF">
        <w:rPr>
          <w:rFonts w:ascii="Times New Roman" w:hAnsi="Times New Roman"/>
          <w:sz w:val="26"/>
          <w:szCs w:val="26"/>
        </w:rPr>
        <w:t xml:space="preserve">Несовершеннолетние, оказавшиеся в ГОУ «Республиканский учебно-воспитательный комплекс им. А.С. Макаренко», социально дезориентированы, имеют склонность к девиантному поведению. Данные обстоятельства накладывают дополнительные трудности на педагогический состав учреждения. Тем не менее созданы такие условия проживания воспитанников, при которых они не чувствуют себя изолированными от общества. С ними постоянно проводятся воспитательные беседы, они привлекаются для участия в </w:t>
      </w:r>
      <w:r w:rsidR="007D1126" w:rsidRPr="00D310BF">
        <w:rPr>
          <w:rFonts w:ascii="Times New Roman" w:hAnsi="Times New Roman"/>
          <w:sz w:val="26"/>
          <w:szCs w:val="26"/>
        </w:rPr>
        <w:t>различно</w:t>
      </w:r>
      <w:r w:rsidR="007D1126">
        <w:rPr>
          <w:rFonts w:ascii="Times New Roman" w:hAnsi="Times New Roman"/>
          <w:sz w:val="26"/>
          <w:szCs w:val="26"/>
        </w:rPr>
        <w:t>го</w:t>
      </w:r>
      <w:r w:rsidRPr="00D310BF">
        <w:rPr>
          <w:rFonts w:ascii="Times New Roman" w:hAnsi="Times New Roman"/>
          <w:sz w:val="26"/>
          <w:szCs w:val="26"/>
        </w:rPr>
        <w:t xml:space="preserve"> рода открытых мероприятиях.</w:t>
      </w:r>
    </w:p>
    <w:p w:rsidR="002A5EA7" w:rsidRPr="00D310BF" w:rsidRDefault="002A5EA7" w:rsidP="00D310BF">
      <w:pPr>
        <w:spacing w:after="0"/>
        <w:ind w:firstLine="567"/>
        <w:jc w:val="both"/>
        <w:rPr>
          <w:rFonts w:ascii="Times New Roman" w:hAnsi="Times New Roman"/>
          <w:color w:val="000000"/>
          <w:sz w:val="26"/>
          <w:szCs w:val="26"/>
        </w:rPr>
      </w:pPr>
    </w:p>
    <w:p w:rsidR="002A5EA7" w:rsidRPr="00D310BF" w:rsidRDefault="002A5EA7" w:rsidP="00D310BF">
      <w:pPr>
        <w:spacing w:after="0"/>
        <w:ind w:firstLine="567"/>
        <w:jc w:val="both"/>
        <w:rPr>
          <w:rFonts w:ascii="Times New Roman" w:hAnsi="Times New Roman"/>
          <w:color w:val="000000"/>
          <w:sz w:val="26"/>
          <w:szCs w:val="26"/>
        </w:rPr>
      </w:pPr>
      <w:r w:rsidRPr="00D310BF">
        <w:rPr>
          <w:rFonts w:ascii="Times New Roman" w:hAnsi="Times New Roman"/>
          <w:color w:val="000000"/>
          <w:sz w:val="26"/>
          <w:szCs w:val="26"/>
        </w:rPr>
        <w:t>На ряду с осуществлением мониторинга соблюдений требований законодательства в области защиты прав ребенка Уполномоченный широко использует и такую форму исследования, как доводы в обращениях заявителей, в которых затрагиваются интересы детей.</w:t>
      </w:r>
    </w:p>
    <w:p w:rsidR="002A5EA7" w:rsidRPr="00D310BF" w:rsidRDefault="002A5EA7" w:rsidP="00D310BF">
      <w:pPr>
        <w:widowControl w:val="0"/>
        <w:tabs>
          <w:tab w:val="left" w:leader="underscore" w:pos="6979"/>
        </w:tabs>
        <w:spacing w:after="0"/>
        <w:ind w:firstLine="567"/>
        <w:jc w:val="both"/>
        <w:rPr>
          <w:rFonts w:ascii="Times New Roman" w:hAnsi="Times New Roman"/>
          <w:sz w:val="26"/>
          <w:szCs w:val="26"/>
        </w:rPr>
      </w:pPr>
      <w:r w:rsidRPr="00D310BF">
        <w:rPr>
          <w:rFonts w:ascii="Times New Roman" w:eastAsia="Microsoft Sans Serif" w:hAnsi="Times New Roman"/>
          <w:color w:val="000000"/>
          <w:sz w:val="26"/>
          <w:szCs w:val="26"/>
          <w:lang w:bidi="ru-RU"/>
        </w:rPr>
        <w:t xml:space="preserve">Анализ поступивших в 2021 году обращений граждан в адрес Уполномоченного и жалоб, связанных с нарушением прав детей, показал, что причины для обращения граждан к Уполномоченному носят разнообразный характер, но большинство из них связаны с </w:t>
      </w:r>
      <w:r w:rsidRPr="00D310BF">
        <w:rPr>
          <w:rFonts w:ascii="Times New Roman" w:hAnsi="Times New Roman"/>
          <w:sz w:val="26"/>
          <w:szCs w:val="26"/>
        </w:rPr>
        <w:t>«родительскими войнами». С кем будет проживать ребенок? Когда и как родитель, проживающий отдельно, будет осуществлять свои права и обязанности? Что делать, если родитель настраивает ребенка против другого родителя или родственников? Как получить помощь психологов для разрешения семейных споров? Когда проживание в семье противоречит интересам ребенка? Почему не все могут быть опекунами (попечителями) детей?  Вот одни из наиболее задаваемых вопросов граждан Уполномоченному.</w:t>
      </w:r>
    </w:p>
    <w:p w:rsidR="002A5EA7" w:rsidRPr="00D310BF" w:rsidRDefault="002A5EA7" w:rsidP="00D310BF">
      <w:pPr>
        <w:spacing w:after="0"/>
        <w:ind w:left="-15" w:right="-24" w:firstLine="567"/>
        <w:jc w:val="both"/>
        <w:rPr>
          <w:rFonts w:ascii="Times New Roman" w:hAnsi="Times New Roman"/>
          <w:sz w:val="26"/>
          <w:szCs w:val="26"/>
        </w:rPr>
      </w:pPr>
      <w:r w:rsidRPr="00D310BF">
        <w:rPr>
          <w:rFonts w:ascii="Times New Roman" w:hAnsi="Times New Roman"/>
          <w:sz w:val="26"/>
          <w:szCs w:val="26"/>
        </w:rPr>
        <w:t xml:space="preserve">Тема «родительских войн» по вопросам воспитания детей после развода родителей была актуальна всегда. В 2021 году Уполномоченным было рассмотрено более 20 обращений по родительским спорам. </w:t>
      </w:r>
    </w:p>
    <w:p w:rsidR="002A5EA7" w:rsidRPr="00D310BF" w:rsidRDefault="002A5EA7" w:rsidP="00D310BF">
      <w:pPr>
        <w:spacing w:after="0"/>
        <w:ind w:left="-15" w:right="-24" w:firstLine="567"/>
        <w:jc w:val="both"/>
        <w:rPr>
          <w:rFonts w:ascii="Times New Roman" w:hAnsi="Times New Roman"/>
          <w:sz w:val="26"/>
          <w:szCs w:val="26"/>
        </w:rPr>
      </w:pPr>
      <w:r w:rsidRPr="00D310BF">
        <w:rPr>
          <w:rFonts w:ascii="Times New Roman" w:hAnsi="Times New Roman"/>
          <w:sz w:val="26"/>
          <w:szCs w:val="26"/>
        </w:rPr>
        <w:t>Обращения, поступающие к Уполномоченному по вопросу родительских споров, которые можно условно разделить на споры, связанные с определением места жительства ребенка при раздельном проживании родителей,  порядком общения ребенка с близкими родственниками, лишением родителей родительских прав и т.п.</w:t>
      </w: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Уполномоченный указывает на серьезность и масштабы проблемы «родительских войн». Дети становятся заложниками конфликтов между бывшими супругами, подвергаются невероятному психологическому насилию со стороны как родителей, так и других родственников. </w:t>
      </w: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Единственный существующий в настоящее время инструмент урегулирования таких ситуаций – судебное решение о порядке общения с ребенком. Однако и он на </w:t>
      </w:r>
      <w:r w:rsidRPr="00D310BF">
        <w:rPr>
          <w:rFonts w:ascii="Times New Roman" w:hAnsi="Times New Roman"/>
          <w:color w:val="000000"/>
          <w:sz w:val="26"/>
          <w:szCs w:val="26"/>
        </w:rPr>
        <w:lastRenderedPageBreak/>
        <w:t xml:space="preserve">практике не работает. Родительские споры, по которым приняты судебные решения, переходят в стадию споров с участием службы судебных приставов. </w:t>
      </w:r>
    </w:p>
    <w:p w:rsidR="00D310BF" w:rsidRDefault="00D310BF" w:rsidP="00D310BF">
      <w:pPr>
        <w:spacing w:after="0"/>
        <w:ind w:left="-15" w:right="-24" w:firstLine="582"/>
        <w:jc w:val="both"/>
        <w:rPr>
          <w:rFonts w:ascii="Times New Roman" w:hAnsi="Times New Roman"/>
          <w:color w:val="000000"/>
          <w:sz w:val="26"/>
          <w:szCs w:val="26"/>
        </w:rPr>
      </w:pP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Примеров таких обращений, к сожалению, множество. Один из родителей «похищает» ребенка, отказывает ему в общении с другим родителем и близкими родственниками. </w:t>
      </w:r>
    </w:p>
    <w:p w:rsidR="00D310BF" w:rsidRDefault="00D310BF" w:rsidP="002A5EA7">
      <w:pPr>
        <w:spacing w:after="0"/>
        <w:ind w:left="567" w:right="-24" w:firstLine="567"/>
        <w:jc w:val="both"/>
        <w:rPr>
          <w:i/>
          <w:sz w:val="26"/>
          <w:szCs w:val="26"/>
        </w:rPr>
      </w:pPr>
    </w:p>
    <w:p w:rsidR="002A5EA7" w:rsidRPr="00D310BF" w:rsidRDefault="002A5EA7" w:rsidP="002A5EA7">
      <w:pPr>
        <w:spacing w:after="0"/>
        <w:ind w:left="567" w:right="-24" w:firstLine="567"/>
        <w:jc w:val="both"/>
        <w:rPr>
          <w:rFonts w:ascii="Times New Roman" w:hAnsi="Times New Roman"/>
          <w:i/>
          <w:sz w:val="26"/>
          <w:szCs w:val="26"/>
        </w:rPr>
      </w:pPr>
      <w:r w:rsidRPr="00D310BF">
        <w:rPr>
          <w:rFonts w:ascii="Times New Roman" w:hAnsi="Times New Roman"/>
          <w:i/>
          <w:sz w:val="26"/>
          <w:szCs w:val="26"/>
        </w:rPr>
        <w:t>В 2021 году к Уполномоченному обратилась мать, у которой бывший муж фактически украл детей и незаконно вывез из Приднестровской Молдавской Республики в Российскую Федерацию. Он никак не мог согласиться с решением суда об определении места жительства детей с матерью. По итогам проведенного Уполномоченным разбирательства заявительнице удалось возвратить детей домой.</w:t>
      </w:r>
    </w:p>
    <w:p w:rsidR="002A5EA7" w:rsidRPr="0046201A" w:rsidRDefault="002A5EA7" w:rsidP="002A5EA7">
      <w:pPr>
        <w:spacing w:after="0"/>
        <w:ind w:left="-15" w:right="-24" w:firstLine="709"/>
        <w:jc w:val="both"/>
        <w:rPr>
          <w:i/>
          <w:color w:val="000000"/>
          <w:sz w:val="26"/>
          <w:szCs w:val="26"/>
        </w:rPr>
      </w:pP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В большинстве случаев «родительским войнам» и «перетягиванию» ребенка от родителя к родителю предшествуют внутрисемейные конфликты, установление преград в общении с ребенком, негативное настраивание ребенка по отношению к родителю (родителям), отчуждение, недоброжелательные советы близких родственников. Если родители не могут жить вместе и не в состоянии договориться с кем из них останется ребенок, только суд может определить судьбу детей.  </w:t>
      </w:r>
    </w:p>
    <w:p w:rsidR="002A5EA7" w:rsidRDefault="002A5EA7" w:rsidP="002A5EA7">
      <w:pPr>
        <w:spacing w:after="0"/>
        <w:ind w:left="567" w:right="-24" w:firstLine="567"/>
        <w:jc w:val="both"/>
        <w:rPr>
          <w:i/>
          <w:color w:val="000000"/>
          <w:sz w:val="26"/>
          <w:szCs w:val="26"/>
        </w:rPr>
      </w:pPr>
    </w:p>
    <w:p w:rsidR="002A5EA7" w:rsidRPr="00D310BF" w:rsidRDefault="002A5EA7" w:rsidP="002A5EA7">
      <w:pPr>
        <w:spacing w:after="0"/>
        <w:ind w:left="567" w:right="-24" w:firstLine="567"/>
        <w:jc w:val="both"/>
        <w:rPr>
          <w:rFonts w:ascii="Times New Roman" w:hAnsi="Times New Roman"/>
          <w:i/>
          <w:color w:val="000000"/>
          <w:sz w:val="26"/>
          <w:szCs w:val="26"/>
        </w:rPr>
      </w:pPr>
      <w:r w:rsidRPr="00D310BF">
        <w:rPr>
          <w:rFonts w:ascii="Times New Roman" w:hAnsi="Times New Roman"/>
          <w:i/>
          <w:color w:val="000000"/>
          <w:sz w:val="26"/>
          <w:szCs w:val="26"/>
        </w:rPr>
        <w:t>К Уполномоченному поступило обращение от гражданина П, который был намерен в судебном порядке определить место жительства несовершеннолетнего ребенка с ним, так как ребенок фактически проживал с отцом, но при этом отец выплачивал алименты на содержание ребенка в пользу матери. Гражданину П. Уполномоченным была оказана помощь в подготовке искового заявления в суд об определении места жительства несовершеннолетнего ребенка с отцом.</w:t>
      </w:r>
    </w:p>
    <w:p w:rsidR="002A5EA7" w:rsidRPr="0046201A" w:rsidRDefault="002A5EA7" w:rsidP="002A5EA7">
      <w:pPr>
        <w:spacing w:after="0"/>
        <w:ind w:left="-15" w:right="-24" w:firstLine="709"/>
        <w:jc w:val="both"/>
        <w:rPr>
          <w:i/>
          <w:color w:val="000000"/>
          <w:sz w:val="26"/>
          <w:szCs w:val="26"/>
        </w:rPr>
      </w:pP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Данная ситуация является наглядным примером неправильного поведения родителей при разрешении родительских споров. Ребенок пережил уже два отчуждения от своего родителя и несколько раз сменил место проживания и образовательную организацию, потому что родители не в состоянии договориться с кем останется ребенок. </w:t>
      </w:r>
    </w:p>
    <w:p w:rsidR="002A5EA7" w:rsidRPr="00D310BF" w:rsidRDefault="002A5EA7" w:rsidP="00D310BF">
      <w:pPr>
        <w:spacing w:after="0"/>
        <w:ind w:left="-15" w:right="-24" w:firstLine="582"/>
        <w:jc w:val="both"/>
        <w:rPr>
          <w:rFonts w:ascii="Times New Roman" w:hAnsi="Times New Roman"/>
          <w:color w:val="000000"/>
          <w:sz w:val="26"/>
          <w:szCs w:val="26"/>
        </w:rPr>
      </w:pPr>
      <w:r w:rsidRPr="00D310BF">
        <w:rPr>
          <w:rFonts w:ascii="Times New Roman" w:hAnsi="Times New Roman"/>
          <w:color w:val="000000"/>
          <w:sz w:val="26"/>
          <w:szCs w:val="26"/>
        </w:rPr>
        <w:t xml:space="preserve">Родитель, проживающий отдельно от ребенка, имеет право на общение с ребенком, участие в его воспитании и решении вопросов получения ребенком образования. Согласно сложившейся практике, если родитель не лишен и не ограничен в родительских правах, порядок его общения с ребенком будет определен судом. Родитель, родительские права которого ограничены судом, может общаться с ребенком, если такое общение не причиняет вред здоровью ребенка и его нравственному развитию. </w:t>
      </w:r>
    </w:p>
    <w:p w:rsidR="002A5EA7" w:rsidRPr="002A5EA7" w:rsidRDefault="002A5EA7" w:rsidP="002A5EA7">
      <w:pPr>
        <w:spacing w:after="0"/>
        <w:ind w:left="-15" w:right="-24" w:firstLine="709"/>
        <w:jc w:val="both"/>
        <w:rPr>
          <w:i/>
          <w:color w:val="000000"/>
          <w:sz w:val="26"/>
          <w:szCs w:val="26"/>
        </w:rPr>
      </w:pPr>
    </w:p>
    <w:p w:rsidR="002A5EA7" w:rsidRPr="002A736C" w:rsidRDefault="002A5EA7" w:rsidP="002A5EA7">
      <w:pPr>
        <w:spacing w:after="0"/>
        <w:ind w:left="567" w:right="-24" w:firstLine="567"/>
        <w:jc w:val="both"/>
        <w:rPr>
          <w:rFonts w:ascii="Times New Roman" w:hAnsi="Times New Roman"/>
          <w:i/>
          <w:color w:val="000000"/>
          <w:sz w:val="26"/>
          <w:szCs w:val="26"/>
        </w:rPr>
      </w:pPr>
      <w:r w:rsidRPr="002A736C">
        <w:rPr>
          <w:rFonts w:ascii="Times New Roman" w:hAnsi="Times New Roman"/>
          <w:i/>
          <w:color w:val="000000"/>
          <w:sz w:val="26"/>
          <w:szCs w:val="26"/>
        </w:rPr>
        <w:t xml:space="preserve">К Уполномоченному в 2021 году поступило обращение отца ребенка с просьбой о недопущении установления порядка общения дочери с близкими родственниками по линии матери, которая умерла. Заявитель аргументировал свою позицию тем, что бабушка и дедушка настраивают ребенка против него. </w:t>
      </w:r>
    </w:p>
    <w:p w:rsidR="002A5EA7" w:rsidRPr="002A736C" w:rsidRDefault="002A5EA7" w:rsidP="002A5EA7">
      <w:pPr>
        <w:spacing w:after="0"/>
        <w:ind w:left="567" w:right="-24" w:firstLine="567"/>
        <w:jc w:val="both"/>
        <w:rPr>
          <w:rFonts w:ascii="Times New Roman" w:hAnsi="Times New Roman"/>
          <w:i/>
          <w:color w:val="000000"/>
          <w:sz w:val="26"/>
          <w:szCs w:val="26"/>
        </w:rPr>
      </w:pPr>
      <w:r w:rsidRPr="002A736C">
        <w:rPr>
          <w:rFonts w:ascii="Times New Roman" w:hAnsi="Times New Roman"/>
          <w:i/>
          <w:color w:val="000000"/>
          <w:sz w:val="26"/>
          <w:szCs w:val="26"/>
        </w:rPr>
        <w:t>Заявителю были разъяснены нормы права Кодекса о браке и семье Приднестровской Молдавской Республики, в частности право ребенка на общение с родителями и другими родственниками, а также последствия ограничения прав ребенка одним из родителей, в том числе и порядок устранения препятствий к общению с ребенком. Получив разъяснения по интересующим вопросам, заявитель отказался от своих намерений.</w:t>
      </w:r>
    </w:p>
    <w:p w:rsidR="002A5EA7" w:rsidRPr="002A736C" w:rsidRDefault="002A5EA7" w:rsidP="002A5EA7">
      <w:pPr>
        <w:spacing w:after="0"/>
        <w:ind w:left="567" w:right="-24" w:firstLine="567"/>
        <w:jc w:val="both"/>
        <w:rPr>
          <w:rFonts w:ascii="Times New Roman" w:hAnsi="Times New Roman"/>
          <w:i/>
          <w:color w:val="000000"/>
          <w:sz w:val="26"/>
          <w:szCs w:val="26"/>
        </w:rPr>
      </w:pPr>
    </w:p>
    <w:p w:rsidR="002A5EA7" w:rsidRPr="002A736C" w:rsidRDefault="002A5EA7" w:rsidP="002A5EA7">
      <w:pPr>
        <w:spacing w:after="0"/>
        <w:ind w:left="567" w:right="-24" w:firstLine="567"/>
        <w:jc w:val="both"/>
        <w:rPr>
          <w:rFonts w:ascii="Times New Roman" w:hAnsi="Times New Roman"/>
          <w:i/>
          <w:color w:val="000000"/>
          <w:sz w:val="26"/>
          <w:szCs w:val="26"/>
        </w:rPr>
      </w:pPr>
      <w:r w:rsidRPr="002A736C">
        <w:rPr>
          <w:rFonts w:ascii="Times New Roman" w:hAnsi="Times New Roman"/>
          <w:i/>
          <w:color w:val="000000"/>
          <w:sz w:val="26"/>
          <w:szCs w:val="26"/>
        </w:rPr>
        <w:t xml:space="preserve">Другим примером может послужить обращение дедушки к Уполномоченному о препятствии ему в общении с внуком. Ранее близкие родственники и ребенок проживали недалеко друг от друга, но после смерти матери связь была утеряна. Отец ребенка препятствовал сыну в общении со старшей сестрой, с бабушкой и дедушкой. </w:t>
      </w:r>
    </w:p>
    <w:p w:rsidR="002A5EA7" w:rsidRPr="002A736C" w:rsidRDefault="002A5EA7" w:rsidP="002A5EA7">
      <w:pPr>
        <w:spacing w:after="0"/>
        <w:ind w:left="567" w:right="-24" w:firstLine="567"/>
        <w:jc w:val="both"/>
        <w:rPr>
          <w:rFonts w:ascii="Times New Roman" w:hAnsi="Times New Roman"/>
          <w:i/>
          <w:color w:val="000000"/>
          <w:sz w:val="26"/>
          <w:szCs w:val="26"/>
        </w:rPr>
      </w:pPr>
      <w:r w:rsidRPr="002A736C">
        <w:rPr>
          <w:rFonts w:ascii="Times New Roman" w:hAnsi="Times New Roman"/>
          <w:i/>
          <w:color w:val="000000"/>
          <w:sz w:val="26"/>
          <w:szCs w:val="26"/>
        </w:rPr>
        <w:t xml:space="preserve">Уполномоченным совместно с органами опеки и попечительства было оказано содействие в общении дедушки и внука, а также было рекомендовано близким родственникам при повторных препятствиях в общении с внуком обращаться в суд за установлением порядка общения с учетом их проживания и возможностей. </w:t>
      </w:r>
    </w:p>
    <w:p w:rsidR="002A5EA7" w:rsidRPr="0046201A" w:rsidRDefault="002A5EA7" w:rsidP="002A5EA7">
      <w:pPr>
        <w:spacing w:after="0"/>
        <w:ind w:left="-15" w:right="-24" w:firstLine="709"/>
        <w:jc w:val="both"/>
        <w:rPr>
          <w:i/>
          <w:color w:val="000000"/>
          <w:sz w:val="26"/>
          <w:szCs w:val="26"/>
        </w:rPr>
      </w:pPr>
    </w:p>
    <w:p w:rsidR="002A5EA7" w:rsidRPr="002A736C" w:rsidRDefault="002A5EA7" w:rsidP="002A736C">
      <w:pPr>
        <w:spacing w:after="0"/>
        <w:ind w:left="-15" w:right="-24" w:firstLine="582"/>
        <w:jc w:val="both"/>
        <w:rPr>
          <w:rFonts w:ascii="Times New Roman" w:hAnsi="Times New Roman"/>
          <w:color w:val="000000"/>
          <w:sz w:val="26"/>
          <w:szCs w:val="26"/>
        </w:rPr>
      </w:pPr>
      <w:r w:rsidRPr="002A736C">
        <w:rPr>
          <w:rFonts w:ascii="Times New Roman" w:hAnsi="Times New Roman"/>
          <w:color w:val="000000"/>
          <w:sz w:val="26"/>
          <w:szCs w:val="26"/>
        </w:rPr>
        <w:t xml:space="preserve">Государственная семейная политика направлена на сохранение традиционных семейных ценностей и повышение роли семьи в жизни общества. Каждый ребенок имеет право жить и воспитываться в семье, право знать своих родителей и близких родственников, право на их заботу, право на совместное с ними проживание, за исключением случаев, когда это противоречит его интересам. Данное право не может быть реализовано лишь в исключительных случаях, в частности при лишении или ограничении родителей родительских прав, а также когда родители жестоко обращаются с ребенком или не заботятся о нем. </w:t>
      </w:r>
    </w:p>
    <w:p w:rsidR="002A5EA7" w:rsidRPr="002A736C" w:rsidRDefault="002A5EA7" w:rsidP="002A736C">
      <w:pPr>
        <w:spacing w:after="0"/>
        <w:ind w:left="-15" w:right="-24" w:firstLine="582"/>
        <w:jc w:val="both"/>
        <w:rPr>
          <w:rFonts w:ascii="Times New Roman" w:hAnsi="Times New Roman"/>
          <w:color w:val="000000"/>
          <w:sz w:val="26"/>
          <w:szCs w:val="26"/>
        </w:rPr>
      </w:pPr>
      <w:r w:rsidRPr="002A736C">
        <w:rPr>
          <w:rFonts w:ascii="Times New Roman" w:hAnsi="Times New Roman"/>
          <w:color w:val="000000"/>
          <w:sz w:val="26"/>
          <w:szCs w:val="26"/>
        </w:rPr>
        <w:t>К сожалению, очень часто к Уполномоченному поступают обращения о ненадлежащем исполнении родительских обязанностей родителей или законных представителей</w:t>
      </w:r>
      <w:r w:rsidRPr="002A736C">
        <w:rPr>
          <w:rFonts w:ascii="Times New Roman" w:hAnsi="Times New Roman"/>
          <w:sz w:val="26"/>
          <w:szCs w:val="26"/>
        </w:rPr>
        <w:t xml:space="preserve"> с просьбой </w:t>
      </w:r>
      <w:r w:rsidRPr="002A736C">
        <w:rPr>
          <w:rFonts w:ascii="Times New Roman" w:hAnsi="Times New Roman"/>
          <w:color w:val="000000"/>
          <w:sz w:val="26"/>
          <w:szCs w:val="26"/>
        </w:rPr>
        <w:t xml:space="preserve">лишить либо ограничить недобросовестного родителя в родительских правах. В большинстве случаев лишить или ограничить в родительских правах нерадивых матерей. В 2021 году Уполномоченным было рассмотрено 7 обращений по таким вопросам. </w:t>
      </w:r>
    </w:p>
    <w:p w:rsidR="002A5EA7" w:rsidRPr="00B25A1C" w:rsidRDefault="002A5EA7" w:rsidP="00B25A1C">
      <w:pPr>
        <w:spacing w:after="0"/>
        <w:ind w:left="-15" w:right="-24" w:firstLine="582"/>
        <w:jc w:val="both"/>
        <w:rPr>
          <w:rFonts w:ascii="Times New Roman" w:hAnsi="Times New Roman"/>
          <w:color w:val="000000"/>
          <w:sz w:val="26"/>
          <w:szCs w:val="26"/>
        </w:rPr>
      </w:pPr>
      <w:r w:rsidRPr="00B25A1C">
        <w:rPr>
          <w:rFonts w:ascii="Times New Roman" w:hAnsi="Times New Roman"/>
          <w:color w:val="000000"/>
          <w:sz w:val="26"/>
          <w:szCs w:val="26"/>
        </w:rPr>
        <w:t xml:space="preserve">Лишение родительских прав является крайней мерой ответственности родителей, которая применяется судом только за виновное поведение родителей. По существу, любой из приведенных механизмов изолирования ребенка от его семьи должен являться крайней мерой ответственности для законных </w:t>
      </w:r>
      <w:r w:rsidRPr="00B25A1C">
        <w:rPr>
          <w:rFonts w:ascii="Times New Roman" w:hAnsi="Times New Roman"/>
          <w:color w:val="000000"/>
          <w:sz w:val="26"/>
          <w:szCs w:val="26"/>
        </w:rPr>
        <w:lastRenderedPageBreak/>
        <w:t>представителей и применяется по решению суда. Поэтому заявителям была оказана практическая помощь в составлении искового заявления в суд о лишении или ограничении родителя в родительских правах.</w:t>
      </w:r>
    </w:p>
    <w:p w:rsidR="002A5EA7" w:rsidRPr="00B25A1C" w:rsidRDefault="002A5EA7" w:rsidP="00B25A1C">
      <w:pPr>
        <w:widowControl w:val="0"/>
        <w:tabs>
          <w:tab w:val="left" w:leader="underscore" w:pos="6979"/>
        </w:tabs>
        <w:spacing w:after="0"/>
        <w:ind w:firstLine="582"/>
        <w:jc w:val="both"/>
        <w:rPr>
          <w:rFonts w:ascii="Times New Roman" w:hAnsi="Times New Roman"/>
          <w:color w:val="000000"/>
          <w:sz w:val="26"/>
          <w:szCs w:val="26"/>
        </w:rPr>
      </w:pPr>
    </w:p>
    <w:p w:rsidR="002A5EA7" w:rsidRPr="00B25A1C" w:rsidRDefault="002A5EA7" w:rsidP="00B25A1C">
      <w:pPr>
        <w:widowControl w:val="0"/>
        <w:tabs>
          <w:tab w:val="left" w:leader="underscore" w:pos="6979"/>
        </w:tabs>
        <w:spacing w:after="0"/>
        <w:ind w:firstLine="582"/>
        <w:jc w:val="both"/>
        <w:rPr>
          <w:rFonts w:ascii="Times New Roman" w:eastAsia="Microsoft Sans Serif" w:hAnsi="Times New Roman"/>
          <w:color w:val="000000"/>
          <w:sz w:val="26"/>
          <w:szCs w:val="26"/>
          <w:lang w:bidi="ru-RU"/>
        </w:rPr>
      </w:pPr>
      <w:r w:rsidRPr="00B25A1C">
        <w:rPr>
          <w:rFonts w:ascii="Times New Roman" w:eastAsia="Microsoft Sans Serif" w:hAnsi="Times New Roman"/>
          <w:color w:val="000000"/>
          <w:sz w:val="26"/>
          <w:szCs w:val="26"/>
          <w:lang w:bidi="ru-RU"/>
        </w:rPr>
        <w:t>Остаются прежними вопросы, связанные с предоставлением</w:t>
      </w:r>
      <w:r w:rsidRPr="00B25A1C">
        <w:rPr>
          <w:rFonts w:ascii="Times New Roman" w:hAnsi="Times New Roman"/>
          <w:i/>
          <w:color w:val="000000"/>
          <w:sz w:val="26"/>
          <w:szCs w:val="26"/>
        </w:rPr>
        <w:t xml:space="preserve"> </w:t>
      </w:r>
      <w:r w:rsidRPr="00B25A1C">
        <w:rPr>
          <w:rFonts w:ascii="Times New Roman" w:eastAsia="Microsoft Sans Serif" w:hAnsi="Times New Roman"/>
          <w:color w:val="000000"/>
          <w:sz w:val="26"/>
          <w:szCs w:val="26"/>
          <w:lang w:bidi="ru-RU"/>
        </w:rPr>
        <w:t xml:space="preserve">детям-сиротам и детям, оставшимся без попечения родителей, жилья, присвоением соответствующего статуса, оформлением опеки в отношении несовершеннолетних детей и назначением выплат на их содержание, а также иных выплат, предусмотренных действующим законодательством в отношении данной категории граждан. </w:t>
      </w:r>
    </w:p>
    <w:p w:rsidR="002A5EA7" w:rsidRPr="00B25A1C" w:rsidRDefault="002A5EA7" w:rsidP="00B25A1C">
      <w:pPr>
        <w:shd w:val="clear" w:color="auto" w:fill="FFFFFF"/>
        <w:spacing w:after="0"/>
        <w:ind w:firstLine="582"/>
        <w:jc w:val="both"/>
        <w:rPr>
          <w:rFonts w:ascii="Times New Roman" w:hAnsi="Times New Roman"/>
          <w:color w:val="000000"/>
          <w:sz w:val="26"/>
          <w:szCs w:val="26"/>
        </w:rPr>
      </w:pPr>
    </w:p>
    <w:p w:rsidR="002A5EA7" w:rsidRPr="00B25A1C" w:rsidRDefault="002A5EA7" w:rsidP="001F2E54">
      <w:pPr>
        <w:shd w:val="clear" w:color="auto" w:fill="FFFFFF"/>
        <w:spacing w:after="0"/>
        <w:ind w:left="567" w:firstLine="567"/>
        <w:jc w:val="both"/>
        <w:rPr>
          <w:rFonts w:ascii="Times New Roman" w:hAnsi="Times New Roman"/>
          <w:color w:val="000000"/>
          <w:sz w:val="26"/>
          <w:szCs w:val="26"/>
        </w:rPr>
      </w:pPr>
      <w:r w:rsidRPr="00B25A1C">
        <w:rPr>
          <w:rFonts w:ascii="Times New Roman" w:hAnsi="Times New Roman"/>
          <w:color w:val="000000"/>
          <w:sz w:val="26"/>
          <w:szCs w:val="26"/>
        </w:rPr>
        <w:t>Примером может послужить обращение гражданина Н., 1984 года рождения, который остался без попечения родителей, в силу отказа матери от ребенка.</w:t>
      </w:r>
    </w:p>
    <w:p w:rsidR="002A5EA7" w:rsidRDefault="002A5EA7" w:rsidP="002A5EA7">
      <w:pPr>
        <w:shd w:val="clear" w:color="auto" w:fill="FFFFFF"/>
        <w:spacing w:after="0"/>
        <w:ind w:left="567" w:firstLine="567"/>
        <w:jc w:val="both"/>
        <w:rPr>
          <w:i/>
          <w:color w:val="000000"/>
          <w:sz w:val="26"/>
          <w:szCs w:val="26"/>
        </w:rPr>
      </w:pP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 xml:space="preserve">Как следует из обращения, гражданин Н. прибыл в интернат из Дома ребенка г. Кишинева в сентябре 1988 года. В период с 1988 года по 2001 год он находился в ГОУ «Попенская школа-интернат - детский дом для детей-сирот и детей, оставшихся без попечения родителей» на полном государственном обеспечении. На протяжении 15 лет гражданин Н. не может воспользоваться своим правом на внеочередное получение жилого помещения.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 xml:space="preserve">Изучив пакет документов Уполномоченным было установлено, что гражданину Н. своевременно не был присвоен </w:t>
      </w:r>
      <w:r w:rsidRPr="00B25A1C">
        <w:rPr>
          <w:rFonts w:ascii="Times New Roman" w:hAnsi="Times New Roman"/>
          <w:i/>
          <w:color w:val="000000"/>
          <w:sz w:val="26"/>
          <w:szCs w:val="26"/>
          <w:u w:val="single"/>
        </w:rPr>
        <w:t>статус «оставшегося без попечения родителей в возрасте до 18-ти лет»</w:t>
      </w:r>
      <w:r w:rsidRPr="00B25A1C">
        <w:rPr>
          <w:rFonts w:ascii="Times New Roman" w:hAnsi="Times New Roman"/>
          <w:i/>
          <w:color w:val="000000"/>
          <w:sz w:val="26"/>
          <w:szCs w:val="26"/>
        </w:rPr>
        <w:t>.</w:t>
      </w:r>
      <w:r w:rsidRPr="00B25A1C">
        <w:rPr>
          <w:rFonts w:ascii="Times New Roman" w:hAnsi="Times New Roman"/>
          <w:b/>
          <w:i/>
          <w:color w:val="000000"/>
          <w:sz w:val="26"/>
          <w:szCs w:val="26"/>
        </w:rPr>
        <w:t xml:space="preserve"> </w:t>
      </w:r>
      <w:r w:rsidRPr="00B25A1C">
        <w:rPr>
          <w:rFonts w:ascii="Times New Roman" w:hAnsi="Times New Roman"/>
          <w:i/>
          <w:color w:val="000000"/>
          <w:sz w:val="26"/>
          <w:szCs w:val="26"/>
        </w:rPr>
        <w:t>Исходя из того, что</w:t>
      </w:r>
      <w:r w:rsidRPr="00B25A1C">
        <w:rPr>
          <w:rFonts w:ascii="Times New Roman" w:hAnsi="Times New Roman"/>
          <w:b/>
          <w:i/>
          <w:color w:val="000000"/>
          <w:sz w:val="26"/>
          <w:szCs w:val="26"/>
        </w:rPr>
        <w:t xml:space="preserve"> </w:t>
      </w:r>
      <w:r w:rsidRPr="00B25A1C">
        <w:rPr>
          <w:rFonts w:ascii="Times New Roman" w:hAnsi="Times New Roman"/>
          <w:i/>
          <w:color w:val="000000"/>
          <w:sz w:val="26"/>
          <w:szCs w:val="26"/>
        </w:rPr>
        <w:t xml:space="preserve">действующим законодательством не предусмотрен внесудебный порядок установления подобного факта, заявителю была оказана помощь в подготовке искового заявления в суд об установлении юридического факта признания гражданина Н. утратившим попечение родителей в возрасте до 18-ти лет. </w:t>
      </w:r>
    </w:p>
    <w:p w:rsidR="002A5EA7" w:rsidRPr="0046201A" w:rsidRDefault="002A5EA7" w:rsidP="002A5EA7">
      <w:pPr>
        <w:shd w:val="clear" w:color="auto" w:fill="FFFFFF"/>
        <w:spacing w:after="0"/>
        <w:ind w:firstLine="709"/>
        <w:jc w:val="both"/>
        <w:rPr>
          <w:i/>
          <w:color w:val="000000"/>
          <w:sz w:val="26"/>
          <w:szCs w:val="26"/>
        </w:rPr>
      </w:pPr>
      <w:r w:rsidRPr="0046201A">
        <w:rPr>
          <w:i/>
          <w:color w:val="000000"/>
          <w:sz w:val="26"/>
          <w:szCs w:val="26"/>
        </w:rPr>
        <w:t xml:space="preserve">  </w:t>
      </w:r>
    </w:p>
    <w:p w:rsidR="002A5EA7" w:rsidRPr="00B25A1C" w:rsidRDefault="002A5EA7" w:rsidP="001F2E54">
      <w:pPr>
        <w:shd w:val="clear" w:color="auto" w:fill="FFFFFF"/>
        <w:spacing w:after="0"/>
        <w:ind w:left="567" w:firstLine="567"/>
        <w:jc w:val="both"/>
        <w:rPr>
          <w:rFonts w:ascii="Times New Roman" w:hAnsi="Times New Roman"/>
          <w:color w:val="000000"/>
          <w:sz w:val="26"/>
          <w:szCs w:val="26"/>
        </w:rPr>
      </w:pPr>
      <w:r w:rsidRPr="00B25A1C">
        <w:rPr>
          <w:rFonts w:ascii="Times New Roman" w:hAnsi="Times New Roman"/>
          <w:color w:val="000000"/>
          <w:sz w:val="26"/>
          <w:szCs w:val="26"/>
        </w:rPr>
        <w:t xml:space="preserve">Еще одним аналогичным примером может послужить обращение гражданина В., который тоже не мог реализовать право на внеочередное получение жилого помещения.  </w:t>
      </w:r>
    </w:p>
    <w:p w:rsidR="002A5EA7" w:rsidRDefault="002A5EA7" w:rsidP="002A5EA7">
      <w:pPr>
        <w:shd w:val="clear" w:color="auto" w:fill="FFFFFF"/>
        <w:spacing w:after="0"/>
        <w:ind w:firstLine="709"/>
        <w:jc w:val="both"/>
        <w:rPr>
          <w:i/>
          <w:color w:val="000000"/>
          <w:sz w:val="26"/>
          <w:szCs w:val="26"/>
        </w:rPr>
      </w:pPr>
      <w:r w:rsidRPr="0046201A">
        <w:rPr>
          <w:i/>
          <w:color w:val="000000"/>
          <w:sz w:val="26"/>
          <w:szCs w:val="26"/>
        </w:rPr>
        <w:t xml:space="preserve">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 xml:space="preserve">Так, с раннего детства до 25 лет заявитель проживал в государственных учреждениях на полном государственном обеспечении, так как отец заявителя умер, а мать фактически отказалась от него, поместив ребенка в интернат, но подтверждающие его статус документы отсутствовали.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lastRenderedPageBreak/>
        <w:t xml:space="preserve">С целью проведения всестороннего и объективного разбирательства по указанному выше обращению Уполномоченным была запрошена копия личного дела гражданина В., которое хранится в ГУ «Психоневрологический дом-интернат».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 xml:space="preserve">Из личного дела и пояснений заявителя следовало, что после смерти отца (1993г.), мама определила сына в ГОУ "Глинойская специальная (коррекционная) общеобразовательная школа-интернат для детей-сирот и детей, оставшихся без попечения родителей VIII вида", после ребенок был переведен в ГОУ «Бендерская специальная (коррекционная) общеобразовательная школа-интернат III, IV, VIII видов», где воспитывался до достижения 12-летнего возраста.  В 1999 году по заявлению мамы ребенка перевели в ГУ «Тираспольский психоневрологический дом-интернат», где он пробыл до 25 лет.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Соответственно, нахождение гражданина В. с 6-ти летнего возраста до достижения 25 лет в государственных учреждениях социального назначения является подтверждением факта оставления его без родительского попечения в несовершеннолетнем возрасте, однако своевременно ему не был присвоен статус</w:t>
      </w:r>
      <w:r w:rsidRPr="00B25A1C">
        <w:rPr>
          <w:rFonts w:ascii="Times New Roman" w:hAnsi="Times New Roman"/>
          <w:sz w:val="26"/>
          <w:szCs w:val="26"/>
        </w:rPr>
        <w:t xml:space="preserve"> «</w:t>
      </w:r>
      <w:r w:rsidRPr="00B25A1C">
        <w:rPr>
          <w:rFonts w:ascii="Times New Roman" w:hAnsi="Times New Roman"/>
          <w:i/>
          <w:color w:val="000000"/>
          <w:sz w:val="26"/>
          <w:szCs w:val="26"/>
        </w:rPr>
        <w:t xml:space="preserve">утратившим попечения родителей в возрасте до 18-ти лет». Установление данного статуса позволит заявителю реализовать право на внеочередное получение жилого помещения. </w:t>
      </w:r>
    </w:p>
    <w:p w:rsidR="002A5EA7" w:rsidRPr="00B25A1C" w:rsidRDefault="002A5EA7" w:rsidP="002A5EA7">
      <w:pPr>
        <w:shd w:val="clear" w:color="auto" w:fill="FFFFFF"/>
        <w:spacing w:after="0"/>
        <w:ind w:left="567" w:firstLine="567"/>
        <w:jc w:val="both"/>
        <w:rPr>
          <w:rFonts w:ascii="Times New Roman" w:hAnsi="Times New Roman"/>
          <w:i/>
          <w:color w:val="000000"/>
          <w:sz w:val="26"/>
          <w:szCs w:val="26"/>
        </w:rPr>
      </w:pPr>
      <w:r w:rsidRPr="00B25A1C">
        <w:rPr>
          <w:rFonts w:ascii="Times New Roman" w:hAnsi="Times New Roman"/>
          <w:i/>
          <w:color w:val="000000"/>
          <w:sz w:val="26"/>
          <w:szCs w:val="26"/>
        </w:rPr>
        <w:t>Учитывая то что, действующим законодательством не предусмотрен внесудебный порядок установления подобного факта, заявителю была оказана помощь в подготовке заявления в суд в порядке особого производства об установлении юридического факта признания, гражданина В. утратившим попечение родителей в возрасте до 18-лет.</w:t>
      </w:r>
    </w:p>
    <w:p w:rsidR="002A5EA7" w:rsidRPr="002A5EA7" w:rsidRDefault="002A5EA7" w:rsidP="002A5EA7">
      <w:pPr>
        <w:shd w:val="clear" w:color="auto" w:fill="FFFFFF"/>
        <w:spacing w:after="0"/>
        <w:ind w:firstLine="709"/>
        <w:jc w:val="both"/>
        <w:rPr>
          <w:i/>
          <w:color w:val="000000"/>
          <w:sz w:val="26"/>
          <w:szCs w:val="26"/>
        </w:rPr>
      </w:pPr>
    </w:p>
    <w:p w:rsidR="002A5EA7" w:rsidRDefault="002A5EA7" w:rsidP="001F2E54">
      <w:pPr>
        <w:spacing w:after="0"/>
        <w:ind w:left="567" w:firstLine="567"/>
        <w:jc w:val="both"/>
        <w:rPr>
          <w:rFonts w:ascii="Times New Roman" w:hAnsi="Times New Roman"/>
          <w:color w:val="000000"/>
          <w:sz w:val="26"/>
          <w:szCs w:val="26"/>
        </w:rPr>
      </w:pPr>
      <w:r w:rsidRPr="00B25A1C">
        <w:rPr>
          <w:rFonts w:ascii="Times New Roman" w:hAnsi="Times New Roman"/>
          <w:color w:val="000000"/>
          <w:sz w:val="26"/>
          <w:szCs w:val="26"/>
        </w:rPr>
        <w:t xml:space="preserve">Хотелось бы отметить, что чаще к Уполномоченному обращаются граждане, которые попали в трудную жизненную ситуацию, связанную с временной потерей трудоспособности, в том числе и с получением гарантированной и предоставляемой государством материальной помощи на детей.  </w:t>
      </w:r>
    </w:p>
    <w:p w:rsidR="00B25A1C" w:rsidRPr="00B25A1C" w:rsidRDefault="00B25A1C" w:rsidP="00B25A1C">
      <w:pPr>
        <w:spacing w:after="0"/>
        <w:ind w:firstLine="567"/>
        <w:jc w:val="both"/>
        <w:rPr>
          <w:rFonts w:ascii="Times New Roman" w:hAnsi="Times New Roman"/>
          <w:color w:val="000000"/>
          <w:sz w:val="26"/>
          <w:szCs w:val="26"/>
        </w:rPr>
      </w:pPr>
    </w:p>
    <w:p w:rsidR="002A5EA7" w:rsidRPr="00F25216" w:rsidRDefault="002A5EA7" w:rsidP="002A5EA7">
      <w:pPr>
        <w:shd w:val="clear" w:color="auto" w:fill="FFFFFF"/>
        <w:spacing w:after="0"/>
        <w:ind w:left="567" w:firstLine="567"/>
        <w:jc w:val="both"/>
        <w:rPr>
          <w:rFonts w:ascii="Times New Roman" w:hAnsi="Times New Roman"/>
          <w:i/>
          <w:color w:val="000000"/>
          <w:sz w:val="26"/>
          <w:szCs w:val="26"/>
        </w:rPr>
      </w:pPr>
      <w:r w:rsidRPr="00F25216">
        <w:rPr>
          <w:rFonts w:ascii="Times New Roman" w:hAnsi="Times New Roman"/>
          <w:i/>
          <w:color w:val="000000"/>
          <w:sz w:val="26"/>
          <w:szCs w:val="26"/>
        </w:rPr>
        <w:t>К примеру, в данном контексте можно привести обращение  жительницы Григориопольского района, гражданки Ч., по вопросу оказания содействия в получении дополнительного единовременного пособия при рождении третьего ребенка.</w:t>
      </w:r>
    </w:p>
    <w:p w:rsidR="002A5EA7" w:rsidRPr="00F25216" w:rsidRDefault="002A5EA7" w:rsidP="002A5EA7">
      <w:pPr>
        <w:shd w:val="clear" w:color="auto" w:fill="FFFFFF"/>
        <w:spacing w:after="0"/>
        <w:ind w:left="567" w:firstLine="567"/>
        <w:jc w:val="both"/>
        <w:rPr>
          <w:rFonts w:ascii="Times New Roman" w:hAnsi="Times New Roman"/>
          <w:i/>
          <w:color w:val="000000"/>
          <w:sz w:val="26"/>
          <w:szCs w:val="26"/>
        </w:rPr>
      </w:pPr>
      <w:r w:rsidRPr="00F25216">
        <w:rPr>
          <w:rFonts w:ascii="Times New Roman" w:hAnsi="Times New Roman"/>
          <w:i/>
          <w:color w:val="000000"/>
          <w:sz w:val="26"/>
          <w:szCs w:val="26"/>
        </w:rPr>
        <w:t>В ходе рассмотрения данного обращения было установлено, что гражданка Ч. работает рабочим-озеленителем ЗАО СК «Шериф». Она является одинокой мамой в отношении трех детей: 2016, 2017 и 2020 годов рождения.</w:t>
      </w:r>
    </w:p>
    <w:p w:rsidR="002A5EA7" w:rsidRPr="00F25216" w:rsidRDefault="002A5EA7" w:rsidP="002A5EA7">
      <w:pPr>
        <w:shd w:val="clear" w:color="auto" w:fill="FFFFFF"/>
        <w:spacing w:after="0"/>
        <w:ind w:left="567" w:firstLine="567"/>
        <w:jc w:val="both"/>
        <w:rPr>
          <w:rFonts w:ascii="Times New Roman" w:hAnsi="Times New Roman"/>
          <w:i/>
          <w:color w:val="000000"/>
          <w:sz w:val="26"/>
          <w:szCs w:val="26"/>
        </w:rPr>
      </w:pPr>
      <w:r w:rsidRPr="00F25216">
        <w:rPr>
          <w:rFonts w:ascii="Times New Roman" w:hAnsi="Times New Roman"/>
          <w:i/>
          <w:color w:val="000000"/>
          <w:sz w:val="26"/>
          <w:szCs w:val="26"/>
        </w:rPr>
        <w:lastRenderedPageBreak/>
        <w:t>Со слов заявительницы, в январе 2021 года она обратилась с заявлением в Центр социального страхования и социальной защиты г. Григориополя и Григориопольского района с заявлением о назначении и выплате дополнительного единовременного пособия при рождении третьего ребенка с приложением необходимых документов, однако пособие заявительница так и не получила.</w:t>
      </w:r>
    </w:p>
    <w:p w:rsidR="002A5EA7" w:rsidRPr="00F25216" w:rsidRDefault="002A5EA7" w:rsidP="002A5EA7">
      <w:pPr>
        <w:shd w:val="clear" w:color="auto" w:fill="FFFFFF"/>
        <w:spacing w:after="0"/>
        <w:ind w:left="567" w:firstLine="567"/>
        <w:jc w:val="both"/>
        <w:rPr>
          <w:rFonts w:ascii="Times New Roman" w:hAnsi="Times New Roman"/>
          <w:i/>
          <w:color w:val="000000"/>
          <w:sz w:val="26"/>
          <w:szCs w:val="26"/>
        </w:rPr>
      </w:pPr>
      <w:r w:rsidRPr="00F25216">
        <w:rPr>
          <w:rFonts w:ascii="Times New Roman" w:hAnsi="Times New Roman"/>
          <w:i/>
          <w:color w:val="000000"/>
          <w:sz w:val="26"/>
          <w:szCs w:val="26"/>
        </w:rPr>
        <w:t>Согласно предоставленной заявительницей справки</w:t>
      </w:r>
      <w:r w:rsidRPr="00F25216">
        <w:rPr>
          <w:rFonts w:ascii="Times New Roman" w:hAnsi="Times New Roman"/>
          <w:sz w:val="26"/>
          <w:szCs w:val="26"/>
        </w:rPr>
        <w:t xml:space="preserve"> </w:t>
      </w:r>
      <w:r w:rsidRPr="00F25216">
        <w:rPr>
          <w:rFonts w:ascii="Times New Roman" w:hAnsi="Times New Roman"/>
          <w:i/>
          <w:color w:val="000000"/>
          <w:sz w:val="26"/>
          <w:szCs w:val="26"/>
        </w:rPr>
        <w:t>с места работы, указанный вид пособия получить она не могла, так как ЗАО СК «Шериф» не проводил отчислений в фонд социального страхования.  ЗАО СК «Шериф» является специализированной организацией по подготовке спортсменов высокого класса и уплачивает установленную п. 1 ст. 7 Закона Приднестровской Молдавской Республики «О Едином Социальном Налоге» ставку единого социального налога в размере 3% выплат, начисленных в пользу работников в Государственный пенсионный фонд Приднестровской Молдавской Республики.</w:t>
      </w:r>
    </w:p>
    <w:p w:rsidR="002A5EA7" w:rsidRPr="00F25216" w:rsidRDefault="002A5EA7" w:rsidP="002A5EA7">
      <w:pPr>
        <w:shd w:val="clear" w:color="auto" w:fill="FFFFFF"/>
        <w:spacing w:after="0"/>
        <w:ind w:left="567" w:firstLine="567"/>
        <w:jc w:val="both"/>
        <w:rPr>
          <w:rFonts w:ascii="Times New Roman" w:hAnsi="Times New Roman"/>
          <w:i/>
          <w:color w:val="000000"/>
          <w:sz w:val="26"/>
          <w:szCs w:val="26"/>
        </w:rPr>
      </w:pPr>
      <w:r w:rsidRPr="00F25216">
        <w:rPr>
          <w:rFonts w:ascii="Times New Roman" w:hAnsi="Times New Roman"/>
          <w:i/>
          <w:color w:val="000000"/>
          <w:sz w:val="26"/>
          <w:szCs w:val="26"/>
        </w:rPr>
        <w:t>На основании п. п. «в» п.1 статьи 15 Конституционного Закона Приднестровской Молдавской Республики «Об Уполномоченном по правам человека в Приднестровской Молдавской Республике» Уполномоченный обратился с ходатайством в адрес Министра по социальной защите и труду Приднестровской Молдавской Республики с просьбой о разрешении вопроса о начислении и выплате дополнительного единовременного пособия гражданке Ч. при рождении третьего ребенка.</w:t>
      </w:r>
    </w:p>
    <w:p w:rsidR="002A5EA7" w:rsidRPr="00F25216" w:rsidRDefault="002A5EA7" w:rsidP="002A5EA7">
      <w:pPr>
        <w:spacing w:after="0"/>
        <w:ind w:left="567" w:firstLine="567"/>
        <w:jc w:val="both"/>
        <w:rPr>
          <w:rFonts w:ascii="Times New Roman" w:hAnsi="Times New Roman"/>
          <w:color w:val="7030A0"/>
          <w:sz w:val="26"/>
          <w:szCs w:val="26"/>
        </w:rPr>
      </w:pPr>
      <w:r w:rsidRPr="00F25216">
        <w:rPr>
          <w:rFonts w:ascii="Times New Roman" w:hAnsi="Times New Roman"/>
          <w:i/>
          <w:color w:val="000000"/>
          <w:sz w:val="26"/>
          <w:szCs w:val="26"/>
        </w:rPr>
        <w:t>В итоге, после ходатайства Уполномоченного, вопрос о получении гражданкой Ч. пособия из Центра социального страхования и социальной защиты г. Григориополь и Григориопольского района, куда она ранее обращалась, был решен положительно.</w:t>
      </w:r>
    </w:p>
    <w:p w:rsidR="002A5EA7" w:rsidRPr="0046201A" w:rsidRDefault="002A5EA7" w:rsidP="002A5EA7">
      <w:pPr>
        <w:spacing w:after="0"/>
        <w:ind w:right="552" w:firstLine="709"/>
        <w:jc w:val="both"/>
        <w:rPr>
          <w:color w:val="000000"/>
          <w:sz w:val="26"/>
          <w:szCs w:val="26"/>
        </w:rPr>
      </w:pPr>
    </w:p>
    <w:p w:rsidR="002A5EA7" w:rsidRPr="009478B8" w:rsidRDefault="002A5EA7" w:rsidP="001F2E54">
      <w:pPr>
        <w:spacing w:after="0"/>
        <w:ind w:left="567" w:right="-1" w:firstLine="567"/>
        <w:jc w:val="both"/>
        <w:rPr>
          <w:rFonts w:ascii="Times New Roman" w:hAnsi="Times New Roman"/>
          <w:color w:val="000000"/>
          <w:sz w:val="26"/>
          <w:szCs w:val="26"/>
        </w:rPr>
      </w:pPr>
      <w:r w:rsidRPr="009478B8">
        <w:rPr>
          <w:rFonts w:ascii="Times New Roman" w:hAnsi="Times New Roman"/>
          <w:color w:val="000000"/>
          <w:sz w:val="26"/>
          <w:szCs w:val="26"/>
        </w:rPr>
        <w:t>В качестве еще одного примера обращений, связанных с нарушением прав детей, рассмотренных в 2021 году Уполномоченным, можно выделить обращение гражданки Д, которая обратилась по вопросу обеспечения школьной литературы двух ее сыновей, учеников 6 класса МОУ «Глинойская СОШ» с. Глиное Слободзейского района.</w:t>
      </w:r>
    </w:p>
    <w:p w:rsidR="002A5EA7" w:rsidRPr="002A5EA7" w:rsidRDefault="002A5EA7" w:rsidP="002A5EA7">
      <w:pPr>
        <w:spacing w:after="0"/>
        <w:ind w:right="-1" w:firstLine="709"/>
        <w:jc w:val="both"/>
        <w:rPr>
          <w:color w:val="000000"/>
          <w:sz w:val="26"/>
          <w:szCs w:val="26"/>
        </w:rPr>
      </w:pPr>
    </w:p>
    <w:p w:rsidR="002A5EA7" w:rsidRPr="009478B8" w:rsidRDefault="002A5EA7" w:rsidP="002A5EA7">
      <w:pPr>
        <w:spacing w:after="0"/>
        <w:ind w:left="567" w:firstLine="567"/>
        <w:jc w:val="both"/>
        <w:rPr>
          <w:rFonts w:ascii="Times New Roman" w:hAnsi="Times New Roman"/>
          <w:i/>
          <w:color w:val="000000"/>
          <w:sz w:val="26"/>
          <w:szCs w:val="26"/>
        </w:rPr>
      </w:pPr>
      <w:r w:rsidRPr="009478B8">
        <w:rPr>
          <w:rFonts w:ascii="Times New Roman" w:hAnsi="Times New Roman"/>
          <w:i/>
          <w:color w:val="000000"/>
          <w:sz w:val="26"/>
          <w:szCs w:val="26"/>
        </w:rPr>
        <w:t xml:space="preserve">Из содержания обращения было установлено, что ученики воспитываются в многодетной семье. С начала учебного года сыновьям не выдали ни одного учебника. В ходе разбирательства по обращению гражданки Д. Уполномоченным совместно с представителем Управления народного образования Слободзейского района и г. Слободзея был осуществлен выезд в МОУ «Глинойская СОШ» и проведена беседа с администрацией и педагогами школы, в которой обучаются дети. Было установлено, что ежегодно братьям выдают по одному комплекту учебников на двоих. Однако, с начала 2021-2022 учебного года из 16 учебников </w:t>
      </w:r>
      <w:r w:rsidRPr="009478B8">
        <w:rPr>
          <w:rFonts w:ascii="Times New Roman" w:hAnsi="Times New Roman"/>
          <w:i/>
          <w:color w:val="000000"/>
          <w:sz w:val="26"/>
          <w:szCs w:val="26"/>
        </w:rPr>
        <w:lastRenderedPageBreak/>
        <w:t xml:space="preserve">(один комплект учебников), которые необходимо было выдать братьям Д., ни один учебник не был выдан. Причиной послужил тот факт, что в конце прошлого учебного года дети не сдали 4 учебника в связи с их утерей, о чем были поставлены в известность родители учеников. </w:t>
      </w:r>
    </w:p>
    <w:p w:rsidR="002A5EA7" w:rsidRPr="009478B8" w:rsidRDefault="002A5EA7" w:rsidP="002A5EA7">
      <w:pPr>
        <w:spacing w:after="0"/>
        <w:ind w:left="567" w:firstLine="567"/>
        <w:jc w:val="both"/>
        <w:rPr>
          <w:rFonts w:ascii="Times New Roman" w:hAnsi="Times New Roman"/>
          <w:i/>
          <w:color w:val="000000"/>
          <w:sz w:val="26"/>
          <w:szCs w:val="26"/>
        </w:rPr>
      </w:pPr>
      <w:r w:rsidRPr="009478B8">
        <w:rPr>
          <w:rFonts w:ascii="Times New Roman" w:hAnsi="Times New Roman"/>
          <w:i/>
          <w:color w:val="000000"/>
          <w:sz w:val="26"/>
          <w:szCs w:val="26"/>
        </w:rPr>
        <w:t xml:space="preserve">Пользователи, нарушившие Правила пользования библиотекой и причинившие ущерб библиотеке, а именно: при утере или порче документа из фонда библиотеки, нарушении сроков возврата, обязаны возместить причинивший ущерб в порядке и размерах, предусмотренных действующим законодательством Приднестровской Молдавской Республики. </w:t>
      </w:r>
    </w:p>
    <w:p w:rsidR="002A5EA7" w:rsidRPr="009478B8" w:rsidRDefault="002A5EA7" w:rsidP="002A5EA7">
      <w:pPr>
        <w:spacing w:after="0"/>
        <w:ind w:left="567" w:firstLine="567"/>
        <w:jc w:val="both"/>
        <w:rPr>
          <w:rFonts w:ascii="Times New Roman" w:hAnsi="Times New Roman"/>
          <w:i/>
          <w:color w:val="000000"/>
          <w:sz w:val="26"/>
          <w:szCs w:val="26"/>
        </w:rPr>
      </w:pPr>
      <w:r w:rsidRPr="009478B8">
        <w:rPr>
          <w:rFonts w:ascii="Times New Roman" w:eastAsia="Calibri" w:hAnsi="Times New Roman"/>
          <w:i/>
          <w:color w:val="000000"/>
          <w:sz w:val="26"/>
          <w:szCs w:val="26"/>
        </w:rPr>
        <w:t xml:space="preserve">Однако, согласно действующему законодательству Приднестровской Молдавской Республики за утрату документов из фонда библиотеки, причинение невосполнимого вреда и нарушение сроков возврата учебников </w:t>
      </w:r>
      <w:r w:rsidRPr="009478B8">
        <w:rPr>
          <w:rFonts w:ascii="Times New Roman" w:hAnsi="Times New Roman"/>
          <w:i/>
          <w:color w:val="000000"/>
          <w:sz w:val="26"/>
          <w:szCs w:val="26"/>
        </w:rPr>
        <w:t>несовершеннолетними пользователями</w:t>
      </w:r>
      <w:r w:rsidRPr="009478B8">
        <w:rPr>
          <w:rFonts w:ascii="Times New Roman" w:eastAsia="Calibri" w:hAnsi="Times New Roman"/>
          <w:i/>
          <w:color w:val="000000"/>
          <w:sz w:val="26"/>
          <w:szCs w:val="26"/>
        </w:rPr>
        <w:t xml:space="preserve"> ответственность несут не дети, а их родители или законные представители. В данном случае, администрация школы должна была обратиться в судебные органы с иском о возмещении материального вреда. Но ни в коем случае, не оставлять детей с начала учебного года без учебников по всем предметам. В связи с чем, Уполномоченным  было направлено письмо в адрес Главы гос. администрации Слободзейского района и г. Слободзея с просьбой рассмотреть вопрос в части обеспечения учащихся </w:t>
      </w:r>
      <w:r w:rsidRPr="009478B8">
        <w:rPr>
          <w:rFonts w:ascii="Times New Roman" w:hAnsi="Times New Roman"/>
          <w:i/>
          <w:color w:val="000000"/>
          <w:sz w:val="26"/>
          <w:szCs w:val="26"/>
        </w:rPr>
        <w:t xml:space="preserve">комплектом учебников. </w:t>
      </w:r>
    </w:p>
    <w:p w:rsidR="002A5EA7" w:rsidRPr="009478B8" w:rsidRDefault="002A5EA7" w:rsidP="002A5EA7">
      <w:pPr>
        <w:spacing w:after="0"/>
        <w:ind w:left="567" w:firstLine="567"/>
        <w:jc w:val="both"/>
        <w:rPr>
          <w:rFonts w:ascii="Times New Roman" w:hAnsi="Times New Roman"/>
          <w:i/>
          <w:color w:val="000000"/>
          <w:sz w:val="26"/>
          <w:szCs w:val="26"/>
        </w:rPr>
      </w:pPr>
      <w:r w:rsidRPr="009478B8">
        <w:rPr>
          <w:rFonts w:ascii="Times New Roman" w:hAnsi="Times New Roman"/>
          <w:i/>
          <w:color w:val="000000"/>
          <w:sz w:val="26"/>
          <w:szCs w:val="26"/>
        </w:rPr>
        <w:t xml:space="preserve">В результате, Государственной администрацией г.Слободзея и Слободзейского района была проведена проверка, по итогам которой дети заявительницы в короткий срок были обеспечены необходимыми учебниками в рамках образовательной программы.  </w:t>
      </w:r>
    </w:p>
    <w:p w:rsidR="002A5EA7" w:rsidRPr="0046201A" w:rsidRDefault="002A5EA7" w:rsidP="002A5EA7">
      <w:pPr>
        <w:shd w:val="clear" w:color="auto" w:fill="FFFFFF"/>
        <w:spacing w:after="0"/>
        <w:ind w:firstLine="709"/>
        <w:jc w:val="both"/>
        <w:rPr>
          <w:i/>
          <w:color w:val="000000"/>
          <w:sz w:val="26"/>
          <w:szCs w:val="26"/>
        </w:rPr>
      </w:pPr>
    </w:p>
    <w:p w:rsidR="002A5EA7" w:rsidRPr="009478B8" w:rsidRDefault="002A5EA7" w:rsidP="009478B8">
      <w:pPr>
        <w:shd w:val="clear" w:color="auto" w:fill="FFFFFF"/>
        <w:spacing w:after="0"/>
        <w:ind w:firstLine="567"/>
        <w:jc w:val="both"/>
        <w:rPr>
          <w:rFonts w:ascii="Times New Roman" w:hAnsi="Times New Roman"/>
          <w:color w:val="000000"/>
          <w:sz w:val="26"/>
          <w:szCs w:val="26"/>
        </w:rPr>
      </w:pPr>
      <w:r w:rsidRPr="009478B8">
        <w:rPr>
          <w:rFonts w:ascii="Times New Roman" w:hAnsi="Times New Roman"/>
          <w:color w:val="000000"/>
          <w:sz w:val="26"/>
          <w:szCs w:val="26"/>
        </w:rPr>
        <w:t xml:space="preserve">В завершении данного раздела Уполномоченный хотел бы отметить, что ребенок с рождения приобретает основные, естественные права человека. По мере взросления дети получают новые возможности, которые закрепляются нормами права, в то же время у них появляются обязанности, ответственность. Дети - наше будущее, а будущее нашего государства напрямую зависит от того - какими мы воспитаем наших детей и в какой среде они будут развиваться. </w:t>
      </w:r>
    </w:p>
    <w:p w:rsidR="002A5EA7" w:rsidRPr="002A5EA7" w:rsidRDefault="002A5EA7" w:rsidP="002A5EA7">
      <w:pPr>
        <w:shd w:val="clear" w:color="auto" w:fill="FFFFFF"/>
        <w:spacing w:after="0"/>
        <w:ind w:firstLine="709"/>
        <w:jc w:val="both"/>
        <w:rPr>
          <w:color w:val="000000"/>
          <w:sz w:val="26"/>
          <w:szCs w:val="26"/>
        </w:rPr>
      </w:pPr>
    </w:p>
    <w:p w:rsidR="002A5EA7" w:rsidRPr="009478B8" w:rsidRDefault="002A5EA7" w:rsidP="009478B8">
      <w:pPr>
        <w:shd w:val="clear" w:color="auto" w:fill="FFFFFF"/>
        <w:spacing w:after="0"/>
        <w:ind w:firstLine="567"/>
        <w:jc w:val="both"/>
        <w:rPr>
          <w:rFonts w:ascii="Times New Roman" w:hAnsi="Times New Roman"/>
          <w:color w:val="000000"/>
          <w:sz w:val="26"/>
          <w:szCs w:val="26"/>
        </w:rPr>
      </w:pPr>
      <w:r w:rsidRPr="009478B8">
        <w:rPr>
          <w:rFonts w:ascii="Times New Roman" w:hAnsi="Times New Roman"/>
          <w:color w:val="000000"/>
          <w:sz w:val="26"/>
          <w:szCs w:val="26"/>
        </w:rPr>
        <w:t xml:space="preserve">В 2021 в адрес Уполномоченного поступило 48 обращений, которые можно отнести к рассматриваемой в настоящим разделе доклада группе вопросов, а именно: обращения, связанные с нарушением прав несовершеннолетних – </w:t>
      </w:r>
      <w:r w:rsidR="009478B8">
        <w:rPr>
          <w:rFonts w:ascii="Times New Roman" w:hAnsi="Times New Roman"/>
          <w:color w:val="000000"/>
          <w:sz w:val="26"/>
          <w:szCs w:val="26"/>
        </w:rPr>
        <w:t xml:space="preserve">             </w:t>
      </w:r>
      <w:r w:rsidRPr="009478B8">
        <w:rPr>
          <w:rFonts w:ascii="Times New Roman" w:hAnsi="Times New Roman"/>
          <w:color w:val="000000"/>
          <w:sz w:val="26"/>
          <w:szCs w:val="26"/>
        </w:rPr>
        <w:t>42 обращения, о праве на образование – 2 обращения и по вопросам материнства и детства – 4 обращения.</w:t>
      </w:r>
    </w:p>
    <w:p w:rsidR="002A5EA7" w:rsidRPr="009478B8" w:rsidRDefault="002A5EA7" w:rsidP="009478B8">
      <w:pPr>
        <w:spacing w:after="0"/>
        <w:ind w:firstLine="567"/>
        <w:jc w:val="both"/>
        <w:rPr>
          <w:rFonts w:ascii="Times New Roman" w:hAnsi="Times New Roman"/>
          <w:sz w:val="26"/>
          <w:szCs w:val="26"/>
        </w:rPr>
      </w:pPr>
      <w:r w:rsidRPr="009478B8">
        <w:rPr>
          <w:rFonts w:ascii="Times New Roman" w:hAnsi="Times New Roman"/>
          <w:sz w:val="26"/>
          <w:szCs w:val="26"/>
        </w:rPr>
        <w:t>Результаты рассмотрения данных обращений по итогам их разрешения представлены следующим образом: 19 обращений были признаны обоснованными (из них 18 разрешены положительно), по 25 обращениям заявителям были даны соответствующие разъяснения, 3 обращения были признаны необоснованными и</w:t>
      </w:r>
      <w:r w:rsidR="009478B8">
        <w:rPr>
          <w:rFonts w:ascii="Times New Roman" w:hAnsi="Times New Roman"/>
          <w:sz w:val="26"/>
          <w:szCs w:val="26"/>
        </w:rPr>
        <w:t xml:space="preserve">   </w:t>
      </w:r>
      <w:r w:rsidRPr="009478B8">
        <w:rPr>
          <w:rFonts w:ascii="Times New Roman" w:hAnsi="Times New Roman"/>
          <w:sz w:val="26"/>
          <w:szCs w:val="26"/>
        </w:rPr>
        <w:t xml:space="preserve"> 1 обращение списано в архив без рассмотрения. </w:t>
      </w:r>
    </w:p>
    <w:p w:rsidR="00487530" w:rsidRPr="00D90316" w:rsidRDefault="00672B5F" w:rsidP="00E45F44">
      <w:pPr>
        <w:pStyle w:val="a4"/>
        <w:numPr>
          <w:ilvl w:val="0"/>
          <w:numId w:val="4"/>
        </w:numPr>
        <w:spacing w:after="0" w:line="240" w:lineRule="auto"/>
        <w:jc w:val="center"/>
        <w:rPr>
          <w:rFonts w:ascii="Times New Roman" w:hAnsi="Times New Roman"/>
          <w:b/>
          <w:sz w:val="28"/>
          <w:szCs w:val="28"/>
          <w:u w:val="single"/>
        </w:rPr>
      </w:pPr>
      <w:r w:rsidRPr="00D90316">
        <w:rPr>
          <w:rFonts w:ascii="Times New Roman" w:hAnsi="Times New Roman"/>
          <w:b/>
          <w:sz w:val="28"/>
          <w:szCs w:val="28"/>
          <w:u w:val="single"/>
        </w:rPr>
        <w:lastRenderedPageBreak/>
        <w:t xml:space="preserve">Обеспечение прав военнослужащих и граждан, </w:t>
      </w:r>
    </w:p>
    <w:p w:rsidR="00672B5F" w:rsidRPr="00D90316" w:rsidRDefault="00672B5F" w:rsidP="00487530">
      <w:pPr>
        <w:pStyle w:val="a4"/>
        <w:spacing w:after="0" w:line="240" w:lineRule="auto"/>
        <w:ind w:left="360"/>
        <w:jc w:val="center"/>
        <w:rPr>
          <w:rFonts w:ascii="Times New Roman" w:hAnsi="Times New Roman"/>
          <w:b/>
          <w:sz w:val="28"/>
          <w:szCs w:val="28"/>
          <w:u w:val="single"/>
        </w:rPr>
      </w:pPr>
      <w:r w:rsidRPr="00D90316">
        <w:rPr>
          <w:rFonts w:ascii="Times New Roman" w:hAnsi="Times New Roman"/>
          <w:b/>
          <w:sz w:val="28"/>
          <w:szCs w:val="28"/>
          <w:u w:val="single"/>
        </w:rPr>
        <w:t>призываемых на военную службу</w:t>
      </w:r>
    </w:p>
    <w:p w:rsidR="00672B5F" w:rsidRDefault="00672B5F" w:rsidP="00672B5F">
      <w:pPr>
        <w:pStyle w:val="a4"/>
        <w:spacing w:after="0" w:line="240" w:lineRule="auto"/>
        <w:jc w:val="center"/>
        <w:rPr>
          <w:rFonts w:ascii="Times New Roman" w:hAnsi="Times New Roman"/>
          <w:b/>
          <w:sz w:val="24"/>
          <w:szCs w:val="24"/>
        </w:rPr>
      </w:pPr>
    </w:p>
    <w:p w:rsidR="00FF4EC1" w:rsidRDefault="00FF4EC1" w:rsidP="00060D44">
      <w:pPr>
        <w:spacing w:after="0" w:line="240" w:lineRule="auto"/>
        <w:ind w:firstLine="540"/>
        <w:jc w:val="both"/>
        <w:rPr>
          <w:rFonts w:ascii="Times New Roman" w:hAnsi="Times New Roman"/>
          <w:sz w:val="24"/>
          <w:szCs w:val="24"/>
        </w:rPr>
      </w:pPr>
    </w:p>
    <w:p w:rsidR="004B3EEA" w:rsidRPr="009D3767" w:rsidRDefault="004B3EEA" w:rsidP="004B3EEA">
      <w:pPr>
        <w:autoSpaceDE w:val="0"/>
        <w:autoSpaceDN w:val="0"/>
        <w:adjustRightInd w:val="0"/>
        <w:spacing w:after="0"/>
        <w:ind w:firstLine="567"/>
        <w:jc w:val="both"/>
        <w:rPr>
          <w:rFonts w:ascii="Times New Roman" w:hAnsi="Times New Roman"/>
          <w:bCs/>
          <w:sz w:val="26"/>
          <w:szCs w:val="26"/>
        </w:rPr>
      </w:pPr>
      <w:r w:rsidRPr="009D3767">
        <w:rPr>
          <w:rFonts w:ascii="Times New Roman" w:hAnsi="Times New Roman"/>
          <w:sz w:val="26"/>
          <w:szCs w:val="26"/>
        </w:rPr>
        <w:t xml:space="preserve">Несмотря на то, что </w:t>
      </w:r>
      <w:r w:rsidRPr="009D3767">
        <w:rPr>
          <w:rFonts w:ascii="Times New Roman" w:hAnsi="Times New Roman"/>
          <w:bCs/>
          <w:sz w:val="26"/>
          <w:szCs w:val="26"/>
        </w:rPr>
        <w:t xml:space="preserve">уже два года в мире не спадает пандемия новой коронавирусной инфекции </w:t>
      </w:r>
      <w:r w:rsidRPr="009D3767">
        <w:rPr>
          <w:rFonts w:ascii="Times New Roman" w:hAnsi="Times New Roman"/>
          <w:bCs/>
          <w:sz w:val="26"/>
          <w:szCs w:val="26"/>
          <w:lang w:val="en-US"/>
        </w:rPr>
        <w:t>COVID</w:t>
      </w:r>
      <w:r w:rsidRPr="009D3767">
        <w:rPr>
          <w:rFonts w:ascii="Times New Roman" w:hAnsi="Times New Roman"/>
          <w:bCs/>
          <w:sz w:val="26"/>
          <w:szCs w:val="26"/>
        </w:rPr>
        <w:t>-19, что, несомненно, вносит свои коррективы в уровень качества жизни граждан, предоставления им свобод и государственных гарантий, тем не менее, деятельность института омбудсмена для людей во всех странах остаётся одной из самых востребованных.</w:t>
      </w:r>
    </w:p>
    <w:p w:rsidR="004B3EEA" w:rsidRPr="009D3767" w:rsidRDefault="004B3EEA" w:rsidP="004B3EEA">
      <w:pPr>
        <w:autoSpaceDE w:val="0"/>
        <w:autoSpaceDN w:val="0"/>
        <w:adjustRightInd w:val="0"/>
        <w:spacing w:after="0"/>
        <w:ind w:firstLine="567"/>
        <w:jc w:val="both"/>
        <w:rPr>
          <w:rFonts w:ascii="Times New Roman" w:hAnsi="Times New Roman"/>
          <w:bCs/>
          <w:sz w:val="26"/>
          <w:szCs w:val="26"/>
        </w:rPr>
      </w:pPr>
      <w:r w:rsidRPr="009D3767">
        <w:rPr>
          <w:rFonts w:ascii="Times New Roman" w:hAnsi="Times New Roman"/>
          <w:bCs/>
          <w:sz w:val="26"/>
          <w:szCs w:val="26"/>
        </w:rPr>
        <w:t xml:space="preserve">Такое положение характерно и для Приднестровской Молдавской Республики, где институт Уполномоченного успешно продолжает свою работу по защите прав и свобод человека и гражданина. В том числе это касается и работы по защите прав и свобод граждан, выполняющих задачи военной службы в соответствии с Законом Приднестровской Молдавской Республики «О всеобщей воинской обязанности и военной службе». </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Данному направлению деятельности института Уполномоченного придаётся важное значение, поскольку военная служба является особым видом государственной службы, которая заключается в исполнении гражданами конституционного долга по защите Приднестровской Молдавской Республики.</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ab/>
        <w:t xml:space="preserve">В 2021 году эта деятельность велась по нескольким направлениям, и в первую очередь она касалась работы с обращениями военнослужащих, лиц, приравненных к ним, ветеранов Великой Отечественной войны, Вооружённых сил, участников боевых действий, защитников Приднестровской Молдавской Республики и членов их семей по вопросам нарушения их прав и свобод органами государственной власти и военного управления. </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 xml:space="preserve">В последние годы государство прилагает весьма значительные усилия не только для повышения уровня боевой готовности своих Вооружённых сил, но и для кардинального улучшения условий военной службы, способствуя выполнению гражданами задач по защите страны. </w:t>
      </w:r>
    </w:p>
    <w:p w:rsidR="004B3EEA" w:rsidRPr="009D3767" w:rsidRDefault="004B3EEA" w:rsidP="004B3EEA">
      <w:pPr>
        <w:autoSpaceDE w:val="0"/>
        <w:autoSpaceDN w:val="0"/>
        <w:adjustRightInd w:val="0"/>
        <w:spacing w:after="0"/>
        <w:ind w:firstLine="567"/>
        <w:jc w:val="both"/>
        <w:rPr>
          <w:rStyle w:val="aa"/>
          <w:rFonts w:ascii="Times New Roman" w:hAnsi="Times New Roman"/>
          <w:i w:val="0"/>
          <w:sz w:val="26"/>
          <w:szCs w:val="26"/>
        </w:rPr>
      </w:pPr>
      <w:r w:rsidRPr="009D3767">
        <w:rPr>
          <w:rFonts w:ascii="Times New Roman" w:hAnsi="Times New Roman"/>
          <w:sz w:val="26"/>
          <w:szCs w:val="26"/>
        </w:rPr>
        <w:t xml:space="preserve">Так, в порядке выполнения требований </w:t>
      </w:r>
      <w:r w:rsidRPr="009D3767">
        <w:rPr>
          <w:rStyle w:val="aa"/>
          <w:rFonts w:ascii="Times New Roman" w:hAnsi="Times New Roman"/>
          <w:i w:val="0"/>
          <w:sz w:val="26"/>
          <w:szCs w:val="26"/>
        </w:rPr>
        <w:t xml:space="preserve">Послания Президента </w:t>
      </w:r>
      <w:r w:rsidRPr="009D3767">
        <w:rPr>
          <w:rFonts w:ascii="Times New Roman" w:hAnsi="Times New Roman"/>
          <w:sz w:val="26"/>
          <w:szCs w:val="26"/>
        </w:rPr>
        <w:t>Приднестровской Молдавской Республики</w:t>
      </w:r>
      <w:r w:rsidRPr="009D3767">
        <w:rPr>
          <w:rStyle w:val="aa"/>
          <w:rFonts w:ascii="Times New Roman" w:hAnsi="Times New Roman"/>
          <w:i w:val="0"/>
          <w:sz w:val="26"/>
          <w:szCs w:val="26"/>
        </w:rPr>
        <w:t xml:space="preserve"> органам государственной власти и управления от 22 января 2021 года была продолжена и расширена практика организации срочной службы для военнослужащих</w:t>
      </w:r>
      <w:r w:rsidRPr="009D3767">
        <w:rPr>
          <w:rFonts w:ascii="Times New Roman" w:hAnsi="Times New Roman"/>
          <w:sz w:val="26"/>
          <w:szCs w:val="26"/>
        </w:rPr>
        <w:t xml:space="preserve"> Вооружённых сил</w:t>
      </w:r>
      <w:r w:rsidRPr="009D3767">
        <w:rPr>
          <w:rStyle w:val="aa"/>
          <w:rFonts w:ascii="Times New Roman" w:hAnsi="Times New Roman"/>
          <w:i w:val="0"/>
          <w:sz w:val="26"/>
          <w:szCs w:val="26"/>
        </w:rPr>
        <w:t xml:space="preserve"> по системе «рабочего дня».  </w:t>
      </w:r>
    </w:p>
    <w:p w:rsidR="004B3EEA" w:rsidRPr="009D3767" w:rsidRDefault="004B3EEA" w:rsidP="004B3EEA">
      <w:pPr>
        <w:autoSpaceDE w:val="0"/>
        <w:autoSpaceDN w:val="0"/>
        <w:adjustRightInd w:val="0"/>
        <w:spacing w:after="0"/>
        <w:ind w:firstLine="567"/>
        <w:jc w:val="both"/>
        <w:rPr>
          <w:rStyle w:val="aa"/>
          <w:rFonts w:ascii="Times New Roman" w:hAnsi="Times New Roman"/>
          <w:i w:val="0"/>
          <w:sz w:val="26"/>
          <w:szCs w:val="26"/>
        </w:rPr>
      </w:pPr>
      <w:r w:rsidRPr="009D3767">
        <w:rPr>
          <w:rStyle w:val="aa"/>
          <w:rFonts w:ascii="Times New Roman" w:hAnsi="Times New Roman"/>
          <w:i w:val="0"/>
          <w:sz w:val="26"/>
          <w:szCs w:val="26"/>
        </w:rPr>
        <w:t xml:space="preserve">Важно подчеркнуть, что несмотря на то, что из-за пандемии коронавируса вынуждено временно было приостановлено действие этого механизма и военнослужащие срочной службы значительную часть года находились на казарменном положении, они отнеслись к такому ограничению с полным пониманием и ответственностью. </w:t>
      </w:r>
    </w:p>
    <w:p w:rsidR="004B3EEA" w:rsidRPr="009D3767" w:rsidRDefault="004B3EEA" w:rsidP="004B3EEA">
      <w:pPr>
        <w:autoSpaceDE w:val="0"/>
        <w:autoSpaceDN w:val="0"/>
        <w:adjustRightInd w:val="0"/>
        <w:spacing w:after="0"/>
        <w:ind w:firstLine="567"/>
        <w:jc w:val="both"/>
        <w:rPr>
          <w:rStyle w:val="aa"/>
          <w:rFonts w:ascii="Times New Roman" w:hAnsi="Times New Roman"/>
          <w:i w:val="0"/>
          <w:sz w:val="26"/>
          <w:szCs w:val="26"/>
        </w:rPr>
      </w:pPr>
      <w:r w:rsidRPr="009D3767">
        <w:rPr>
          <w:rStyle w:val="aa"/>
          <w:rFonts w:ascii="Times New Roman" w:hAnsi="Times New Roman"/>
          <w:i w:val="0"/>
          <w:sz w:val="26"/>
          <w:szCs w:val="26"/>
        </w:rPr>
        <w:t xml:space="preserve">В то же время практика работы Уполномоченного в 2021 году показывает, что в </w:t>
      </w:r>
      <w:r w:rsidRPr="009D3767">
        <w:rPr>
          <w:rFonts w:ascii="Times New Roman" w:hAnsi="Times New Roman"/>
          <w:sz w:val="26"/>
          <w:szCs w:val="26"/>
        </w:rPr>
        <w:t>Вооружённых силах</w:t>
      </w:r>
      <w:r w:rsidRPr="009D3767">
        <w:rPr>
          <w:rStyle w:val="aa"/>
          <w:rFonts w:ascii="Times New Roman" w:hAnsi="Times New Roman"/>
          <w:i w:val="0"/>
          <w:sz w:val="26"/>
          <w:szCs w:val="26"/>
        </w:rPr>
        <w:t xml:space="preserve"> военнослужащие срочной службы, являющиеся студентами, с воодушевлением относятся к поддержке государства, благодаря которой они </w:t>
      </w:r>
      <w:r w:rsidRPr="009D3767">
        <w:rPr>
          <w:rStyle w:val="aa"/>
          <w:rFonts w:ascii="Times New Roman" w:hAnsi="Times New Roman"/>
          <w:i w:val="0"/>
          <w:sz w:val="26"/>
          <w:szCs w:val="26"/>
        </w:rPr>
        <w:lastRenderedPageBreak/>
        <w:t xml:space="preserve">могут продолжать учебу на заочной форме в Приднестровском государственном университете.   </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Style w:val="aa"/>
          <w:rFonts w:ascii="Times New Roman" w:hAnsi="Times New Roman"/>
          <w:i w:val="0"/>
          <w:sz w:val="26"/>
          <w:szCs w:val="26"/>
        </w:rPr>
        <w:t>Помимо этого, в истёкшем году следует отметить усилия государства по улучшению условий военной службы в виде ремонта казарм и иных объектов Министерства обороны Приднестровской Молдавской Республики, осуществляемых за счёт освоения средств на ремонтно-строительные работы по линии Фонда капитальных вложений.</w:t>
      </w:r>
      <w:r w:rsidRPr="009D3767">
        <w:rPr>
          <w:rFonts w:ascii="Times New Roman" w:hAnsi="Times New Roman"/>
          <w:sz w:val="26"/>
          <w:szCs w:val="26"/>
        </w:rPr>
        <w:t xml:space="preserve">  </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 xml:space="preserve">Тем не менее, нельзя не отметить следующее – несмотря на то, что военнослужащие, лица, приравненные к ним, пенсионеры из их числа в настоящее время в целом с пониманием и благодарностью относятся к принимаемым государством мерам по повышению уровня их материального обеспечения, но всё же нередко в ходе проводимых опросов ими высказывались пожелания по возможности увеличить денежное содержание военнослужащих, приблизив его к более достойному уровню в современных условиях. </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К сожалению, кризисные явления в мировой экономике, инфляционные процессы, несомненно в значительной степени влияют и на Приднестровскую Молдавскую Республику, а значит и на благосостояние приднестровских граждан, значительно ухудшая их социально-экономическое положение. Именно эти негативные явления порой становятся решающими для граждан страны, призванные обеспечивать её безопасность, вынуждают их по окончанию срока контракта оставлять военную службу и искать иных возможностей для обеспечения достойной жизни своим семьям. Проблема социально-экономического благосостояния для граждан страны в целом и для граждан, посвятивших себя военной службе, в частности, в последние годы, в том числе и в 2021 году, остаётся весьма ощутимой.</w:t>
      </w:r>
    </w:p>
    <w:p w:rsidR="004B3EEA" w:rsidRPr="009D3767" w:rsidRDefault="004B3EEA" w:rsidP="004B3EEA">
      <w:pPr>
        <w:autoSpaceDE w:val="0"/>
        <w:autoSpaceDN w:val="0"/>
        <w:adjustRightInd w:val="0"/>
        <w:spacing w:after="0"/>
        <w:ind w:firstLine="567"/>
        <w:jc w:val="both"/>
        <w:rPr>
          <w:rFonts w:ascii="Times New Roman" w:hAnsi="Times New Roman"/>
          <w:sz w:val="26"/>
          <w:szCs w:val="26"/>
        </w:rPr>
      </w:pPr>
      <w:r w:rsidRPr="009D3767">
        <w:rPr>
          <w:rFonts w:ascii="Times New Roman" w:hAnsi="Times New Roman"/>
          <w:sz w:val="26"/>
          <w:szCs w:val="26"/>
        </w:rPr>
        <w:t>Неудивительно, что с вопросами этой направленности военнослужащие и граждане, приравненные к ним, ветераны Великой Отечественной войны, Вооружённых сил, участники боевых действий, защитники Приднестровской Молдавской Республики и члены их семей нередко обращаются за помощью к государству, его органам, в том числе и к Уполномоченному.</w:t>
      </w:r>
    </w:p>
    <w:p w:rsidR="004B3EEA" w:rsidRPr="00C669D5" w:rsidRDefault="004B3EEA" w:rsidP="004B3EEA">
      <w:pPr>
        <w:autoSpaceDE w:val="0"/>
        <w:autoSpaceDN w:val="0"/>
        <w:adjustRightInd w:val="0"/>
        <w:spacing w:after="0"/>
        <w:ind w:firstLine="567"/>
        <w:jc w:val="both"/>
        <w:rPr>
          <w:rFonts w:ascii="Times New Roman" w:hAnsi="Times New Roman"/>
          <w:sz w:val="26"/>
          <w:szCs w:val="26"/>
          <w:highlight w:val="lightGray"/>
        </w:rPr>
      </w:pPr>
    </w:p>
    <w:p w:rsidR="00D90316" w:rsidRPr="00D90316" w:rsidRDefault="004B3EEA" w:rsidP="00D90316">
      <w:pPr>
        <w:autoSpaceDE w:val="0"/>
        <w:autoSpaceDN w:val="0"/>
        <w:adjustRightInd w:val="0"/>
        <w:spacing w:after="0"/>
        <w:ind w:firstLine="567"/>
        <w:jc w:val="both"/>
        <w:rPr>
          <w:rFonts w:ascii="Times New Roman" w:hAnsi="Times New Roman"/>
          <w:sz w:val="26"/>
          <w:szCs w:val="26"/>
        </w:rPr>
      </w:pPr>
      <w:r w:rsidRPr="004B3EEA">
        <w:rPr>
          <w:rFonts w:ascii="Times New Roman" w:hAnsi="Times New Roman"/>
          <w:sz w:val="26"/>
          <w:szCs w:val="26"/>
        </w:rPr>
        <w:t>В 2021 году несмотря на сложное эпидемиологическое положение в республике, несомненно снижающее возможности прямого контакта в адрес Уполномоченного поступило 1</w:t>
      </w:r>
      <w:r>
        <w:rPr>
          <w:rFonts w:ascii="Times New Roman" w:hAnsi="Times New Roman"/>
          <w:sz w:val="26"/>
          <w:szCs w:val="26"/>
        </w:rPr>
        <w:t>9</w:t>
      </w:r>
      <w:r w:rsidRPr="004B3EEA">
        <w:rPr>
          <w:rFonts w:ascii="Times New Roman" w:hAnsi="Times New Roman"/>
          <w:sz w:val="26"/>
          <w:szCs w:val="26"/>
        </w:rPr>
        <w:t xml:space="preserve"> обращений подобного рода</w:t>
      </w:r>
      <w:r w:rsidR="00D90316">
        <w:rPr>
          <w:rFonts w:ascii="Times New Roman" w:hAnsi="Times New Roman"/>
          <w:sz w:val="26"/>
          <w:szCs w:val="26"/>
        </w:rPr>
        <w:t xml:space="preserve">, </w:t>
      </w:r>
      <w:r w:rsidR="00D90316" w:rsidRPr="00D90316">
        <w:rPr>
          <w:rFonts w:ascii="Times New Roman" w:hAnsi="Times New Roman"/>
          <w:sz w:val="26"/>
          <w:szCs w:val="26"/>
        </w:rPr>
        <w:t xml:space="preserve">из них по </w:t>
      </w:r>
      <w:r w:rsidR="00D90316">
        <w:rPr>
          <w:rFonts w:ascii="Times New Roman" w:hAnsi="Times New Roman"/>
          <w:sz w:val="26"/>
          <w:szCs w:val="26"/>
        </w:rPr>
        <w:t xml:space="preserve">                   </w:t>
      </w:r>
      <w:r w:rsidR="00D90316" w:rsidRPr="00D90316">
        <w:rPr>
          <w:rFonts w:ascii="Times New Roman" w:hAnsi="Times New Roman"/>
          <w:sz w:val="26"/>
          <w:szCs w:val="26"/>
        </w:rPr>
        <w:t xml:space="preserve">15 обращениям были даны соответствующие письменные разъяснения, </w:t>
      </w:r>
      <w:r w:rsidR="00D90316">
        <w:rPr>
          <w:rFonts w:ascii="Times New Roman" w:hAnsi="Times New Roman"/>
          <w:sz w:val="26"/>
          <w:szCs w:val="26"/>
        </w:rPr>
        <w:t xml:space="preserve">                    </w:t>
      </w:r>
      <w:r w:rsidR="00D90316" w:rsidRPr="00D90316">
        <w:rPr>
          <w:rFonts w:ascii="Times New Roman" w:hAnsi="Times New Roman"/>
          <w:sz w:val="26"/>
          <w:szCs w:val="26"/>
        </w:rPr>
        <w:t>2 обращения признаны обоснованными и разрешены положительно, 1 обращение признано необоснованным и 1 обращение списано в архив без рассмотрения.</w:t>
      </w:r>
    </w:p>
    <w:p w:rsidR="004B3EEA" w:rsidRPr="009D3767" w:rsidRDefault="004B3EEA" w:rsidP="004B3EEA">
      <w:pPr>
        <w:spacing w:after="0"/>
        <w:ind w:firstLine="567"/>
        <w:jc w:val="both"/>
        <w:rPr>
          <w:rFonts w:ascii="Times New Roman" w:hAnsi="Times New Roman"/>
          <w:sz w:val="26"/>
          <w:szCs w:val="26"/>
        </w:rPr>
      </w:pPr>
      <w:r w:rsidRPr="004B3EEA">
        <w:rPr>
          <w:rFonts w:ascii="Times New Roman" w:hAnsi="Times New Roman"/>
          <w:sz w:val="26"/>
          <w:szCs w:val="26"/>
        </w:rPr>
        <w:t>Некоторые обращения в адрес Уполномоченного содержали не сообщения о нарушенных правах, а просьбы о консультациях и разъяснениях по вопросам военной службы, что свидетельствует о недостаточной информированности многих граждан о порядке и условиях военной службы, а также недостаточного правового просвещения по данной проблеме, в том числе и в воинских коллективах.</w:t>
      </w:r>
      <w:r w:rsidRPr="009D3767">
        <w:rPr>
          <w:rFonts w:ascii="Times New Roman" w:hAnsi="Times New Roman"/>
          <w:sz w:val="26"/>
          <w:szCs w:val="26"/>
        </w:rPr>
        <w:t xml:space="preserve"> </w:t>
      </w:r>
    </w:p>
    <w:p w:rsidR="004B3EEA" w:rsidRPr="009D3767" w:rsidRDefault="004B3EEA" w:rsidP="001F2E54">
      <w:pPr>
        <w:spacing w:after="0"/>
        <w:ind w:left="567" w:firstLine="567"/>
        <w:jc w:val="both"/>
        <w:rPr>
          <w:rFonts w:ascii="Times New Roman" w:hAnsi="Times New Roman"/>
          <w:sz w:val="26"/>
          <w:szCs w:val="26"/>
        </w:rPr>
      </w:pPr>
      <w:r w:rsidRPr="009D3767">
        <w:rPr>
          <w:rFonts w:ascii="Times New Roman" w:hAnsi="Times New Roman"/>
          <w:sz w:val="26"/>
          <w:szCs w:val="26"/>
        </w:rPr>
        <w:lastRenderedPageBreak/>
        <w:t>В этом контексте есть необходимость в качестве примеров привести отдельные обращения из практики работы Уполномоченного в 2021 году.</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Заявитель К. обратился к Уполномоченному с просьбой защитить его права на пересчёт льготной выслуги лет в Министерстве внутренних дел Приднестровской Молдавской Республики, поскольку в 1992 году он проходил службу в СВПЧ-2 г. Бендеры, в связи с чем является участником боевых действий. Однако на день увольнения со службы его выслуга составляла менее 20 лет, что не позволяло ему рассчитывать на соответствующую пенсию. С изданием Указа Президента Приднестровской Молдавской Республики № 494 от 29.08.2017 г. заявитель полагал, что он приобрёл право на льготную выслугу лет, что соответственно в льготном исчислении срок его службы составляет более 20 лет, а значит, как считал он, это даёт ему право на назначение пенсии в соответствии с занимаемой им на момент увольнения должностью.</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Обращаясь к Уполномоченному, заявитель утверждал, что его права нарушены, так как на его просьбы в профильное министерство о начислении ему пенсии согласно льготной выслуге лет последовал отказ, поскольку он был уволен со службы в СВПЧ-2 г. Бендеры задолго до появления вышеназванного Указа и ему были предоставлены исчерпывающие разъяснения по предмету обжалования. </w:t>
      </w:r>
    </w:p>
    <w:p w:rsidR="004B3EEA" w:rsidRPr="009D3767" w:rsidRDefault="004B3EEA" w:rsidP="004B3EEA">
      <w:pPr>
        <w:autoSpaceDE w:val="0"/>
        <w:autoSpaceDN w:val="0"/>
        <w:adjustRightInd w:val="0"/>
        <w:spacing w:after="0"/>
        <w:ind w:left="567" w:firstLine="567"/>
        <w:jc w:val="both"/>
        <w:rPr>
          <w:rFonts w:ascii="Times New Roman" w:hAnsi="Times New Roman"/>
          <w:sz w:val="26"/>
          <w:szCs w:val="26"/>
        </w:rPr>
      </w:pPr>
      <w:r w:rsidRPr="009D3767">
        <w:rPr>
          <w:rFonts w:ascii="Times New Roman" w:hAnsi="Times New Roman"/>
          <w:i/>
          <w:sz w:val="26"/>
          <w:szCs w:val="26"/>
        </w:rPr>
        <w:t xml:space="preserve">Так, из Указа Президента Приднестровской Молдавской Республики </w:t>
      </w:r>
      <w:r>
        <w:rPr>
          <w:rFonts w:ascii="Times New Roman" w:hAnsi="Times New Roman"/>
          <w:i/>
          <w:sz w:val="26"/>
          <w:szCs w:val="26"/>
        </w:rPr>
        <w:t xml:space="preserve">     </w:t>
      </w:r>
      <w:r w:rsidRPr="009D3767">
        <w:rPr>
          <w:rFonts w:ascii="Times New Roman" w:hAnsi="Times New Roman"/>
          <w:i/>
          <w:sz w:val="26"/>
          <w:szCs w:val="26"/>
        </w:rPr>
        <w:t>№ 494 от 29.08.2017 г. следует, что в выслугу лет для назначения пенсий уволенным со службы участникам боевых действий выслуга должна засчитываться на льготных условиях только в точно указанные периоды времени. Но отсутствует предписание на то, что он имеет обратную силу и распространяется на правоотношения, имевшие место до его издания</w:t>
      </w:r>
      <w:r>
        <w:rPr>
          <w:rFonts w:ascii="Times New Roman" w:hAnsi="Times New Roman"/>
          <w:i/>
          <w:sz w:val="26"/>
          <w:szCs w:val="26"/>
        </w:rPr>
        <w:t>, а</w:t>
      </w:r>
      <w:r w:rsidRPr="009D3767">
        <w:rPr>
          <w:rFonts w:ascii="Times New Roman" w:hAnsi="Times New Roman"/>
          <w:i/>
          <w:sz w:val="26"/>
          <w:szCs w:val="26"/>
        </w:rPr>
        <w:t xml:space="preserve"> это согласно действующему законодательству является обязательным условием для появления возможности распространения его норм на лиц, уволенных со службы до его издания.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Действующие нормативно-правовые акты, регулирующие данную сферу правоотношений, предусматривают исчерпывающий порядок их правоприменения, что и было разъяснено заявителю. </w:t>
      </w:r>
    </w:p>
    <w:p w:rsidR="004B3EEA" w:rsidRPr="009D3767" w:rsidRDefault="004B3EEA" w:rsidP="004B3EEA">
      <w:pPr>
        <w:autoSpaceDE w:val="0"/>
        <w:autoSpaceDN w:val="0"/>
        <w:adjustRightInd w:val="0"/>
        <w:spacing w:after="0"/>
        <w:ind w:firstLine="708"/>
        <w:jc w:val="both"/>
        <w:rPr>
          <w:rFonts w:ascii="Times New Roman" w:hAnsi="Times New Roman"/>
          <w:sz w:val="26"/>
          <w:szCs w:val="26"/>
        </w:rPr>
      </w:pPr>
    </w:p>
    <w:p w:rsidR="004B3EEA" w:rsidRPr="009D3767" w:rsidRDefault="004B3EEA" w:rsidP="001F2E54">
      <w:pPr>
        <w:autoSpaceDE w:val="0"/>
        <w:autoSpaceDN w:val="0"/>
        <w:adjustRightInd w:val="0"/>
        <w:spacing w:after="0"/>
        <w:ind w:left="567" w:firstLine="567"/>
        <w:jc w:val="both"/>
        <w:rPr>
          <w:rFonts w:ascii="Times New Roman" w:hAnsi="Times New Roman"/>
          <w:sz w:val="26"/>
          <w:szCs w:val="26"/>
        </w:rPr>
      </w:pPr>
      <w:r w:rsidRPr="009D3767">
        <w:rPr>
          <w:rFonts w:ascii="Times New Roman" w:hAnsi="Times New Roman"/>
          <w:sz w:val="26"/>
          <w:szCs w:val="26"/>
        </w:rPr>
        <w:t xml:space="preserve">К сожалению, приходится констатировать, что в отдельных случаях заявители, обращаясь к Уполномоченному с просьбой о помощи, не предполагают ею воспользоваться по личным причинам. </w:t>
      </w:r>
    </w:p>
    <w:p w:rsidR="004B3EEA" w:rsidRPr="009D3767" w:rsidRDefault="004B3EEA" w:rsidP="004B3EEA">
      <w:pPr>
        <w:autoSpaceDE w:val="0"/>
        <w:autoSpaceDN w:val="0"/>
        <w:adjustRightInd w:val="0"/>
        <w:spacing w:after="0"/>
        <w:ind w:firstLine="708"/>
        <w:jc w:val="both"/>
        <w:rPr>
          <w:rFonts w:ascii="Times New Roman" w:hAnsi="Times New Roman"/>
          <w:sz w:val="26"/>
          <w:szCs w:val="26"/>
        </w:rPr>
      </w:pP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В этом контексте показательным является обращение гражданина Г. к Уполномоченному в интересах инвалида военной службы Ф., который после смерти жены должен был унаследовать часть квартиры, но действиями своего приёмного сына был полностью лишён возможности в ней проживать. </w:t>
      </w:r>
      <w:r w:rsidRPr="009D3767">
        <w:rPr>
          <w:rFonts w:ascii="Times New Roman" w:hAnsi="Times New Roman"/>
          <w:i/>
          <w:sz w:val="26"/>
          <w:szCs w:val="26"/>
        </w:rPr>
        <w:lastRenderedPageBreak/>
        <w:t>Решать возникший имущественный спор в порядке гражданского судопроизводства Ф. не пожелал.</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Кроме того, заявитель Г. просил содействия Уполномоченного в организации лечения Ф., у которого отнялись ноги, в связи с чем он стал полностью беспомощным. Со слов заявителя, в госпитале «РГИВОВ» в г.Тирасполь гражданину Ф. было отказано в медицинской помощи по неизвестным причинам.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В ходе рассмотрения обращения было выяснено, что это заявление гражданина Г. не соответствует действительности. На самом деле в связи со сложившимися обстоятельствами Ф. не явился в назначенное время на обследование, а на предложение пройти обследование в порядке формируемой на день его нового обращения очереди ответил отказом.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На просьбу заявителя Г. о содействии в решении вопроса о предоставлении Ф. места в МУ «Дом-интернат для престарелых граждан и инвалидов г. Тирасполя» на бюджетной основе содержания Уполномоченным в адрес Государственной администрации г. Тирасполь и г. Днестровск было направлено ходатайство о приёме военного пенсионера, инвалида Ф., в данное учреждение на бюджетную основу содержания, </w:t>
      </w:r>
      <w:r w:rsidRPr="009D3767">
        <w:rPr>
          <w:rFonts w:ascii="Times New Roman" w:hAnsi="Times New Roman"/>
          <w:i/>
          <w:sz w:val="26"/>
          <w:szCs w:val="26"/>
          <w:u w:val="single"/>
        </w:rPr>
        <w:t>которое было удовлетворено</w:t>
      </w:r>
      <w:r w:rsidRPr="009D3767">
        <w:rPr>
          <w:rFonts w:ascii="Times New Roman" w:hAnsi="Times New Roman"/>
          <w:i/>
          <w:sz w:val="26"/>
          <w:szCs w:val="26"/>
        </w:rPr>
        <w:t xml:space="preserve">. Однако гражданин Ф., в конечном итоге, от содержания в доме-интернате категорически отказался. </w:t>
      </w:r>
    </w:p>
    <w:p w:rsidR="004B3EEA" w:rsidRPr="009D3767" w:rsidRDefault="004B3EEA" w:rsidP="004B3EEA">
      <w:pPr>
        <w:autoSpaceDE w:val="0"/>
        <w:autoSpaceDN w:val="0"/>
        <w:adjustRightInd w:val="0"/>
        <w:spacing w:after="0"/>
        <w:ind w:firstLine="708"/>
        <w:jc w:val="both"/>
        <w:rPr>
          <w:rFonts w:ascii="Times New Roman" w:hAnsi="Times New Roman"/>
          <w:sz w:val="26"/>
          <w:szCs w:val="26"/>
        </w:rPr>
      </w:pPr>
    </w:p>
    <w:p w:rsidR="004B3EEA" w:rsidRPr="009D3767" w:rsidRDefault="004B3EEA" w:rsidP="001F2E54">
      <w:pPr>
        <w:autoSpaceDE w:val="0"/>
        <w:autoSpaceDN w:val="0"/>
        <w:adjustRightInd w:val="0"/>
        <w:spacing w:after="0"/>
        <w:ind w:left="567" w:firstLine="567"/>
        <w:jc w:val="both"/>
        <w:rPr>
          <w:rFonts w:ascii="Times New Roman" w:hAnsi="Times New Roman"/>
          <w:sz w:val="26"/>
          <w:szCs w:val="26"/>
        </w:rPr>
      </w:pPr>
      <w:r w:rsidRPr="009D3767">
        <w:rPr>
          <w:rFonts w:ascii="Times New Roman" w:hAnsi="Times New Roman"/>
          <w:sz w:val="26"/>
          <w:szCs w:val="26"/>
        </w:rPr>
        <w:t xml:space="preserve">К сожалению, до настоящего времени медленно продвигается вопрос обеспечения жильём военнослужащих, в том числе и участников боевых действий. Между тем эта проблема является одной из самых насущных, прямо влияющих на создание военнослужащим достойных бытовых условий, а, следовательно, и на престиж военной службы в целом.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Так, участник боевых действий по защите Приднестровья, гражданин Н., с 1999 года состоит в льготной очереди на получение квартиры в г.Тирасполе. Многие годы он проживает в общежитии в комнате площадью </w:t>
      </w:r>
      <w:r w:rsidR="00D90316">
        <w:rPr>
          <w:rFonts w:ascii="Times New Roman" w:hAnsi="Times New Roman"/>
          <w:i/>
          <w:sz w:val="26"/>
          <w:szCs w:val="26"/>
        </w:rPr>
        <w:t xml:space="preserve"> </w:t>
      </w:r>
      <w:r w:rsidRPr="009D3767">
        <w:rPr>
          <w:rFonts w:ascii="Times New Roman" w:hAnsi="Times New Roman"/>
          <w:i/>
          <w:sz w:val="26"/>
          <w:szCs w:val="26"/>
        </w:rPr>
        <w:t xml:space="preserve">12 квадратных метров.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Заявитель периодически проверял свою очередь в льготных списках на улучшение жилищных условий. В последний раз, с его слов, на его обращение в Государственную администрацию г. Тирасполь и г. Днестровск за уточнением очереди, он получил ответ, что состоял в очереди под № 23. Однако в настоящее время на его вопрос о движении очереди, якобы, заявителю сообщили, что списков, которые его интересуют, больше нет. Заявитель обратился к Уполномоченному с просьбой разобраться в сложившейся ситуации. </w:t>
      </w:r>
    </w:p>
    <w:p w:rsidR="004B3EEA" w:rsidRPr="009D3767" w:rsidRDefault="004B3EEA" w:rsidP="004B3EEA">
      <w:pPr>
        <w:autoSpaceDE w:val="0"/>
        <w:autoSpaceDN w:val="0"/>
        <w:adjustRightInd w:val="0"/>
        <w:spacing w:after="0"/>
        <w:ind w:left="567" w:firstLine="567"/>
        <w:jc w:val="both"/>
        <w:rPr>
          <w:rFonts w:ascii="Times New Roman" w:hAnsi="Times New Roman"/>
          <w:i/>
          <w:sz w:val="26"/>
          <w:szCs w:val="26"/>
        </w:rPr>
      </w:pPr>
      <w:r w:rsidRPr="009D3767">
        <w:rPr>
          <w:rFonts w:ascii="Times New Roman" w:hAnsi="Times New Roman"/>
          <w:i/>
          <w:sz w:val="26"/>
          <w:szCs w:val="26"/>
        </w:rPr>
        <w:t xml:space="preserve">В процессе рассмотрения обращения гражданина Н. в Государственной администрации г. Тирасполь и г. Днестровск сообщили, что он состоит на учете нуждающихся в улучшении жилищных условий в списке участников </w:t>
      </w:r>
      <w:r w:rsidRPr="009D3767">
        <w:rPr>
          <w:rFonts w:ascii="Times New Roman" w:hAnsi="Times New Roman"/>
          <w:i/>
          <w:sz w:val="26"/>
          <w:szCs w:val="26"/>
        </w:rPr>
        <w:lastRenderedPageBreak/>
        <w:t>боевых действий с 2001 года и в настоящее время его очередь № 14. Таким образом, было установлено, что списки очерёдности, в которых значится заявитель, не утрачены и, более того, его очередь сократилась почти в два раза. В ходе изучения вопроса в части просьбы заявителя о предоставлении ему квартиры вне очереди было установлено, что для предоставления вне очереди благоустроенного жилья гражданину Н. нет оснований, поскольку это нарушит действующее жилищное законодательство, а также права граждан, состоящих на квартирном учете впереди него, о чём и было сообщено заявителю.</w:t>
      </w:r>
    </w:p>
    <w:p w:rsidR="004B3EEA" w:rsidRPr="009D3767" w:rsidRDefault="004B3EEA" w:rsidP="004B3EEA">
      <w:pPr>
        <w:pStyle w:val="22"/>
        <w:shd w:val="clear" w:color="auto" w:fill="auto"/>
        <w:spacing w:before="0" w:line="276" w:lineRule="auto"/>
        <w:ind w:left="142" w:right="-242" w:firstLine="566"/>
        <w:rPr>
          <w:b/>
          <w:sz w:val="26"/>
          <w:szCs w:val="26"/>
        </w:rPr>
      </w:pPr>
    </w:p>
    <w:p w:rsidR="004B3EEA" w:rsidRPr="00D90316" w:rsidRDefault="004B3EEA" w:rsidP="001F2E54">
      <w:pPr>
        <w:pStyle w:val="22"/>
        <w:shd w:val="clear" w:color="auto" w:fill="auto"/>
        <w:spacing w:before="0" w:line="276" w:lineRule="auto"/>
        <w:ind w:left="567" w:right="-242" w:firstLine="567"/>
        <w:rPr>
          <w:sz w:val="26"/>
          <w:szCs w:val="26"/>
        </w:rPr>
      </w:pPr>
      <w:r w:rsidRPr="00D90316">
        <w:rPr>
          <w:sz w:val="26"/>
          <w:szCs w:val="26"/>
        </w:rPr>
        <w:t xml:space="preserve">Ну и, наконец, особо следует остановиться на примере решения вопроса об обеспечении жильём военнослужащих из числа детей-сирот, оставшихся без попечения родителей. </w:t>
      </w:r>
    </w:p>
    <w:p w:rsidR="004B3EEA" w:rsidRPr="009D3767" w:rsidRDefault="004B3EEA" w:rsidP="004B3EEA">
      <w:pPr>
        <w:pStyle w:val="22"/>
        <w:shd w:val="clear" w:color="auto" w:fill="auto"/>
        <w:spacing w:before="0" w:line="276" w:lineRule="auto"/>
        <w:ind w:left="142" w:right="-242" w:firstLine="566"/>
        <w:rPr>
          <w:b/>
          <w:i/>
          <w:sz w:val="26"/>
          <w:szCs w:val="26"/>
        </w:rPr>
      </w:pPr>
    </w:p>
    <w:p w:rsidR="004B3EEA" w:rsidRPr="00D90316" w:rsidRDefault="004B3EEA" w:rsidP="004B3EEA">
      <w:pPr>
        <w:pStyle w:val="22"/>
        <w:shd w:val="clear" w:color="auto" w:fill="auto"/>
        <w:spacing w:before="0" w:line="276" w:lineRule="auto"/>
        <w:ind w:left="567" w:right="-242" w:firstLine="567"/>
        <w:rPr>
          <w:i/>
          <w:sz w:val="26"/>
          <w:szCs w:val="26"/>
        </w:rPr>
      </w:pPr>
      <w:r w:rsidRPr="00D90316">
        <w:rPr>
          <w:i/>
          <w:sz w:val="26"/>
          <w:szCs w:val="26"/>
        </w:rPr>
        <w:t xml:space="preserve">Здесь показателен пример гражданина С., который, будучи военнослужащим обратился к Уполномоченному с просьбой о содействии в решении вопроса о предоставлении жилья, поскольку он, являясь выпускником ГОУ «Глинойская специальная (коррекционная) общеобразовательная школа-интернат для детей-сирот и детей, оставшихся без попечения родителей», и имея статус «сирота», в силу сложившихся обстоятельств жильём до настоящего времени не был обеспечен. </w:t>
      </w:r>
    </w:p>
    <w:p w:rsidR="004B3EEA" w:rsidRPr="009D3767" w:rsidRDefault="004B3EEA" w:rsidP="004B3EEA">
      <w:pPr>
        <w:spacing w:after="0"/>
        <w:ind w:left="567" w:right="-242" w:firstLine="567"/>
        <w:jc w:val="both"/>
        <w:rPr>
          <w:rFonts w:ascii="Times New Roman" w:hAnsi="Times New Roman"/>
          <w:i/>
          <w:sz w:val="26"/>
          <w:szCs w:val="26"/>
        </w:rPr>
      </w:pPr>
      <w:r w:rsidRPr="009D3767">
        <w:rPr>
          <w:rFonts w:ascii="Times New Roman" w:hAnsi="Times New Roman"/>
          <w:i/>
          <w:sz w:val="26"/>
          <w:szCs w:val="26"/>
        </w:rPr>
        <w:t xml:space="preserve">Гражданин С. родился в 1985 году в г. Кишинёв, МССР, оставшись без родителей, был направлен в ГОУ «Глинойская специальная (коррекционная) общеобразовательная школа-интернат для детей-сирот и детей, оставшихся без попечения родителей», после окончания которой в 2001 году был направлен на учёбу в ремесленное училище г. Бельцы (Молдова), имея статус «ребёнок, оставшийся без попечения родителей». По окончанию обучения в училище он некоторое время работал в разных организациях, последнее место работы на хлебозаводе в п. Красное Слободзейского района. В Вооружённые силы Приднестровской Молдавской Республики С. поступил добровольно в возрасте 27 лет. Однако впервые С. на основании рапорта был зачислен в очередь военнослужащих Бендерского гарнизона, нуждающихся в улучшении жилищных условий с 29.09.2016 г. </w:t>
      </w:r>
    </w:p>
    <w:p w:rsidR="004B3EEA" w:rsidRPr="009D3767" w:rsidRDefault="004B3EEA" w:rsidP="004B3EEA">
      <w:pPr>
        <w:spacing w:after="0"/>
        <w:ind w:left="567" w:right="-242" w:firstLine="567"/>
        <w:jc w:val="both"/>
        <w:rPr>
          <w:rFonts w:ascii="Times New Roman" w:hAnsi="Times New Roman"/>
          <w:i/>
          <w:sz w:val="26"/>
          <w:szCs w:val="26"/>
        </w:rPr>
      </w:pPr>
      <w:r w:rsidRPr="009D3767">
        <w:rPr>
          <w:rFonts w:ascii="Times New Roman" w:hAnsi="Times New Roman"/>
          <w:i/>
          <w:sz w:val="26"/>
          <w:szCs w:val="26"/>
        </w:rPr>
        <w:t xml:space="preserve">С. женат, имеет несовершеннолетнего ребёнка и в настоящее время временно проживает отдельно от семьи в общежитии. Между тем, действующим в данной сфере правоотношений Законом Приднестровской Молдавской Республики «О дополнительных гарантиях по социальной защите детей-сирот и детей, оставшихся без попечения родителей» установлено, что этот закон определяет общие принципы, содержание и меры государственной поддержки детей-сирот и детей, оставшихся без попечения родителей, а также лиц из их числа в возрасте до 25 (двадцати пяти) лет. То есть на момент обращения заявителя в жилищную комиссию воинской части его </w:t>
      </w:r>
      <w:r w:rsidRPr="009D3767">
        <w:rPr>
          <w:rFonts w:ascii="Times New Roman" w:hAnsi="Times New Roman"/>
          <w:i/>
          <w:sz w:val="26"/>
          <w:szCs w:val="26"/>
        </w:rPr>
        <w:lastRenderedPageBreak/>
        <w:t xml:space="preserve">возраст давно вышел за рамки установленного законом возраста, до достижения которого дети, оставшиеся без попечения родителей, могут рассчитывать на меры государственной поддержки. В этой связи С. не может быть включён в льготную категорию «сироты» списка граждан, нуждающихся в улучшении жилищных условий, ввиду отсутствия для этого правовых оснований. </w:t>
      </w:r>
    </w:p>
    <w:p w:rsidR="001F2E54" w:rsidRDefault="001F2E54" w:rsidP="001F2E54">
      <w:pPr>
        <w:spacing w:after="0"/>
        <w:ind w:left="567" w:right="-242" w:firstLine="567"/>
        <w:jc w:val="both"/>
        <w:rPr>
          <w:rFonts w:ascii="Times New Roman" w:hAnsi="Times New Roman"/>
          <w:sz w:val="26"/>
          <w:szCs w:val="26"/>
        </w:rPr>
      </w:pPr>
    </w:p>
    <w:p w:rsidR="004B3EEA" w:rsidRPr="009D3767" w:rsidRDefault="004B3EEA" w:rsidP="001F2E54">
      <w:pPr>
        <w:spacing w:after="0"/>
        <w:ind w:left="567" w:right="-242" w:firstLine="567"/>
        <w:jc w:val="both"/>
        <w:rPr>
          <w:rFonts w:ascii="Times New Roman" w:hAnsi="Times New Roman"/>
          <w:sz w:val="26"/>
          <w:szCs w:val="26"/>
        </w:rPr>
      </w:pPr>
      <w:r w:rsidRPr="009D3767">
        <w:rPr>
          <w:rFonts w:ascii="Times New Roman" w:hAnsi="Times New Roman"/>
          <w:sz w:val="26"/>
          <w:szCs w:val="26"/>
        </w:rPr>
        <w:t xml:space="preserve">На запрос Уполномоченного в Правительство Приднестровской Молдавской Республики были получены разъяснения, из которых следует, что вопрос предоставления С. и другим гражданам, не реализовавшим ранее своё право на получение жилья, в настоящее время находится на стадии разрешения.  </w:t>
      </w:r>
    </w:p>
    <w:p w:rsidR="004B3EEA" w:rsidRPr="009D3767" w:rsidRDefault="004B3EEA" w:rsidP="001F2E54">
      <w:pPr>
        <w:spacing w:after="0"/>
        <w:ind w:left="567" w:right="-242" w:firstLine="567"/>
        <w:jc w:val="both"/>
        <w:rPr>
          <w:rFonts w:ascii="Times New Roman" w:hAnsi="Times New Roman"/>
          <w:sz w:val="26"/>
          <w:szCs w:val="26"/>
        </w:rPr>
      </w:pPr>
      <w:r w:rsidRPr="009D3767">
        <w:rPr>
          <w:rFonts w:ascii="Times New Roman" w:hAnsi="Times New Roman"/>
          <w:sz w:val="26"/>
          <w:szCs w:val="26"/>
        </w:rPr>
        <w:t xml:space="preserve">Прежде всего, в целях принятия правотворческих мер по восстановлению нарушенных жилищных прав детей-сирот и детей, оставшихся без попечения родителей,  Министерством по социальной защите и труду Приднестровской Молдавской Республики был подготовлен проект распоряжения Правительства Приднестровской Молдавской Республики «О проекте закона Приднестровской Молдавской Республики «О внесении дополнений и изменений в Закон Приднестровской Молдавской Республики «О дополнительных гарантиях по социальной защите детей-сирот и детей, оставшихся без попечения родителей», который направлен на рассмотрение и согласование в Министерство юстиции Приднестровской Молдавской Республики. В настоящее время проект закона находится в Верховном Совете Приднестровской Молдавской Республики и в ближайшее время будет принят, это позволит устранить правовые пробелы и даст возможность реализовать право на обеспечение жилыми помещениями лицам из числа детей-сирот и детей, оставшихся без попечения родителей. </w:t>
      </w:r>
    </w:p>
    <w:p w:rsidR="004B3EEA" w:rsidRPr="009D3767" w:rsidRDefault="004B3EEA" w:rsidP="001F2E54">
      <w:pPr>
        <w:spacing w:after="0"/>
        <w:ind w:left="567" w:right="-242" w:firstLine="567"/>
        <w:jc w:val="both"/>
        <w:rPr>
          <w:rFonts w:ascii="Times New Roman" w:hAnsi="Times New Roman"/>
          <w:sz w:val="26"/>
          <w:szCs w:val="26"/>
        </w:rPr>
      </w:pPr>
      <w:r w:rsidRPr="009D3767">
        <w:rPr>
          <w:rFonts w:ascii="Times New Roman" w:hAnsi="Times New Roman"/>
          <w:sz w:val="26"/>
          <w:szCs w:val="26"/>
        </w:rPr>
        <w:t>Реализация предлагаемых законопроектом норм будет осуществляться в рамках государственной целевой программы «Обеспечение жилыми помещениями (квартирами) или жилыми домами детей-сирот и детей, оставшихся без попечения родителей, на период 2018-2027 годов» в пределах средств, предусмотренных в расходах бюджета на цели обеспечения соблюдения жилищных прав детей-сирот и детей, оставшихся без попечения родителей.</w:t>
      </w:r>
    </w:p>
    <w:p w:rsidR="004B3EEA" w:rsidRPr="009D3767" w:rsidRDefault="004B3EEA" w:rsidP="001F2E54">
      <w:pPr>
        <w:spacing w:after="0"/>
        <w:ind w:left="567" w:right="-242" w:firstLine="567"/>
        <w:jc w:val="both"/>
        <w:rPr>
          <w:rFonts w:ascii="Times New Roman" w:hAnsi="Times New Roman"/>
          <w:sz w:val="26"/>
          <w:szCs w:val="26"/>
        </w:rPr>
      </w:pPr>
      <w:r w:rsidRPr="009D3767">
        <w:rPr>
          <w:rFonts w:ascii="Times New Roman" w:hAnsi="Times New Roman"/>
          <w:sz w:val="26"/>
          <w:szCs w:val="26"/>
        </w:rPr>
        <w:t xml:space="preserve">Внесение изменений в действующее жилищное законодательство Приднестровской Молдавской Республики позволит не только гражданину С., но и иным лицам, оказавшимся в его положении, реализовать право на получение жилья. </w:t>
      </w:r>
    </w:p>
    <w:p w:rsidR="00341443" w:rsidRDefault="00341443" w:rsidP="004B3EEA">
      <w:pPr>
        <w:spacing w:after="0"/>
        <w:ind w:right="-242" w:firstLine="567"/>
        <w:jc w:val="both"/>
        <w:rPr>
          <w:rFonts w:ascii="Times New Roman" w:hAnsi="Times New Roman"/>
          <w:sz w:val="26"/>
          <w:szCs w:val="26"/>
        </w:rPr>
      </w:pP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2021 году Уполномоченным по правам человека в Приднестровской Молдавской Республике, кроме работы с обращениями военнослужащих, проводились также проверки исполнения действующего законодательства, регламентирующего обеспечение прав и свобод человека и гражданина в условиях </w:t>
      </w:r>
      <w:r w:rsidRPr="009D3767">
        <w:rPr>
          <w:rFonts w:ascii="Times New Roman" w:hAnsi="Times New Roman"/>
          <w:sz w:val="26"/>
          <w:szCs w:val="26"/>
        </w:rPr>
        <w:lastRenderedPageBreak/>
        <w:t xml:space="preserve">военной службы в воинских частях министерств и ведомств республики, в которых таковая предусмотрена законом. </w:t>
      </w: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 xml:space="preserve">В рамках этой работы в течение года было организовано и проведено </w:t>
      </w:r>
      <w:r w:rsidR="00341443">
        <w:rPr>
          <w:rFonts w:ascii="Times New Roman" w:hAnsi="Times New Roman"/>
          <w:sz w:val="26"/>
          <w:szCs w:val="26"/>
        </w:rPr>
        <w:t xml:space="preserve">                </w:t>
      </w:r>
      <w:r w:rsidRPr="009D3767">
        <w:rPr>
          <w:rFonts w:ascii="Times New Roman" w:hAnsi="Times New Roman"/>
          <w:sz w:val="26"/>
          <w:szCs w:val="26"/>
        </w:rPr>
        <w:t>2</w:t>
      </w:r>
      <w:r w:rsidR="00D90316">
        <w:rPr>
          <w:rFonts w:ascii="Times New Roman" w:hAnsi="Times New Roman"/>
          <w:sz w:val="26"/>
          <w:szCs w:val="26"/>
        </w:rPr>
        <w:t>8</w:t>
      </w:r>
      <w:r w:rsidRPr="009D3767">
        <w:rPr>
          <w:rFonts w:ascii="Times New Roman" w:hAnsi="Times New Roman"/>
          <w:sz w:val="26"/>
          <w:szCs w:val="26"/>
        </w:rPr>
        <w:t xml:space="preserve"> провер</w:t>
      </w:r>
      <w:r w:rsidR="00D90316">
        <w:rPr>
          <w:rFonts w:ascii="Times New Roman" w:hAnsi="Times New Roman"/>
          <w:sz w:val="26"/>
          <w:szCs w:val="26"/>
        </w:rPr>
        <w:t>ок</w:t>
      </w:r>
      <w:r w:rsidRPr="009D3767">
        <w:rPr>
          <w:rFonts w:ascii="Times New Roman" w:hAnsi="Times New Roman"/>
          <w:sz w:val="26"/>
          <w:szCs w:val="26"/>
        </w:rPr>
        <w:t xml:space="preserve">, в ходе которых был посещён ряд воинских частей Министерства обороны Приднестровской Молдавской Республики, Министерства государственной безопасности Приднестровской Молдавской Республики, Министерства внутренних дел Приднестровской Молдавской Республики и Министерства юстиции Приднестровской Молдавской Республики, а также все воинские части Миротворческих Сил и учебные заведения Министерства обороны Приднестровской Молдавской Республики. В практику работы при проверках входило обязательное проведение бесед с личным составом и опросы военнослужащих. </w:t>
      </w:r>
    </w:p>
    <w:p w:rsidR="00F262A7" w:rsidRDefault="00F262A7" w:rsidP="004B3EEA">
      <w:pPr>
        <w:spacing w:after="0"/>
        <w:ind w:right="-242" w:firstLine="566"/>
        <w:jc w:val="both"/>
        <w:rPr>
          <w:rFonts w:ascii="Times New Roman" w:hAnsi="Times New Roman"/>
          <w:sz w:val="26"/>
          <w:szCs w:val="26"/>
        </w:rPr>
      </w:pP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 xml:space="preserve">Кроме того, в Республиканском военном комиссариате Приднестровской Молдавской Республики в порядке реализации плана работы на 2021 год было проведено 3 проверки исполнения действующего законодательства на предмет соблюдения прав призывников при проведении весеннего и осеннего призыва 2021 года на военную службу. При этом особое внимание уделялось контролю соблюдения санитарно-профилактических мероприятий при осуществлении призыва в период действия карантинных мер по предотвращению распространения инфекции коронавируса </w:t>
      </w:r>
      <w:r w:rsidRPr="009D3767">
        <w:rPr>
          <w:rFonts w:ascii="Times New Roman" w:hAnsi="Times New Roman"/>
          <w:sz w:val="26"/>
          <w:szCs w:val="26"/>
          <w:lang w:val="en-US"/>
        </w:rPr>
        <w:t>COVID</w:t>
      </w:r>
      <w:r w:rsidRPr="009D3767">
        <w:rPr>
          <w:rFonts w:ascii="Times New Roman" w:hAnsi="Times New Roman"/>
          <w:sz w:val="26"/>
          <w:szCs w:val="26"/>
        </w:rPr>
        <w:t xml:space="preserve">-19.  </w:t>
      </w:r>
    </w:p>
    <w:p w:rsidR="00F262A7" w:rsidRDefault="00F262A7" w:rsidP="004B3EEA">
      <w:pPr>
        <w:spacing w:after="0"/>
        <w:ind w:right="-242" w:firstLine="566"/>
        <w:jc w:val="both"/>
        <w:rPr>
          <w:rFonts w:ascii="Times New Roman" w:hAnsi="Times New Roman"/>
          <w:sz w:val="26"/>
          <w:szCs w:val="26"/>
        </w:rPr>
      </w:pP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 xml:space="preserve">Ежеквартально проводились проверки гарнизонных военных комендатур на предмет соответствия действующему законодательству Приднестровской Молдавской Республики прав военнослужащих условий военной службы личного состава комендантских подразделений, а также осуществлялся контроль содержания военнослужащих, арестованных в дисциплинарном порядке и числящихся за судом и органами следствия, находящихся на гарнизонных гауптвахтах.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процессе проверок также особое внимание уделялось контролю соблюдения в воинских частях и учреждениях указаний Оперативного штаба по профилактике и недопущению распространения коронавирусной инфекции в Приднестровской Молдавской Республике, установленных правил по принятию карантинных мер, а также требований Министра обороны Приднестровской Молдавской Республики. </w:t>
      </w:r>
    </w:p>
    <w:p w:rsidR="00F262A7" w:rsidRDefault="00F262A7" w:rsidP="004B3EEA">
      <w:pPr>
        <w:spacing w:after="0"/>
        <w:ind w:right="-242" w:firstLine="567"/>
        <w:jc w:val="both"/>
        <w:rPr>
          <w:rFonts w:ascii="Times New Roman" w:hAnsi="Times New Roman"/>
          <w:sz w:val="26"/>
          <w:szCs w:val="26"/>
        </w:rPr>
      </w:pP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Проведение названных проверочных мероприятий имело задачей изучение условий жизни и военной службы военнослужащих разных категорий, а также их вещевое, продовольственное, медицинское, финансовое обеспечение, ознакомление с условиями несения боевой службы, с исполнением установленного регламента рабочего времени, изучение проблем обеспечения учебного процесса, досуга и отдыха военнослужащих и членов их семей.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По сравнению с первым годом пандемии новой коронавирусной инфекции </w:t>
      </w:r>
      <w:r w:rsidRPr="009D3767">
        <w:rPr>
          <w:rFonts w:ascii="Times New Roman" w:hAnsi="Times New Roman"/>
          <w:sz w:val="26"/>
          <w:szCs w:val="26"/>
          <w:lang w:val="en-US"/>
        </w:rPr>
        <w:t>COVID</w:t>
      </w:r>
      <w:r w:rsidRPr="009D3767">
        <w:rPr>
          <w:rFonts w:ascii="Times New Roman" w:hAnsi="Times New Roman"/>
          <w:sz w:val="26"/>
          <w:szCs w:val="26"/>
        </w:rPr>
        <w:t xml:space="preserve">-19, несомненно, заметна положительная динамика обеспечения гарантированных государством прав военнослужащих. Тем не менее, при </w:t>
      </w:r>
      <w:r w:rsidRPr="009D3767">
        <w:rPr>
          <w:rFonts w:ascii="Times New Roman" w:hAnsi="Times New Roman"/>
          <w:sz w:val="26"/>
          <w:szCs w:val="26"/>
        </w:rPr>
        <w:lastRenderedPageBreak/>
        <w:t xml:space="preserve">рассмотрении конкретных обращений, а также в процессе проверок воинских частей было установлено, что имеют место определенные нарушения прав военнослужащих в период прохождения ими военной службы и увольнении в запас или в отставку. </w:t>
      </w:r>
    </w:p>
    <w:p w:rsidR="00F262A7" w:rsidRDefault="00F262A7" w:rsidP="004B3EEA">
      <w:pPr>
        <w:spacing w:after="0"/>
        <w:ind w:right="-242" w:firstLine="567"/>
        <w:jc w:val="both"/>
        <w:rPr>
          <w:rFonts w:ascii="Times New Roman" w:hAnsi="Times New Roman"/>
          <w:sz w:val="26"/>
          <w:szCs w:val="26"/>
        </w:rPr>
      </w:pP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этой связи по результатам рассмотрения обращений и проведённых проверок Уполномоченным в 2021 году были подготовлены и направлены в адрес органов военного управления 19 информаций, а также 2 ходатайства, которые были призваны обратить внимание командования к вопросам, связанным с выявленными нарушениями в обеспечении необходимых условий прохождения военной службы, материальным обеспечением военнослужащих.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Глубоко изучались вопросы, связанные с исполнением действующего законодательства о государственном обязательном личном страховании военнослужащих, а также с острейшей проблемой, так называемых, «небоевых» потерь – травматизмом.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этом контексте ключевым моментом в 2021 году была работа по проверке порядка реализации гарантий, предусмотренных действующим законодательством по обеспечению государственного обязательного личного страхования военнослужащих, а также профилактическая работа по предотвращению травматизма в воинских частях.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Во всех воинских частях в наличии имеется вся документация по этой проблеме. Проводятся административные расследования с целью определения наличия либо отсутствия страхового случая. </w:t>
      </w: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 xml:space="preserve">Следует признать, что нередко военнослужащие получали травмы во внеслужебное время. Так, по данным Министерства обороны в 2021 году военнослужащими различных категорий получено 140 травм, из них на службе </w:t>
      </w:r>
      <w:r w:rsidR="00FC36CC">
        <w:rPr>
          <w:rFonts w:ascii="Times New Roman" w:hAnsi="Times New Roman"/>
          <w:sz w:val="26"/>
          <w:szCs w:val="26"/>
        </w:rPr>
        <w:t xml:space="preserve">        </w:t>
      </w:r>
      <w:r w:rsidRPr="009D3767">
        <w:rPr>
          <w:rFonts w:ascii="Times New Roman" w:hAnsi="Times New Roman"/>
          <w:sz w:val="26"/>
          <w:szCs w:val="26"/>
        </w:rPr>
        <w:t xml:space="preserve">76 случаев, в быту - 64. В части наличия не боевых потерь – в Министерстве обороны Приднестровской Молдавской Республики с учётом смерти или признания не годным к военной службе в отчётном году безвозвратно потеряно 4 военнослужащих. </w:t>
      </w: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 xml:space="preserve">Проверками установлено, что при наличии страхового случая военнослужащим во всех воинских частях оказывается необходимая помощь в сборе документов для получения страховых выплат. </w:t>
      </w:r>
    </w:p>
    <w:p w:rsidR="004B3EEA" w:rsidRPr="009D3767" w:rsidRDefault="004B3EEA" w:rsidP="004B3EEA">
      <w:pPr>
        <w:spacing w:after="0"/>
        <w:ind w:right="-242" w:firstLine="566"/>
        <w:jc w:val="both"/>
        <w:rPr>
          <w:rFonts w:ascii="Times New Roman" w:hAnsi="Times New Roman"/>
          <w:sz w:val="26"/>
          <w:szCs w:val="26"/>
        </w:rPr>
      </w:pPr>
      <w:r w:rsidRPr="009D3767">
        <w:rPr>
          <w:rFonts w:ascii="Times New Roman" w:hAnsi="Times New Roman"/>
          <w:sz w:val="26"/>
          <w:szCs w:val="26"/>
        </w:rPr>
        <w:t>Установлено, что ЗАО «СК «Арион» в 2021 году произвело выплат в размере             290 030,00 руб. ПМР по 58-ми страховым случаям, в том числе:</w:t>
      </w:r>
    </w:p>
    <w:p w:rsidR="004B3EEA" w:rsidRPr="009D3767" w:rsidRDefault="004B3EEA" w:rsidP="004B3EEA">
      <w:pPr>
        <w:spacing w:after="0"/>
        <w:jc w:val="both"/>
        <w:rPr>
          <w:rFonts w:ascii="Times New Roman" w:hAnsi="Times New Roman"/>
          <w:sz w:val="26"/>
          <w:szCs w:val="26"/>
        </w:rPr>
      </w:pPr>
    </w:p>
    <w:tbl>
      <w:tblPr>
        <w:tblW w:w="910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2"/>
        <w:gridCol w:w="1914"/>
        <w:gridCol w:w="2197"/>
        <w:gridCol w:w="1596"/>
        <w:gridCol w:w="2409"/>
      </w:tblGrid>
      <w:tr w:rsidR="004B3EEA" w:rsidRPr="009D3767" w:rsidTr="001F2E54">
        <w:tc>
          <w:tcPr>
            <w:tcW w:w="992"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 п/п</w:t>
            </w:r>
          </w:p>
        </w:tc>
        <w:tc>
          <w:tcPr>
            <w:tcW w:w="1914" w:type="dxa"/>
            <w:shd w:val="clear" w:color="auto" w:fill="auto"/>
          </w:tcPr>
          <w:p w:rsidR="004B3EEA" w:rsidRPr="00FC36CC" w:rsidRDefault="004B3EEA" w:rsidP="001F2E54">
            <w:pPr>
              <w:spacing w:after="0"/>
              <w:jc w:val="center"/>
              <w:rPr>
                <w:rFonts w:ascii="Times New Roman" w:hAnsi="Times New Roman"/>
                <w:sz w:val="24"/>
                <w:szCs w:val="24"/>
              </w:rPr>
            </w:pPr>
            <w:r w:rsidRPr="00FC36CC">
              <w:rPr>
                <w:rFonts w:ascii="Times New Roman" w:hAnsi="Times New Roman"/>
                <w:sz w:val="24"/>
                <w:szCs w:val="24"/>
              </w:rPr>
              <w:t>Наименование организации</w:t>
            </w:r>
          </w:p>
        </w:tc>
        <w:tc>
          <w:tcPr>
            <w:tcW w:w="2197" w:type="dxa"/>
            <w:shd w:val="clear" w:color="auto" w:fill="auto"/>
          </w:tcPr>
          <w:p w:rsidR="004B3EEA" w:rsidRPr="00FC36CC" w:rsidRDefault="004B3EEA" w:rsidP="001F2E54">
            <w:pPr>
              <w:spacing w:after="0"/>
              <w:jc w:val="center"/>
              <w:rPr>
                <w:rFonts w:ascii="Times New Roman" w:hAnsi="Times New Roman"/>
                <w:sz w:val="24"/>
                <w:szCs w:val="24"/>
              </w:rPr>
            </w:pPr>
            <w:r w:rsidRPr="00FC36CC">
              <w:rPr>
                <w:rFonts w:ascii="Times New Roman" w:hAnsi="Times New Roman"/>
                <w:sz w:val="24"/>
                <w:szCs w:val="24"/>
              </w:rPr>
              <w:t>Страховой случай</w:t>
            </w:r>
          </w:p>
        </w:tc>
        <w:tc>
          <w:tcPr>
            <w:tcW w:w="1596" w:type="dxa"/>
            <w:shd w:val="clear" w:color="auto" w:fill="auto"/>
          </w:tcPr>
          <w:p w:rsidR="004B3EEA" w:rsidRPr="00FC36CC" w:rsidRDefault="004B3EEA" w:rsidP="001F2E54">
            <w:pPr>
              <w:spacing w:after="0"/>
              <w:jc w:val="center"/>
              <w:rPr>
                <w:rFonts w:ascii="Times New Roman" w:hAnsi="Times New Roman"/>
                <w:sz w:val="24"/>
                <w:szCs w:val="24"/>
              </w:rPr>
            </w:pPr>
            <w:r w:rsidRPr="00FC36CC">
              <w:rPr>
                <w:rFonts w:ascii="Times New Roman" w:hAnsi="Times New Roman"/>
                <w:sz w:val="24"/>
                <w:szCs w:val="24"/>
              </w:rPr>
              <w:t>Количество</w:t>
            </w:r>
          </w:p>
          <w:p w:rsidR="004B3EEA" w:rsidRPr="00FC36CC" w:rsidRDefault="004B3EEA" w:rsidP="001F2E54">
            <w:pPr>
              <w:spacing w:after="0"/>
              <w:jc w:val="center"/>
              <w:rPr>
                <w:rFonts w:ascii="Times New Roman" w:hAnsi="Times New Roman"/>
                <w:sz w:val="24"/>
                <w:szCs w:val="24"/>
              </w:rPr>
            </w:pPr>
          </w:p>
        </w:tc>
        <w:tc>
          <w:tcPr>
            <w:tcW w:w="2409" w:type="dxa"/>
            <w:shd w:val="clear" w:color="auto" w:fill="auto"/>
          </w:tcPr>
          <w:p w:rsidR="001F2E54" w:rsidRDefault="001F2E54" w:rsidP="001F2E54">
            <w:pPr>
              <w:spacing w:after="0"/>
              <w:jc w:val="center"/>
              <w:rPr>
                <w:rFonts w:ascii="Times New Roman" w:hAnsi="Times New Roman"/>
                <w:sz w:val="24"/>
                <w:szCs w:val="24"/>
              </w:rPr>
            </w:pPr>
            <w:r>
              <w:rPr>
                <w:rFonts w:ascii="Times New Roman" w:hAnsi="Times New Roman"/>
                <w:sz w:val="24"/>
                <w:szCs w:val="24"/>
              </w:rPr>
              <w:t>Сумма страховой выплаты</w:t>
            </w:r>
          </w:p>
          <w:p w:rsidR="004B3EEA" w:rsidRPr="00FC36CC" w:rsidRDefault="004B3EEA" w:rsidP="001F2E54">
            <w:pPr>
              <w:spacing w:after="0"/>
              <w:jc w:val="center"/>
              <w:rPr>
                <w:rFonts w:ascii="Times New Roman" w:hAnsi="Times New Roman"/>
                <w:sz w:val="24"/>
                <w:szCs w:val="24"/>
              </w:rPr>
            </w:pPr>
            <w:r w:rsidRPr="00FC36CC">
              <w:rPr>
                <w:rFonts w:ascii="Times New Roman" w:hAnsi="Times New Roman"/>
                <w:sz w:val="24"/>
                <w:szCs w:val="24"/>
              </w:rPr>
              <w:t>(руб. ПМР)</w:t>
            </w:r>
          </w:p>
        </w:tc>
      </w:tr>
      <w:tr w:rsidR="004B3EEA" w:rsidRPr="009D3767" w:rsidTr="001F2E54">
        <w:tc>
          <w:tcPr>
            <w:tcW w:w="992" w:type="dxa"/>
            <w:vMerge w:val="restart"/>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1.</w:t>
            </w:r>
          </w:p>
        </w:tc>
        <w:tc>
          <w:tcPr>
            <w:tcW w:w="1914" w:type="dxa"/>
            <w:vMerge w:val="restart"/>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МО ПМР</w:t>
            </w: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Легкая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10</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9700.00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Средняя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4</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7760.00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Тяжелая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3</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8730,00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Не годен к военной службе</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2</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7760,00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1F2E54" w:rsidRDefault="004B3EEA" w:rsidP="005021B2">
            <w:pPr>
              <w:spacing w:after="0"/>
              <w:jc w:val="both"/>
              <w:rPr>
                <w:rFonts w:ascii="Times New Roman" w:hAnsi="Times New Roman"/>
                <w:sz w:val="24"/>
                <w:szCs w:val="24"/>
              </w:rPr>
            </w:pPr>
            <w:r w:rsidRPr="00FC36CC">
              <w:rPr>
                <w:rFonts w:ascii="Times New Roman" w:hAnsi="Times New Roman"/>
                <w:sz w:val="24"/>
                <w:szCs w:val="24"/>
              </w:rPr>
              <w:t>Инвалидность</w:t>
            </w:r>
          </w:p>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III группы</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6790,00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Смерть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2</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97000,00</w:t>
            </w:r>
          </w:p>
        </w:tc>
      </w:tr>
      <w:tr w:rsidR="004B3EEA" w:rsidRPr="009D3767" w:rsidTr="001F2E54">
        <w:tc>
          <w:tcPr>
            <w:tcW w:w="5103" w:type="dxa"/>
            <w:gridSpan w:val="3"/>
            <w:shd w:val="clear" w:color="auto" w:fill="auto"/>
          </w:tcPr>
          <w:p w:rsidR="004B3EEA" w:rsidRPr="00FC36CC" w:rsidRDefault="004B3EEA" w:rsidP="005021B2">
            <w:pPr>
              <w:spacing w:after="0"/>
              <w:jc w:val="both"/>
              <w:rPr>
                <w:rFonts w:ascii="Times New Roman" w:hAnsi="Times New Roman"/>
                <w:b/>
                <w:sz w:val="24"/>
                <w:szCs w:val="24"/>
              </w:rPr>
            </w:pPr>
            <w:r w:rsidRPr="00FC36CC">
              <w:rPr>
                <w:rFonts w:ascii="Times New Roman" w:hAnsi="Times New Roman"/>
                <w:b/>
                <w:sz w:val="24"/>
                <w:szCs w:val="24"/>
              </w:rPr>
              <w:t>Итого:</w:t>
            </w:r>
          </w:p>
        </w:tc>
        <w:tc>
          <w:tcPr>
            <w:tcW w:w="1596"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22</w:t>
            </w:r>
          </w:p>
        </w:tc>
        <w:tc>
          <w:tcPr>
            <w:tcW w:w="2409" w:type="dxa"/>
            <w:shd w:val="clear" w:color="auto" w:fill="auto"/>
          </w:tcPr>
          <w:p w:rsidR="001F2E54" w:rsidRPr="00FC36CC" w:rsidRDefault="004B3EEA" w:rsidP="001F2E54">
            <w:pPr>
              <w:spacing w:after="0"/>
              <w:jc w:val="center"/>
              <w:rPr>
                <w:rFonts w:ascii="Times New Roman" w:hAnsi="Times New Roman"/>
                <w:b/>
                <w:sz w:val="24"/>
                <w:szCs w:val="24"/>
              </w:rPr>
            </w:pPr>
            <w:r w:rsidRPr="00FC36CC">
              <w:rPr>
                <w:rFonts w:ascii="Times New Roman" w:hAnsi="Times New Roman"/>
                <w:b/>
                <w:sz w:val="24"/>
                <w:szCs w:val="24"/>
              </w:rPr>
              <w:t>137 740,00</w:t>
            </w:r>
          </w:p>
        </w:tc>
      </w:tr>
      <w:tr w:rsidR="004B3EEA" w:rsidRPr="009D3767" w:rsidTr="001F2E54">
        <w:tc>
          <w:tcPr>
            <w:tcW w:w="992" w:type="dxa"/>
            <w:vMerge w:val="restart"/>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2.</w:t>
            </w:r>
          </w:p>
        </w:tc>
        <w:tc>
          <w:tcPr>
            <w:tcW w:w="1914" w:type="dxa"/>
            <w:vMerge w:val="restart"/>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МГБ ПМР</w:t>
            </w: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Легкая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15</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14530,00</w:t>
            </w:r>
          </w:p>
        </w:tc>
      </w:tr>
      <w:tr w:rsidR="004B3EEA" w:rsidRPr="009D3767" w:rsidTr="001F2E54">
        <w:tc>
          <w:tcPr>
            <w:tcW w:w="992"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1914" w:type="dxa"/>
            <w:vMerge/>
            <w:shd w:val="clear" w:color="auto" w:fill="auto"/>
          </w:tcPr>
          <w:p w:rsidR="004B3EEA" w:rsidRPr="00FC36CC" w:rsidRDefault="004B3EEA" w:rsidP="005021B2">
            <w:pPr>
              <w:spacing w:after="0"/>
              <w:jc w:val="both"/>
              <w:rPr>
                <w:rFonts w:ascii="Times New Roman" w:hAnsi="Times New Roman"/>
                <w:sz w:val="24"/>
                <w:szCs w:val="24"/>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Средняя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6</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11640.00</w:t>
            </w:r>
          </w:p>
        </w:tc>
      </w:tr>
      <w:tr w:rsidR="004B3EEA" w:rsidRPr="009D3767" w:rsidTr="001F2E54">
        <w:tc>
          <w:tcPr>
            <w:tcW w:w="992"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1914"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Тяжелая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7</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20370,00</w:t>
            </w:r>
          </w:p>
        </w:tc>
      </w:tr>
      <w:tr w:rsidR="004B3EEA" w:rsidRPr="009D3767" w:rsidTr="001F2E54">
        <w:tc>
          <w:tcPr>
            <w:tcW w:w="992"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1914"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Не годен к военной службе</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3880,00</w:t>
            </w:r>
          </w:p>
        </w:tc>
      </w:tr>
      <w:tr w:rsidR="004B3EEA" w:rsidRPr="009D3767" w:rsidTr="001F2E54">
        <w:trPr>
          <w:trHeight w:val="274"/>
        </w:trPr>
        <w:tc>
          <w:tcPr>
            <w:tcW w:w="992"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1914" w:type="dxa"/>
            <w:vMerge/>
            <w:shd w:val="clear" w:color="auto" w:fill="auto"/>
          </w:tcPr>
          <w:p w:rsidR="004B3EEA" w:rsidRPr="009D3767" w:rsidRDefault="004B3EEA" w:rsidP="005021B2">
            <w:pPr>
              <w:spacing w:after="0"/>
              <w:jc w:val="both"/>
              <w:rPr>
                <w:rFonts w:ascii="Times New Roman" w:hAnsi="Times New Roman"/>
                <w:sz w:val="26"/>
                <w:szCs w:val="26"/>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Смерть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48500,00</w:t>
            </w:r>
          </w:p>
        </w:tc>
      </w:tr>
      <w:tr w:rsidR="004B3EEA" w:rsidRPr="009D3767" w:rsidTr="001F2E54">
        <w:trPr>
          <w:trHeight w:val="266"/>
        </w:trPr>
        <w:tc>
          <w:tcPr>
            <w:tcW w:w="5103" w:type="dxa"/>
            <w:gridSpan w:val="3"/>
            <w:shd w:val="clear" w:color="auto" w:fill="auto"/>
          </w:tcPr>
          <w:p w:rsidR="004B3EEA" w:rsidRPr="00FC36CC" w:rsidRDefault="004B3EEA" w:rsidP="005021B2">
            <w:pPr>
              <w:spacing w:after="0"/>
              <w:jc w:val="both"/>
              <w:rPr>
                <w:rFonts w:ascii="Times New Roman" w:hAnsi="Times New Roman"/>
                <w:b/>
                <w:sz w:val="24"/>
                <w:szCs w:val="24"/>
              </w:rPr>
            </w:pPr>
            <w:r w:rsidRPr="00FC36CC">
              <w:rPr>
                <w:rFonts w:ascii="Times New Roman" w:hAnsi="Times New Roman"/>
                <w:b/>
                <w:sz w:val="24"/>
                <w:szCs w:val="24"/>
              </w:rPr>
              <w:t>Итого:</w:t>
            </w:r>
          </w:p>
        </w:tc>
        <w:tc>
          <w:tcPr>
            <w:tcW w:w="1596"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30</w:t>
            </w:r>
          </w:p>
        </w:tc>
        <w:tc>
          <w:tcPr>
            <w:tcW w:w="2409" w:type="dxa"/>
            <w:shd w:val="clear" w:color="auto" w:fill="auto"/>
          </w:tcPr>
          <w:p w:rsidR="001F2E54" w:rsidRPr="00FC36CC" w:rsidRDefault="004B3EEA" w:rsidP="001F2E54">
            <w:pPr>
              <w:spacing w:after="0"/>
              <w:jc w:val="center"/>
              <w:rPr>
                <w:rFonts w:ascii="Times New Roman" w:hAnsi="Times New Roman"/>
                <w:b/>
                <w:sz w:val="24"/>
                <w:szCs w:val="24"/>
              </w:rPr>
            </w:pPr>
            <w:r w:rsidRPr="00FC36CC">
              <w:rPr>
                <w:rFonts w:ascii="Times New Roman" w:hAnsi="Times New Roman"/>
                <w:b/>
                <w:sz w:val="24"/>
                <w:szCs w:val="24"/>
              </w:rPr>
              <w:t>98940,00</w:t>
            </w:r>
          </w:p>
        </w:tc>
      </w:tr>
      <w:tr w:rsidR="004B3EEA" w:rsidRPr="009D3767" w:rsidTr="001F2E54">
        <w:trPr>
          <w:trHeight w:val="266"/>
        </w:trPr>
        <w:tc>
          <w:tcPr>
            <w:tcW w:w="992" w:type="dxa"/>
            <w:shd w:val="clear" w:color="auto" w:fill="auto"/>
          </w:tcPr>
          <w:p w:rsidR="004B3EEA" w:rsidRPr="009D3767" w:rsidRDefault="004B3EEA" w:rsidP="005021B2">
            <w:pPr>
              <w:spacing w:after="0"/>
              <w:jc w:val="both"/>
              <w:rPr>
                <w:rFonts w:ascii="Times New Roman" w:hAnsi="Times New Roman"/>
                <w:sz w:val="26"/>
                <w:szCs w:val="26"/>
              </w:rPr>
            </w:pPr>
            <w:r w:rsidRPr="009D3767">
              <w:rPr>
                <w:rFonts w:ascii="Times New Roman" w:hAnsi="Times New Roman"/>
                <w:sz w:val="26"/>
                <w:szCs w:val="26"/>
              </w:rPr>
              <w:t>3.</w:t>
            </w:r>
          </w:p>
        </w:tc>
        <w:tc>
          <w:tcPr>
            <w:tcW w:w="1914" w:type="dxa"/>
            <w:shd w:val="clear" w:color="auto" w:fill="auto"/>
          </w:tcPr>
          <w:p w:rsidR="004B3EEA" w:rsidRPr="009D3767" w:rsidRDefault="004B3EEA" w:rsidP="005021B2">
            <w:pPr>
              <w:spacing w:after="0"/>
              <w:jc w:val="both"/>
              <w:rPr>
                <w:rFonts w:ascii="Times New Roman" w:hAnsi="Times New Roman"/>
                <w:sz w:val="26"/>
                <w:szCs w:val="26"/>
              </w:rPr>
            </w:pPr>
            <w:r w:rsidRPr="009D3767">
              <w:rPr>
                <w:rFonts w:ascii="Times New Roman" w:hAnsi="Times New Roman"/>
                <w:sz w:val="26"/>
                <w:szCs w:val="26"/>
              </w:rPr>
              <w:t>ГСИН ПМР</w:t>
            </w: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Легкая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3</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2910,00</w:t>
            </w:r>
          </w:p>
        </w:tc>
      </w:tr>
      <w:tr w:rsidR="004B3EEA" w:rsidRPr="009D3767" w:rsidTr="001F2E54">
        <w:trPr>
          <w:trHeight w:val="266"/>
        </w:trPr>
        <w:tc>
          <w:tcPr>
            <w:tcW w:w="992" w:type="dxa"/>
            <w:shd w:val="clear" w:color="auto" w:fill="auto"/>
          </w:tcPr>
          <w:p w:rsidR="004B3EEA" w:rsidRPr="009D3767" w:rsidRDefault="004B3EEA" w:rsidP="005021B2">
            <w:pPr>
              <w:spacing w:after="0"/>
              <w:jc w:val="both"/>
              <w:rPr>
                <w:rFonts w:ascii="Times New Roman" w:hAnsi="Times New Roman"/>
                <w:sz w:val="26"/>
                <w:szCs w:val="26"/>
              </w:rPr>
            </w:pPr>
          </w:p>
        </w:tc>
        <w:tc>
          <w:tcPr>
            <w:tcW w:w="1914" w:type="dxa"/>
            <w:shd w:val="clear" w:color="auto" w:fill="auto"/>
          </w:tcPr>
          <w:p w:rsidR="004B3EEA" w:rsidRPr="009D3767" w:rsidRDefault="004B3EEA" w:rsidP="005021B2">
            <w:pPr>
              <w:spacing w:after="0"/>
              <w:jc w:val="both"/>
              <w:rPr>
                <w:rFonts w:ascii="Times New Roman" w:hAnsi="Times New Roman"/>
                <w:sz w:val="26"/>
                <w:szCs w:val="26"/>
              </w:rPr>
            </w:pP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Смерть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48500,00</w:t>
            </w:r>
          </w:p>
        </w:tc>
      </w:tr>
      <w:tr w:rsidR="004B3EEA" w:rsidRPr="009D3767" w:rsidTr="001F2E54">
        <w:trPr>
          <w:trHeight w:val="266"/>
        </w:trPr>
        <w:tc>
          <w:tcPr>
            <w:tcW w:w="5103" w:type="dxa"/>
            <w:gridSpan w:val="3"/>
            <w:shd w:val="clear" w:color="auto" w:fill="auto"/>
          </w:tcPr>
          <w:p w:rsidR="004B3EEA" w:rsidRPr="00FC36CC" w:rsidRDefault="004B3EEA" w:rsidP="005021B2">
            <w:pPr>
              <w:spacing w:after="0"/>
              <w:jc w:val="both"/>
              <w:rPr>
                <w:rFonts w:ascii="Times New Roman" w:hAnsi="Times New Roman"/>
                <w:b/>
                <w:sz w:val="24"/>
                <w:szCs w:val="24"/>
              </w:rPr>
            </w:pPr>
            <w:r w:rsidRPr="00FC36CC">
              <w:rPr>
                <w:rFonts w:ascii="Times New Roman" w:hAnsi="Times New Roman"/>
                <w:b/>
                <w:sz w:val="24"/>
                <w:szCs w:val="24"/>
              </w:rPr>
              <w:t>Итого:</w:t>
            </w:r>
          </w:p>
        </w:tc>
        <w:tc>
          <w:tcPr>
            <w:tcW w:w="1596"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4</w:t>
            </w:r>
          </w:p>
        </w:tc>
        <w:tc>
          <w:tcPr>
            <w:tcW w:w="2409" w:type="dxa"/>
            <w:shd w:val="clear" w:color="auto" w:fill="auto"/>
          </w:tcPr>
          <w:p w:rsidR="001F2E54" w:rsidRPr="00FC36CC" w:rsidRDefault="004B3EEA" w:rsidP="001F2E54">
            <w:pPr>
              <w:spacing w:after="0"/>
              <w:jc w:val="center"/>
              <w:rPr>
                <w:rFonts w:ascii="Times New Roman" w:hAnsi="Times New Roman"/>
                <w:b/>
                <w:sz w:val="24"/>
                <w:szCs w:val="24"/>
              </w:rPr>
            </w:pPr>
            <w:r w:rsidRPr="00FC36CC">
              <w:rPr>
                <w:rFonts w:ascii="Times New Roman" w:hAnsi="Times New Roman"/>
                <w:b/>
                <w:sz w:val="24"/>
                <w:szCs w:val="24"/>
              </w:rPr>
              <w:t>51410.00</w:t>
            </w:r>
          </w:p>
        </w:tc>
      </w:tr>
      <w:tr w:rsidR="004B3EEA" w:rsidRPr="009D3767" w:rsidTr="001F2E54">
        <w:trPr>
          <w:trHeight w:val="266"/>
        </w:trPr>
        <w:tc>
          <w:tcPr>
            <w:tcW w:w="992" w:type="dxa"/>
            <w:shd w:val="clear" w:color="auto" w:fill="auto"/>
          </w:tcPr>
          <w:p w:rsidR="004B3EEA" w:rsidRPr="009D3767" w:rsidRDefault="004B3EEA" w:rsidP="005021B2">
            <w:pPr>
              <w:spacing w:after="0"/>
              <w:jc w:val="both"/>
              <w:rPr>
                <w:rFonts w:ascii="Times New Roman" w:hAnsi="Times New Roman"/>
                <w:sz w:val="26"/>
                <w:szCs w:val="26"/>
              </w:rPr>
            </w:pPr>
            <w:r w:rsidRPr="009D3767">
              <w:rPr>
                <w:rFonts w:ascii="Times New Roman" w:hAnsi="Times New Roman"/>
                <w:sz w:val="26"/>
                <w:szCs w:val="26"/>
              </w:rPr>
              <w:t>4.</w:t>
            </w:r>
          </w:p>
        </w:tc>
        <w:tc>
          <w:tcPr>
            <w:tcW w:w="1914" w:type="dxa"/>
            <w:shd w:val="clear" w:color="auto" w:fill="auto"/>
          </w:tcPr>
          <w:p w:rsidR="004B3EEA" w:rsidRPr="009D3767" w:rsidRDefault="004B3EEA" w:rsidP="005021B2">
            <w:pPr>
              <w:spacing w:after="0"/>
              <w:jc w:val="both"/>
              <w:rPr>
                <w:rFonts w:ascii="Times New Roman" w:hAnsi="Times New Roman"/>
                <w:sz w:val="26"/>
                <w:szCs w:val="26"/>
              </w:rPr>
            </w:pPr>
            <w:r w:rsidRPr="009D3767">
              <w:rPr>
                <w:rFonts w:ascii="Times New Roman" w:hAnsi="Times New Roman"/>
                <w:sz w:val="26"/>
                <w:szCs w:val="26"/>
              </w:rPr>
              <w:t>ГСО ПМР</w:t>
            </w:r>
          </w:p>
        </w:tc>
        <w:tc>
          <w:tcPr>
            <w:tcW w:w="2197" w:type="dxa"/>
            <w:shd w:val="clear" w:color="auto" w:fill="auto"/>
          </w:tcPr>
          <w:p w:rsidR="004B3EEA" w:rsidRPr="00FC36CC" w:rsidRDefault="004B3EEA" w:rsidP="005021B2">
            <w:pPr>
              <w:spacing w:after="0"/>
              <w:jc w:val="both"/>
              <w:rPr>
                <w:rFonts w:ascii="Times New Roman" w:hAnsi="Times New Roman"/>
                <w:sz w:val="24"/>
                <w:szCs w:val="24"/>
              </w:rPr>
            </w:pPr>
            <w:r w:rsidRPr="00FC36CC">
              <w:rPr>
                <w:rFonts w:ascii="Times New Roman" w:hAnsi="Times New Roman"/>
                <w:sz w:val="24"/>
                <w:szCs w:val="24"/>
              </w:rPr>
              <w:t>Легкая степень</w:t>
            </w:r>
          </w:p>
        </w:tc>
        <w:tc>
          <w:tcPr>
            <w:tcW w:w="1596"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2</w:t>
            </w:r>
          </w:p>
        </w:tc>
        <w:tc>
          <w:tcPr>
            <w:tcW w:w="2409" w:type="dxa"/>
            <w:shd w:val="clear" w:color="auto" w:fill="auto"/>
          </w:tcPr>
          <w:p w:rsidR="004B3EEA" w:rsidRPr="00FC36CC" w:rsidRDefault="004B3EEA" w:rsidP="00FC36CC">
            <w:pPr>
              <w:spacing w:after="0"/>
              <w:jc w:val="center"/>
              <w:rPr>
                <w:rFonts w:ascii="Times New Roman" w:hAnsi="Times New Roman"/>
                <w:sz w:val="24"/>
                <w:szCs w:val="24"/>
              </w:rPr>
            </w:pPr>
            <w:r w:rsidRPr="00FC36CC">
              <w:rPr>
                <w:rFonts w:ascii="Times New Roman" w:hAnsi="Times New Roman"/>
                <w:sz w:val="24"/>
                <w:szCs w:val="24"/>
              </w:rPr>
              <w:t>1940,00</w:t>
            </w:r>
          </w:p>
        </w:tc>
      </w:tr>
      <w:tr w:rsidR="004B3EEA" w:rsidRPr="009D3767" w:rsidTr="001F2E54">
        <w:trPr>
          <w:trHeight w:val="266"/>
        </w:trPr>
        <w:tc>
          <w:tcPr>
            <w:tcW w:w="5103" w:type="dxa"/>
            <w:gridSpan w:val="3"/>
            <w:shd w:val="clear" w:color="auto" w:fill="auto"/>
          </w:tcPr>
          <w:p w:rsidR="004B3EEA" w:rsidRPr="00FC36CC" w:rsidRDefault="004B3EEA" w:rsidP="005021B2">
            <w:pPr>
              <w:spacing w:after="0"/>
              <w:jc w:val="both"/>
              <w:rPr>
                <w:rFonts w:ascii="Times New Roman" w:hAnsi="Times New Roman"/>
                <w:b/>
                <w:sz w:val="24"/>
                <w:szCs w:val="24"/>
              </w:rPr>
            </w:pPr>
            <w:r w:rsidRPr="00FC36CC">
              <w:rPr>
                <w:rFonts w:ascii="Times New Roman" w:hAnsi="Times New Roman"/>
                <w:b/>
                <w:sz w:val="24"/>
                <w:szCs w:val="24"/>
              </w:rPr>
              <w:t>Итого:</w:t>
            </w:r>
          </w:p>
        </w:tc>
        <w:tc>
          <w:tcPr>
            <w:tcW w:w="1596"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2</w:t>
            </w:r>
          </w:p>
        </w:tc>
        <w:tc>
          <w:tcPr>
            <w:tcW w:w="2409" w:type="dxa"/>
            <w:shd w:val="clear" w:color="auto" w:fill="auto"/>
          </w:tcPr>
          <w:p w:rsidR="001F2E54" w:rsidRPr="00FC36CC" w:rsidRDefault="004B3EEA" w:rsidP="001F2E54">
            <w:pPr>
              <w:spacing w:after="0"/>
              <w:jc w:val="center"/>
              <w:rPr>
                <w:rFonts w:ascii="Times New Roman" w:hAnsi="Times New Roman"/>
                <w:b/>
                <w:sz w:val="24"/>
                <w:szCs w:val="24"/>
              </w:rPr>
            </w:pPr>
            <w:r w:rsidRPr="00FC36CC">
              <w:rPr>
                <w:rFonts w:ascii="Times New Roman" w:hAnsi="Times New Roman"/>
                <w:b/>
                <w:sz w:val="24"/>
                <w:szCs w:val="24"/>
              </w:rPr>
              <w:t>1940,00</w:t>
            </w:r>
          </w:p>
        </w:tc>
      </w:tr>
      <w:tr w:rsidR="004B3EEA" w:rsidRPr="009D3767" w:rsidTr="001F2E54">
        <w:trPr>
          <w:trHeight w:val="266"/>
        </w:trPr>
        <w:tc>
          <w:tcPr>
            <w:tcW w:w="5103" w:type="dxa"/>
            <w:gridSpan w:val="3"/>
            <w:shd w:val="clear" w:color="auto" w:fill="auto"/>
          </w:tcPr>
          <w:p w:rsidR="004B3EEA" w:rsidRPr="00FC36CC" w:rsidRDefault="004B3EEA" w:rsidP="005021B2">
            <w:pPr>
              <w:spacing w:after="0"/>
              <w:jc w:val="both"/>
              <w:rPr>
                <w:rFonts w:ascii="Times New Roman" w:hAnsi="Times New Roman"/>
                <w:b/>
                <w:sz w:val="24"/>
                <w:szCs w:val="24"/>
              </w:rPr>
            </w:pPr>
            <w:r w:rsidRPr="00FC36CC">
              <w:rPr>
                <w:rFonts w:ascii="Times New Roman" w:hAnsi="Times New Roman"/>
                <w:b/>
                <w:sz w:val="24"/>
                <w:szCs w:val="24"/>
              </w:rPr>
              <w:t>Всего:</w:t>
            </w:r>
          </w:p>
        </w:tc>
        <w:tc>
          <w:tcPr>
            <w:tcW w:w="1596"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58</w:t>
            </w:r>
          </w:p>
        </w:tc>
        <w:tc>
          <w:tcPr>
            <w:tcW w:w="2409" w:type="dxa"/>
            <w:shd w:val="clear" w:color="auto" w:fill="auto"/>
          </w:tcPr>
          <w:p w:rsidR="004B3EEA" w:rsidRPr="00FC36CC" w:rsidRDefault="004B3EEA" w:rsidP="00FC36CC">
            <w:pPr>
              <w:spacing w:after="0"/>
              <w:jc w:val="center"/>
              <w:rPr>
                <w:rFonts w:ascii="Times New Roman" w:hAnsi="Times New Roman"/>
                <w:b/>
                <w:sz w:val="24"/>
                <w:szCs w:val="24"/>
              </w:rPr>
            </w:pPr>
            <w:r w:rsidRPr="00FC36CC">
              <w:rPr>
                <w:rFonts w:ascii="Times New Roman" w:hAnsi="Times New Roman"/>
                <w:b/>
                <w:sz w:val="24"/>
                <w:szCs w:val="24"/>
              </w:rPr>
              <w:t>290030.00</w:t>
            </w:r>
          </w:p>
        </w:tc>
      </w:tr>
    </w:tbl>
    <w:p w:rsidR="004B3EEA" w:rsidRPr="009D3767" w:rsidRDefault="004B3EEA" w:rsidP="004B3EEA">
      <w:pPr>
        <w:spacing w:after="0"/>
        <w:ind w:left="142" w:right="-242" w:firstLine="566"/>
        <w:jc w:val="both"/>
        <w:rPr>
          <w:rFonts w:ascii="Times New Roman" w:hAnsi="Times New Roman"/>
          <w:sz w:val="26"/>
          <w:szCs w:val="26"/>
        </w:rPr>
      </w:pP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Однако, как правило большинство выявляемых недостатков командованием воинских частей и учреждений устранялось на месте незамедлительно. </w:t>
      </w:r>
      <w:r w:rsidR="00FC36CC">
        <w:rPr>
          <w:rFonts w:ascii="Times New Roman" w:hAnsi="Times New Roman"/>
          <w:sz w:val="26"/>
          <w:szCs w:val="26"/>
        </w:rPr>
        <w:t xml:space="preserve">                        </w:t>
      </w:r>
      <w:r w:rsidRPr="009D3767">
        <w:rPr>
          <w:rFonts w:ascii="Times New Roman" w:hAnsi="Times New Roman"/>
          <w:sz w:val="26"/>
          <w:szCs w:val="26"/>
        </w:rPr>
        <w:t xml:space="preserve">В информациях, направляемых в адрес руководства ведомств, к которым относились проверяемые воинские части, Уполномоченным рекомендовались конкретные меры организационного характера, способствующие устранению недостатков, если такое решение оказывалось не под силу воинским коллективам.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Следует отметить, что в течение отчётного года чётко прослеживалась готовность командования воинских частей различного ведомственного подчинения к тесному взаимодействию с институтом омбудсмена, органы военного управления рекомендации Уполномоченного принимали к сведению, и с их учетом проводили необходимую работу, направленную на обеспечение прав военнослужащих и иных субъектов военного законодательства, регламентирующего данную сферу правоотношений в Приднестровской Молдавской Республике.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то же время надо обратить внимание на то, что в процессе бесед с личным составом неоднократно высказывалось сожаление в связи с тем, что имеет место не только невысокий размер денежного довольствия военнослужащих, но и весьма низкий уровень заработной платы гражданского персонала, состоящего в трудовых отношениях с воинскими частями.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Конечно, подобная социальная незащищенность личного состава негативно сказывается в целом на образе Вооруженных сил в глазах общества. Зачастую командиры воинских частей обращали внимание проверяющих на то, что нередко желающих поступить на военную службу или поступить на работу в воинскую часть бывает просто недостаточно.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lastRenderedPageBreak/>
        <w:t xml:space="preserve">При этом опрашиваемые в основном относятся с пониманием к проблемам государства, имевшим место в 2021 году. Тем не менее, отсутствие перспектив на скорое улучшение сложившейся ситуации в условиях кризиса, вызываемого затянувшейся пандемией новой коронавирусной инфекции </w:t>
      </w:r>
      <w:r w:rsidRPr="009D3767">
        <w:rPr>
          <w:rFonts w:ascii="Times New Roman" w:hAnsi="Times New Roman"/>
          <w:sz w:val="26"/>
          <w:szCs w:val="26"/>
          <w:lang w:val="en-US"/>
        </w:rPr>
        <w:t>COVID</w:t>
      </w:r>
      <w:r w:rsidRPr="009D3767">
        <w:rPr>
          <w:rFonts w:ascii="Times New Roman" w:hAnsi="Times New Roman"/>
          <w:sz w:val="26"/>
          <w:szCs w:val="26"/>
        </w:rPr>
        <w:t xml:space="preserve">-19 и ухудшающейся общей экономической ситуацией, принуждает многих из них отказываться от продления контрактов на военную службу в случаях истечения сроков их действия или от трудоустройства в воинские части на должности гражданского персонала.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Представляется необходимым рассмотреть эту проблему более внимательно с целью изыскать дополнительные пути совершенствования военного строительства в государстве в части, касающейся соблюдения прав и свобод военнослужащих и иных лиц, подпадающих под действие военного законодательства.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Для общей картины положения дел в вооружённых формированиях различного ведомственного подчинения в сфере соблюдения прав военнослужащих большое значение имеет хорошо налаженное взаимодействие органов государственного управления, правоохранительной системы и института Уполномоченного.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Следует отметить, что в 2021 году вопросам такого взаимодействия уделялось большое внимание, это позволяло более оперативно решать вопросы, поднимаемые заявителями в защиту своих прав, а также обобщать уровень правонарушений в Вооружённых силах анализировать их причины, обобщать статистику и искать пути решения этой проблемы.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В этих рамках целесообразно привести данные, представленные по запросу Уполномоченного в порядке взаимодействия в области правозащиты приднестровских граждан рассматриваемой категории Военной прокуратурой Приднестровской Молдавской Республики за 2021 год. </w:t>
      </w:r>
    </w:p>
    <w:p w:rsidR="004B3EEA" w:rsidRPr="009D3767" w:rsidRDefault="004B3EEA" w:rsidP="004B3EEA">
      <w:pPr>
        <w:spacing w:after="0"/>
        <w:ind w:right="-242" w:firstLine="567"/>
        <w:jc w:val="both"/>
        <w:rPr>
          <w:rFonts w:ascii="Times New Roman" w:hAnsi="Times New Roman"/>
          <w:sz w:val="26"/>
          <w:szCs w:val="26"/>
        </w:rPr>
      </w:pPr>
      <w:r w:rsidRPr="009D3767">
        <w:rPr>
          <w:rFonts w:ascii="Times New Roman" w:hAnsi="Times New Roman"/>
          <w:sz w:val="26"/>
          <w:szCs w:val="26"/>
        </w:rPr>
        <w:t xml:space="preserve">Так, по данным Военной прокуратуры были выявлены нарушения в Вооруженных силах, других войсках и органах прав военнослужащих по отраслям действующего законодательства: </w:t>
      </w:r>
    </w:p>
    <w:p w:rsidR="004B3EEA" w:rsidRPr="009D3767" w:rsidRDefault="004B3EEA" w:rsidP="004B3EEA">
      <w:pPr>
        <w:spacing w:after="0"/>
        <w:ind w:firstLine="708"/>
        <w:jc w:val="both"/>
        <w:rPr>
          <w:rFonts w:ascii="Times New Roman" w:hAnsi="Times New Roman"/>
          <w:sz w:val="26"/>
          <w:szCs w:val="26"/>
        </w:rPr>
      </w:pPr>
      <w:r w:rsidRPr="0030513C">
        <w:rPr>
          <w:rFonts w:ascii="Times New Roman" w:hAnsi="Times New Roman"/>
          <w:sz w:val="26"/>
          <w:szCs w:val="26"/>
          <w:u w:val="single"/>
        </w:rPr>
        <w:t>Всего выявлено 125 нарушений законов</w:t>
      </w:r>
      <w:r w:rsidRPr="009D3767">
        <w:rPr>
          <w:rFonts w:ascii="Times New Roman" w:hAnsi="Times New Roman"/>
          <w:sz w:val="26"/>
          <w:szCs w:val="26"/>
        </w:rPr>
        <w:t xml:space="preserve">: </w:t>
      </w: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1.</w:t>
      </w:r>
      <w:r w:rsidR="00FC36CC">
        <w:rPr>
          <w:rFonts w:ascii="Times New Roman" w:hAnsi="Times New Roman"/>
          <w:sz w:val="26"/>
          <w:szCs w:val="26"/>
        </w:rPr>
        <w:t xml:space="preserve"> </w:t>
      </w:r>
      <w:r w:rsidRPr="009D3767">
        <w:rPr>
          <w:rFonts w:ascii="Times New Roman" w:hAnsi="Times New Roman"/>
          <w:sz w:val="26"/>
          <w:szCs w:val="26"/>
        </w:rPr>
        <w:t xml:space="preserve">В сфере прав и свобод человека и гражданина - 13, из которых: </w:t>
      </w: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    - по обращениям граждан – 9; </w:t>
      </w:r>
    </w:p>
    <w:p w:rsidR="004B3EEA"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    - иные нарушения о трудовых правах – 4. </w:t>
      </w:r>
    </w:p>
    <w:p w:rsidR="0030513C" w:rsidRPr="009D3767" w:rsidRDefault="0030513C" w:rsidP="004B3EEA">
      <w:pPr>
        <w:spacing w:after="0"/>
        <w:jc w:val="both"/>
        <w:rPr>
          <w:rFonts w:ascii="Times New Roman" w:hAnsi="Times New Roman"/>
          <w:sz w:val="26"/>
          <w:szCs w:val="26"/>
        </w:rPr>
      </w:pP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2. В сфере обороны и госбезопасности –102, из которых по вопросам: </w:t>
      </w:r>
    </w:p>
    <w:p w:rsidR="004B3EEA" w:rsidRPr="009D3767" w:rsidRDefault="004B3EEA" w:rsidP="004B3EEA">
      <w:pPr>
        <w:spacing w:after="0"/>
        <w:ind w:firstLine="142"/>
        <w:jc w:val="both"/>
        <w:rPr>
          <w:rFonts w:ascii="Times New Roman" w:hAnsi="Times New Roman"/>
          <w:sz w:val="26"/>
          <w:szCs w:val="26"/>
        </w:rPr>
      </w:pPr>
      <w:r w:rsidRPr="009D3767">
        <w:rPr>
          <w:rFonts w:ascii="Times New Roman" w:hAnsi="Times New Roman"/>
          <w:sz w:val="26"/>
          <w:szCs w:val="26"/>
        </w:rPr>
        <w:t xml:space="preserve"> - защиты жизни и здоровья военнослужащих – 2; </w:t>
      </w:r>
    </w:p>
    <w:p w:rsidR="004B3EEA" w:rsidRDefault="004B3EEA" w:rsidP="004B3EEA">
      <w:pPr>
        <w:spacing w:after="0"/>
        <w:ind w:left="142"/>
        <w:jc w:val="both"/>
        <w:rPr>
          <w:rFonts w:ascii="Times New Roman" w:hAnsi="Times New Roman"/>
          <w:sz w:val="26"/>
          <w:szCs w:val="26"/>
        </w:rPr>
      </w:pPr>
      <w:r w:rsidRPr="009D3767">
        <w:rPr>
          <w:rFonts w:ascii="Times New Roman" w:hAnsi="Times New Roman"/>
          <w:sz w:val="26"/>
          <w:szCs w:val="26"/>
        </w:rPr>
        <w:t xml:space="preserve"> - соблюдения законодательства о всеобщей воинской обязанности и военной службе – 100. </w:t>
      </w:r>
    </w:p>
    <w:p w:rsidR="0030513C" w:rsidRPr="009D3767" w:rsidRDefault="0030513C" w:rsidP="004B3EEA">
      <w:pPr>
        <w:spacing w:after="0"/>
        <w:ind w:left="142"/>
        <w:jc w:val="both"/>
        <w:rPr>
          <w:rFonts w:ascii="Times New Roman" w:hAnsi="Times New Roman"/>
          <w:sz w:val="26"/>
          <w:szCs w:val="26"/>
        </w:rPr>
      </w:pPr>
    </w:p>
    <w:p w:rsidR="004B3EEA" w:rsidRPr="009D3767" w:rsidRDefault="004B3EEA" w:rsidP="00FC36CC">
      <w:pPr>
        <w:spacing w:after="0"/>
        <w:ind w:right="-569"/>
        <w:jc w:val="both"/>
        <w:rPr>
          <w:rFonts w:ascii="Times New Roman" w:hAnsi="Times New Roman"/>
          <w:sz w:val="26"/>
          <w:szCs w:val="26"/>
        </w:rPr>
      </w:pPr>
      <w:r w:rsidRPr="009D3767">
        <w:rPr>
          <w:rFonts w:ascii="Times New Roman" w:hAnsi="Times New Roman"/>
          <w:sz w:val="26"/>
          <w:szCs w:val="26"/>
        </w:rPr>
        <w:t>3. В сфере применения законодательства об административных правонарушениях –10.</w:t>
      </w:r>
    </w:p>
    <w:p w:rsidR="004B3EEA" w:rsidRPr="009D3767" w:rsidRDefault="004B3EEA" w:rsidP="004B3EEA">
      <w:pPr>
        <w:spacing w:after="0"/>
        <w:ind w:firstLine="708"/>
        <w:jc w:val="both"/>
        <w:rPr>
          <w:rFonts w:ascii="Times New Roman" w:hAnsi="Times New Roman"/>
          <w:sz w:val="26"/>
          <w:szCs w:val="26"/>
        </w:rPr>
      </w:pP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По результатам принятия мер прокурорского реагирования к дисциплинарной ответственности было привлечено 4 должностных лица.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lastRenderedPageBreak/>
        <w:t xml:space="preserve">По вопросу противодействия распространению коронавирусной инфекции «COVID-19» Военной прокуратурой, Уполномоченным в Приднестровской Молдавской Республике в 2021 году была продолжена практика проверок исполнения противоэпидемиологических требований в воинских частях и иных формированиях, приравненных к военной службе.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В то же время установлено, что военным командованием Вооруженных сил и других органов государственной власти в Приднестровской Молдавской Республике, в ведомствах которых предусмотрена военная служба, предпринимаются все рекомендуемые меры по профилактике и недопущению распространению коронавирусной инфекции «COVID-19».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Тем не менее, всего в 2021 году по данным Министерства обороны Приднестровской Молдавской Республики в подчинённых воинских частях и учреждениях коронавирусной инфекцией заболел 451 военнослужащий, при этом случаи летального исхода военнослужащих отсутствуют.</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Каких-либо нарушений санитарно-карантинных предписаний, установленных Правительством Приднестровской Молдавской Республики и Оперативным штабом по профилактике и недопущению распространению коронавирусной инфекции «COVID-19», не выявлено.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В то же время нельзя не отметить, что помимо заражения коронавирусной инфекцией «COVID-19» общая картина заболеваемости достаточно тревожная. Так, по данным Министерства обороны Приднестровской Молдавской Республики в 2021 году заболеваемость личного состава в воинских частях (учреждениях) оставалась на достаточно высоком уровне, а именно: с жалобами на состояние здоровья обратилось 3929 человек, из них было направлено на стационарное лечение 1358 человек, и при этом общее число трудопотерь составило 14161 койка-дней.</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В ходе проверок на факт существенной заболеваемости среди военнослужащих в отдельных воинских частях постоянно обращалось внимание командного состава и предлагалось принять незамедлительные меры к её снижению. Как правило, замечания Уполномоченного принимались к сведению, и недостатки по мере возможностей устранялись.</w:t>
      </w:r>
    </w:p>
    <w:p w:rsidR="0030513C" w:rsidRDefault="0030513C" w:rsidP="004B3EEA">
      <w:pPr>
        <w:spacing w:after="0"/>
        <w:ind w:firstLine="708"/>
        <w:jc w:val="both"/>
        <w:rPr>
          <w:rFonts w:ascii="Times New Roman" w:hAnsi="Times New Roman"/>
          <w:sz w:val="26"/>
          <w:szCs w:val="26"/>
        </w:rPr>
      </w:pP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В контексте вопросов, рассматриваемых Уполномоченным, установленная для граждан Конституцией Приднестровской Молдавской Республики всеобщая воинская обязанность, её исполнение в соответствии с соблюдением требований законодательства о правах человека также находилась под особым вниманием.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В связи с этим по запросу Уполномоченного Следственным Комитетом Приднестровской Молдавской Республики была предоставлена информация о совершенных в 2021 году военнослужащими Вооруженных Сил и иных воинских формирований преступлениях, а также о возбужденных в отношении них уголовных делах и привлечении военнослужащих к уголовной ответственности, из которой следует: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lastRenderedPageBreak/>
        <w:t xml:space="preserve">1. В отношении военнослужащих во всех структурах, где предусмотрена законом военная служба, было возбужденно 129 уголовных дел.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Из них 97 уголовных дел в отношении 102 военнослужащих по воинским преступлениям и 32 уголовных дела в отношении 34 военнослужащих по общеуголовной направленности.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2. По ст. 332 УК ПМР (нарушение уставных правил взаимоотношений между военнослужащими) возбуждено 26 уголовных дел в отношении </w:t>
      </w:r>
      <w:r w:rsidR="00F76E9A">
        <w:rPr>
          <w:rFonts w:ascii="Times New Roman" w:hAnsi="Times New Roman"/>
          <w:sz w:val="26"/>
          <w:szCs w:val="26"/>
        </w:rPr>
        <w:t xml:space="preserve">                               </w:t>
      </w:r>
      <w:r w:rsidRPr="009D3767">
        <w:rPr>
          <w:rFonts w:ascii="Times New Roman" w:hAnsi="Times New Roman"/>
          <w:sz w:val="26"/>
          <w:szCs w:val="26"/>
        </w:rPr>
        <w:t xml:space="preserve">27 военнослужащих.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3. Выявлено 13 должностных преступлений, предусмотренных ст. ст. 282, 289 УК ПМР, привлечены к уголовной ответственности 11 военнослужащих.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4. По ст. 334 </w:t>
      </w:r>
      <w:r w:rsidR="003619DB" w:rsidRPr="009D3767">
        <w:rPr>
          <w:rFonts w:ascii="Times New Roman" w:hAnsi="Times New Roman"/>
          <w:sz w:val="26"/>
          <w:szCs w:val="26"/>
        </w:rPr>
        <w:t xml:space="preserve">УК ПМР </w:t>
      </w:r>
      <w:r w:rsidRPr="009D3767">
        <w:rPr>
          <w:rFonts w:ascii="Times New Roman" w:hAnsi="Times New Roman"/>
          <w:sz w:val="26"/>
          <w:szCs w:val="26"/>
        </w:rPr>
        <w:t>(самовольное оставление части) возбужденно 42 уголовных дела в отношении 34 военнослужащих.</w:t>
      </w:r>
    </w:p>
    <w:p w:rsidR="004B3EEA" w:rsidRPr="009D3767" w:rsidRDefault="004B3EEA" w:rsidP="004B3EEA">
      <w:pPr>
        <w:spacing w:after="0"/>
        <w:ind w:firstLine="708"/>
        <w:jc w:val="both"/>
        <w:rPr>
          <w:rFonts w:ascii="Times New Roman" w:hAnsi="Times New Roman"/>
          <w:sz w:val="26"/>
          <w:szCs w:val="26"/>
        </w:rPr>
      </w:pP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Приведённая статистика, несомненно, демонстрирует необходимость более пристального внимания к проблемам военной преступности в армейской среде.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Например, по данным Министерства обороны Приднестровской Молдавской Республики за 2021 год: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совершили самовольное оставление части 24 военнослужащих;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-совершено 19 грубых дисциплинарных проступков, квалифицируемых как нарушение уставных правил взаимоотношений между военнослужащими. </w:t>
      </w:r>
    </w:p>
    <w:p w:rsidR="004B3EEA" w:rsidRPr="009D3767" w:rsidRDefault="004B3EEA" w:rsidP="004B3EEA">
      <w:pPr>
        <w:spacing w:after="0"/>
        <w:ind w:firstLine="708"/>
        <w:jc w:val="both"/>
        <w:rPr>
          <w:rFonts w:ascii="Times New Roman" w:hAnsi="Times New Roman"/>
          <w:sz w:val="26"/>
          <w:szCs w:val="26"/>
        </w:rPr>
      </w:pP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Вне всяких сомнений работа по укреплению воинской дисциплины, формированию сознательного отношения молодых людей к выполнению обязанностей военной службы имеет приоритетное значение. Необходимо отметить, что в государстве в целом и в воинских подразделениях в частности этой области воспитания армейской молодёжи придаётся большое значение.</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В этой связи, несомненно, немаловажное значение имеет практика последних лет, позволяющая военнослужащим обучаться во время прохождения военной службы в учебных заведениях по заочной форме обучения.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Всего на конец 2021 года обучалось по заочной форме обучения </w:t>
      </w:r>
      <w:r w:rsidR="00F76E9A">
        <w:rPr>
          <w:rFonts w:ascii="Times New Roman" w:hAnsi="Times New Roman"/>
          <w:sz w:val="26"/>
          <w:szCs w:val="26"/>
        </w:rPr>
        <w:t xml:space="preserve">                 </w:t>
      </w:r>
      <w:r w:rsidRPr="009D3767">
        <w:rPr>
          <w:rFonts w:ascii="Times New Roman" w:hAnsi="Times New Roman"/>
          <w:sz w:val="26"/>
          <w:szCs w:val="26"/>
        </w:rPr>
        <w:t xml:space="preserve">239 военнослужащих, из них по контракту - 81 чел., по призыву – 158 человек.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Бесспорно, это обстоятельство положительно влияет на общее состояние призыва на военную службу, повышает её привлекательность, способствует росту образованности военной молодёжи.</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Однако в целом проблемы остаются, прежде всего в части социальных показателей. Так, из результатов социологических исследований, проведенных в воинских частях (учреждениях) в 2021 году следует, что основания для тревоги есть.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Так, согласно социологическим исследованиям, проведённым в порядке взаимодействия Министерства обороны Приднестровской Молдавской Республики и института Уполномоченного в 2021 году, имели место следующие социальные характеристики призываемого контингента: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lastRenderedPageBreak/>
        <w:t xml:space="preserve">- с неполным средним образованием         </w:t>
      </w:r>
      <w:r w:rsidR="00F76E9A">
        <w:rPr>
          <w:rFonts w:ascii="Times New Roman" w:hAnsi="Times New Roman"/>
          <w:sz w:val="26"/>
          <w:szCs w:val="26"/>
        </w:rPr>
        <w:t xml:space="preserve">  </w:t>
      </w:r>
      <w:r w:rsidRPr="009D3767">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- 18%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воспитывались в полных семьях             </w:t>
      </w:r>
      <w:r w:rsidR="00F76E9A">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- 62%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воспитывались без отца                              </w:t>
      </w:r>
      <w:r w:rsidR="00F76E9A">
        <w:rPr>
          <w:rFonts w:ascii="Times New Roman" w:hAnsi="Times New Roman"/>
          <w:sz w:val="26"/>
          <w:szCs w:val="26"/>
        </w:rPr>
        <w:t xml:space="preserve">      </w:t>
      </w:r>
      <w:r w:rsidRPr="009D3767">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- 30%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воспитывались без матери                           </w:t>
      </w:r>
      <w:r w:rsidR="00F76E9A">
        <w:rPr>
          <w:rFonts w:ascii="Times New Roman" w:hAnsi="Times New Roman"/>
          <w:sz w:val="26"/>
          <w:szCs w:val="26"/>
        </w:rPr>
        <w:t xml:space="preserve">    </w:t>
      </w:r>
      <w:r w:rsidRPr="009D3767">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- 3%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воспитывались без родителей                   </w:t>
      </w:r>
      <w:r w:rsidR="00F76E9A">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- 5% </w:t>
      </w:r>
    </w:p>
    <w:p w:rsidR="004B3EEA" w:rsidRPr="009D3767" w:rsidRDefault="004B3EEA" w:rsidP="004B3EEA">
      <w:pPr>
        <w:spacing w:after="0"/>
        <w:ind w:firstLine="708"/>
        <w:jc w:val="both"/>
        <w:rPr>
          <w:rFonts w:ascii="Times New Roman" w:hAnsi="Times New Roman"/>
          <w:sz w:val="26"/>
          <w:szCs w:val="26"/>
          <w:u w:val="single"/>
        </w:rPr>
      </w:pPr>
      <w:r w:rsidRPr="009D3767">
        <w:rPr>
          <w:rFonts w:ascii="Times New Roman" w:hAnsi="Times New Roman"/>
          <w:sz w:val="26"/>
          <w:szCs w:val="26"/>
          <w:u w:val="single"/>
        </w:rPr>
        <w:t xml:space="preserve">Показатели по трудовой занятости родителей: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 семье призывника не работает отец                  </w:t>
      </w:r>
      <w:r w:rsidR="00D63F66">
        <w:rPr>
          <w:rFonts w:ascii="Times New Roman" w:hAnsi="Times New Roman"/>
          <w:sz w:val="26"/>
          <w:szCs w:val="26"/>
        </w:rPr>
        <w:t xml:space="preserve"> </w:t>
      </w:r>
      <w:r w:rsidRPr="009D3767">
        <w:rPr>
          <w:rFonts w:ascii="Times New Roman" w:hAnsi="Times New Roman"/>
          <w:sz w:val="26"/>
          <w:szCs w:val="26"/>
        </w:rPr>
        <w:t xml:space="preserve"> - 10%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не работает мать                                           </w:t>
      </w:r>
      <w:r w:rsidR="00F76E9A">
        <w:rPr>
          <w:rFonts w:ascii="Times New Roman" w:hAnsi="Times New Roman"/>
          <w:sz w:val="26"/>
          <w:szCs w:val="26"/>
        </w:rPr>
        <w:t xml:space="preserve">          </w:t>
      </w:r>
      <w:r w:rsidRPr="009D3767">
        <w:rPr>
          <w:rFonts w:ascii="Times New Roman" w:hAnsi="Times New Roman"/>
          <w:sz w:val="26"/>
          <w:szCs w:val="26"/>
        </w:rPr>
        <w:t xml:space="preserve"> </w:t>
      </w:r>
      <w:r w:rsidR="00D63F66">
        <w:rPr>
          <w:rFonts w:ascii="Times New Roman" w:hAnsi="Times New Roman"/>
          <w:sz w:val="26"/>
          <w:szCs w:val="26"/>
        </w:rPr>
        <w:t xml:space="preserve"> </w:t>
      </w:r>
      <w:r w:rsidRPr="009D3767">
        <w:rPr>
          <w:rFonts w:ascii="Times New Roman" w:hAnsi="Times New Roman"/>
          <w:sz w:val="26"/>
          <w:szCs w:val="26"/>
        </w:rPr>
        <w:t xml:space="preserve">- 15%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не работают оба родителя                              </w:t>
      </w:r>
      <w:r w:rsidR="00F76E9A">
        <w:rPr>
          <w:rFonts w:ascii="Times New Roman" w:hAnsi="Times New Roman"/>
          <w:sz w:val="26"/>
          <w:szCs w:val="26"/>
        </w:rPr>
        <w:t xml:space="preserve">            </w:t>
      </w:r>
      <w:r w:rsidR="00D63F66">
        <w:rPr>
          <w:rFonts w:ascii="Times New Roman" w:hAnsi="Times New Roman"/>
          <w:sz w:val="26"/>
          <w:szCs w:val="26"/>
        </w:rPr>
        <w:t xml:space="preserve"> </w:t>
      </w:r>
      <w:r w:rsidR="00F76E9A">
        <w:rPr>
          <w:rFonts w:ascii="Times New Roman" w:hAnsi="Times New Roman"/>
          <w:sz w:val="26"/>
          <w:szCs w:val="26"/>
        </w:rPr>
        <w:t xml:space="preserve">    </w:t>
      </w:r>
      <w:r w:rsidRPr="009D3767">
        <w:rPr>
          <w:rFonts w:ascii="Times New Roman" w:hAnsi="Times New Roman"/>
          <w:sz w:val="26"/>
          <w:szCs w:val="26"/>
        </w:rPr>
        <w:t xml:space="preserve">      - 7% </w:t>
      </w:r>
    </w:p>
    <w:p w:rsidR="004B3EEA" w:rsidRPr="009D3767" w:rsidRDefault="004B3EEA" w:rsidP="004B3EEA">
      <w:pPr>
        <w:spacing w:after="0"/>
        <w:ind w:firstLine="708"/>
        <w:jc w:val="both"/>
        <w:rPr>
          <w:rFonts w:ascii="Times New Roman" w:hAnsi="Times New Roman"/>
          <w:sz w:val="26"/>
          <w:szCs w:val="26"/>
          <w:u w:val="single"/>
        </w:rPr>
      </w:pPr>
      <w:r w:rsidRPr="009D3767">
        <w:rPr>
          <w:rFonts w:ascii="Times New Roman" w:hAnsi="Times New Roman"/>
          <w:sz w:val="26"/>
          <w:szCs w:val="26"/>
          <w:u w:val="single"/>
        </w:rPr>
        <w:t xml:space="preserve">Показатели по «группе риска»: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нигде не учились и не работали до призыва на службу     - 10%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употребление алкоголя (наркотиков)                        </w:t>
      </w:r>
      <w:r w:rsidR="00F76E9A">
        <w:rPr>
          <w:rFonts w:ascii="Times New Roman" w:hAnsi="Times New Roman"/>
          <w:sz w:val="26"/>
          <w:szCs w:val="26"/>
        </w:rPr>
        <w:t xml:space="preserve">   </w:t>
      </w:r>
      <w:r w:rsidRPr="009D3767">
        <w:rPr>
          <w:rFonts w:ascii="Times New Roman" w:hAnsi="Times New Roman"/>
          <w:sz w:val="26"/>
          <w:szCs w:val="26"/>
        </w:rPr>
        <w:t xml:space="preserve">        - 5% (0,4%)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-приводы в милицию                                  </w:t>
      </w:r>
      <w:r w:rsidR="00F76E9A">
        <w:rPr>
          <w:rFonts w:ascii="Times New Roman" w:hAnsi="Times New Roman"/>
          <w:sz w:val="26"/>
          <w:szCs w:val="26"/>
        </w:rPr>
        <w:t xml:space="preserve">  </w:t>
      </w:r>
      <w:r w:rsidRPr="009D3767">
        <w:rPr>
          <w:rFonts w:ascii="Times New Roman" w:hAnsi="Times New Roman"/>
          <w:sz w:val="26"/>
          <w:szCs w:val="26"/>
        </w:rPr>
        <w:t xml:space="preserve">                            - 18%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наличие судимости                                      </w:t>
      </w:r>
      <w:r w:rsidR="00F76E9A">
        <w:rPr>
          <w:rFonts w:ascii="Times New Roman" w:hAnsi="Times New Roman"/>
          <w:sz w:val="26"/>
          <w:szCs w:val="26"/>
        </w:rPr>
        <w:t xml:space="preserve">         </w:t>
      </w:r>
      <w:r w:rsidRPr="009D3767">
        <w:rPr>
          <w:rFonts w:ascii="Times New Roman" w:hAnsi="Times New Roman"/>
          <w:sz w:val="26"/>
          <w:szCs w:val="26"/>
        </w:rPr>
        <w:t xml:space="preserve">                  - 2%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имеют ослабленное здоровье                                  </w:t>
      </w:r>
      <w:r w:rsidR="00F76E9A">
        <w:rPr>
          <w:rFonts w:ascii="Times New Roman" w:hAnsi="Times New Roman"/>
          <w:sz w:val="26"/>
          <w:szCs w:val="26"/>
        </w:rPr>
        <w:t xml:space="preserve">  </w:t>
      </w:r>
      <w:r w:rsidRPr="009D3767">
        <w:rPr>
          <w:rFonts w:ascii="Times New Roman" w:hAnsi="Times New Roman"/>
          <w:sz w:val="26"/>
          <w:szCs w:val="26"/>
        </w:rPr>
        <w:t xml:space="preserve">            - 15%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 xml:space="preserve">- высказывают нежелание служить               </w:t>
      </w:r>
      <w:r w:rsidR="00F76E9A">
        <w:rPr>
          <w:rFonts w:ascii="Times New Roman" w:hAnsi="Times New Roman"/>
          <w:sz w:val="26"/>
          <w:szCs w:val="26"/>
        </w:rPr>
        <w:t xml:space="preserve">      </w:t>
      </w:r>
      <w:r w:rsidRPr="009D3767">
        <w:rPr>
          <w:rFonts w:ascii="Times New Roman" w:hAnsi="Times New Roman"/>
          <w:sz w:val="26"/>
          <w:szCs w:val="26"/>
        </w:rPr>
        <w:t xml:space="preserve">                   - 8% </w:t>
      </w:r>
    </w:p>
    <w:p w:rsidR="004B3EEA" w:rsidRPr="009D3767" w:rsidRDefault="004B3EEA" w:rsidP="004B3EEA">
      <w:pPr>
        <w:spacing w:after="0"/>
        <w:ind w:firstLine="708"/>
        <w:jc w:val="both"/>
        <w:rPr>
          <w:rFonts w:ascii="Times New Roman" w:hAnsi="Times New Roman"/>
          <w:sz w:val="26"/>
          <w:szCs w:val="26"/>
        </w:rPr>
      </w:pP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То есть значительная часть молодых людей призывного возраста не имели возможности получить необходимое воспитание, многие были предоставлены сами себе, не имели достойного культурного развития и «закалялись улицей».</w:t>
      </w: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ab/>
        <w:t xml:space="preserve">Сегодня приходится констатировать, что по объективным причинам есть довольно широкий перечень факторов, которые негативно влияют на формирование должного престижа военной службы, а порой и выводят её за границы равенства прав и обязанностей граждан, установленных Конституцией Приднестровской Молдавской Республики. </w:t>
      </w: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            Таким образом, несмотря на принимаемые государством меры, военнослужащие и члены их семей по ряду параметров продолжают оставаться одними из наименее обеспеченных в социальном плане групп населения, при этом их материальное положение явно не соответствует общепринятому понятию достойного уровня жизни. Прежде всего это касается права военнослужащих на достойный уровень жизни и получения обеспечивающего его вознаграждения за воинский труд.</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Так, по данным</w:t>
      </w:r>
      <w:r w:rsidRPr="009D3767">
        <w:rPr>
          <w:rFonts w:ascii="Times New Roman" w:hAnsi="Times New Roman"/>
          <w:b/>
          <w:sz w:val="26"/>
          <w:szCs w:val="26"/>
        </w:rPr>
        <w:t xml:space="preserve"> </w:t>
      </w:r>
      <w:r w:rsidRPr="009D3767">
        <w:rPr>
          <w:rStyle w:val="a5"/>
          <w:rFonts w:ascii="Times New Roman" w:hAnsi="Times New Roman"/>
          <w:b w:val="0"/>
          <w:iCs/>
          <w:sz w:val="26"/>
          <w:szCs w:val="26"/>
          <w:shd w:val="clear" w:color="auto" w:fill="FFFFFF"/>
        </w:rPr>
        <w:t>Государственной службы статистики Приднестровской Молдавской Республики в 2021 году с</w:t>
      </w:r>
      <w:r w:rsidRPr="009D3767">
        <w:rPr>
          <w:rFonts w:ascii="Times New Roman" w:hAnsi="Times New Roman"/>
          <w:sz w:val="26"/>
          <w:szCs w:val="26"/>
          <w:shd w:val="clear" w:color="auto" w:fill="FFFFFF"/>
        </w:rPr>
        <w:t>редняя оплата труда работников организаций, полностью финансируемых из бюджета республики за январь-декабрь 2021 года составила </w:t>
      </w:r>
      <w:r w:rsidRPr="009D3767">
        <w:rPr>
          <w:rStyle w:val="a5"/>
          <w:rFonts w:ascii="Times New Roman" w:hAnsi="Times New Roman"/>
          <w:b w:val="0"/>
          <w:sz w:val="26"/>
          <w:szCs w:val="26"/>
          <w:shd w:val="clear" w:color="auto" w:fill="FFFFFF"/>
        </w:rPr>
        <w:t>3 894 рубля</w:t>
      </w:r>
      <w:r w:rsidRPr="009D3767">
        <w:rPr>
          <w:rFonts w:ascii="Times New Roman" w:hAnsi="Times New Roman"/>
          <w:sz w:val="26"/>
          <w:szCs w:val="26"/>
          <w:shd w:val="clear" w:color="auto" w:fill="FFFFFF"/>
        </w:rPr>
        <w:t> ($241 по курсу ПРБ). При этом, средняя зарплата за декабрь 2021 года составила </w:t>
      </w:r>
      <w:r w:rsidRPr="009D3767">
        <w:rPr>
          <w:rStyle w:val="a5"/>
          <w:rFonts w:ascii="Times New Roman" w:hAnsi="Times New Roman"/>
          <w:b w:val="0"/>
          <w:sz w:val="26"/>
          <w:szCs w:val="26"/>
          <w:shd w:val="clear" w:color="auto" w:fill="FFFFFF"/>
        </w:rPr>
        <w:t>6 688 рублей</w:t>
      </w:r>
      <w:r w:rsidRPr="009D3767">
        <w:rPr>
          <w:rFonts w:ascii="Times New Roman" w:hAnsi="Times New Roman"/>
          <w:sz w:val="26"/>
          <w:szCs w:val="26"/>
          <w:shd w:val="clear" w:color="auto" w:fill="FFFFFF"/>
        </w:rPr>
        <w:t> ($415 по курсу ПРБ).</w:t>
      </w:r>
      <w:r w:rsidRPr="009D3767">
        <w:rPr>
          <w:rFonts w:ascii="Times New Roman" w:hAnsi="Times New Roman"/>
          <w:sz w:val="26"/>
          <w:szCs w:val="26"/>
        </w:rPr>
        <w:t xml:space="preserve"> А вот денежное довольствие военнослужащих контрактной службы (рядового и младшего командного состава) в воинских частях различного ведомственного подчинения составляет значительно меньшие денежные суммы. </w:t>
      </w:r>
    </w:p>
    <w:p w:rsidR="009B254C"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         </w:t>
      </w:r>
    </w:p>
    <w:p w:rsidR="004B3EEA" w:rsidRPr="009D3767" w:rsidRDefault="004B3EEA" w:rsidP="009B254C">
      <w:pPr>
        <w:spacing w:after="0"/>
        <w:ind w:firstLine="567"/>
        <w:jc w:val="both"/>
        <w:rPr>
          <w:rFonts w:ascii="Times New Roman" w:hAnsi="Times New Roman"/>
          <w:sz w:val="26"/>
          <w:szCs w:val="26"/>
        </w:rPr>
      </w:pPr>
      <w:r w:rsidRPr="009D3767">
        <w:rPr>
          <w:rFonts w:ascii="Times New Roman" w:hAnsi="Times New Roman"/>
          <w:sz w:val="26"/>
          <w:szCs w:val="26"/>
        </w:rPr>
        <w:lastRenderedPageBreak/>
        <w:t xml:space="preserve">  Медленно уменьшается количество бесквартирных военнослужащих. При этом не обеспечиваются жизненно необходимые бытовые условия, отсутствует нормальный отдых, ухудшается здоровье, особенно детей, растет число распавшихся по этой причине семей. </w:t>
      </w:r>
    </w:p>
    <w:p w:rsidR="004B3EEA" w:rsidRPr="009D3767" w:rsidRDefault="004B3EEA" w:rsidP="004B3EEA">
      <w:pPr>
        <w:spacing w:after="0"/>
        <w:ind w:firstLine="708"/>
        <w:jc w:val="both"/>
        <w:rPr>
          <w:rFonts w:ascii="Times New Roman" w:hAnsi="Times New Roman"/>
          <w:sz w:val="26"/>
          <w:szCs w:val="26"/>
        </w:rPr>
      </w:pPr>
      <w:r w:rsidRPr="009D3767">
        <w:rPr>
          <w:rFonts w:ascii="Times New Roman" w:hAnsi="Times New Roman"/>
          <w:sz w:val="26"/>
          <w:szCs w:val="26"/>
        </w:rPr>
        <w:t>Стоит ли удивляться, что желание посвятить себя военной службе испытывают далеко не все молодые люди.</w:t>
      </w:r>
    </w:p>
    <w:p w:rsidR="004B3EEA" w:rsidRPr="009D3767" w:rsidRDefault="004B3EEA" w:rsidP="004B3EEA">
      <w:pPr>
        <w:autoSpaceDE w:val="0"/>
        <w:autoSpaceDN w:val="0"/>
        <w:adjustRightInd w:val="0"/>
        <w:spacing w:after="0"/>
        <w:jc w:val="both"/>
        <w:rPr>
          <w:rFonts w:ascii="Times New Roman" w:hAnsi="Times New Roman"/>
          <w:sz w:val="26"/>
          <w:szCs w:val="26"/>
        </w:rPr>
      </w:pPr>
      <w:r w:rsidRPr="009D3767">
        <w:rPr>
          <w:rFonts w:ascii="Times New Roman" w:hAnsi="Times New Roman"/>
          <w:sz w:val="26"/>
          <w:szCs w:val="26"/>
        </w:rPr>
        <w:t xml:space="preserve">            Таким образом, по результатам работы в 2021 году института Уполномоченного в Приднестровской Молдавской Республике можно сделать вывод о том, что в условиях военной службы на данный момент, к сожалению, остаётся большое поле для совершенствования в части предоставления прав военнослужащим, которые установлены действующим законодательством.</w:t>
      </w:r>
    </w:p>
    <w:p w:rsidR="004B3EEA" w:rsidRPr="009D3767" w:rsidRDefault="004B3EEA" w:rsidP="004B3EEA">
      <w:pPr>
        <w:spacing w:after="0"/>
        <w:jc w:val="both"/>
        <w:rPr>
          <w:rFonts w:ascii="Times New Roman" w:hAnsi="Times New Roman"/>
          <w:sz w:val="26"/>
          <w:szCs w:val="26"/>
        </w:rPr>
      </w:pPr>
      <w:r w:rsidRPr="009D3767">
        <w:rPr>
          <w:rFonts w:ascii="Times New Roman" w:hAnsi="Times New Roman"/>
          <w:sz w:val="26"/>
          <w:szCs w:val="26"/>
        </w:rPr>
        <w:t xml:space="preserve">            Работа в этом направлении и в дальнейшем будет оставаться в поле внимания Уполномоченного по правам человека в Приднестровской Молдавской Республике в числе приоритетных.</w:t>
      </w:r>
    </w:p>
    <w:p w:rsidR="004B3EEA" w:rsidRPr="009D3767" w:rsidRDefault="004B3EEA" w:rsidP="004B3EEA">
      <w:pPr>
        <w:spacing w:after="0"/>
        <w:jc w:val="both"/>
        <w:rPr>
          <w:rFonts w:ascii="Times New Roman" w:hAnsi="Times New Roman"/>
          <w:sz w:val="26"/>
          <w:szCs w:val="26"/>
        </w:rPr>
      </w:pPr>
    </w:p>
    <w:p w:rsidR="00FF4EC1" w:rsidRDefault="00FF4EC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152361" w:rsidRDefault="00152361" w:rsidP="00060D44">
      <w:pPr>
        <w:spacing w:after="0" w:line="240" w:lineRule="auto"/>
        <w:ind w:firstLine="540"/>
        <w:jc w:val="both"/>
        <w:rPr>
          <w:rFonts w:ascii="Times New Roman" w:hAnsi="Times New Roman"/>
          <w:sz w:val="24"/>
          <w:szCs w:val="24"/>
        </w:rPr>
      </w:pPr>
    </w:p>
    <w:p w:rsidR="00BA4B84" w:rsidRDefault="00BA4B84" w:rsidP="00060D44">
      <w:pPr>
        <w:spacing w:after="0" w:line="240" w:lineRule="auto"/>
        <w:ind w:firstLine="540"/>
        <w:jc w:val="center"/>
        <w:rPr>
          <w:rFonts w:ascii="Times New Roman" w:hAnsi="Times New Roman"/>
          <w:sz w:val="24"/>
          <w:szCs w:val="24"/>
        </w:rPr>
      </w:pPr>
    </w:p>
    <w:p w:rsidR="00D1422A" w:rsidRPr="00497C5C" w:rsidRDefault="00D1422A" w:rsidP="00E45F44">
      <w:pPr>
        <w:pStyle w:val="a4"/>
        <w:numPr>
          <w:ilvl w:val="0"/>
          <w:numId w:val="4"/>
        </w:numPr>
        <w:spacing w:after="0" w:line="240" w:lineRule="auto"/>
        <w:jc w:val="center"/>
        <w:rPr>
          <w:rFonts w:ascii="Times New Roman" w:hAnsi="Times New Roman"/>
          <w:b/>
          <w:sz w:val="28"/>
          <w:szCs w:val="28"/>
          <w:u w:val="single"/>
        </w:rPr>
      </w:pPr>
      <w:r w:rsidRPr="00497C5C">
        <w:rPr>
          <w:rFonts w:ascii="Times New Roman" w:hAnsi="Times New Roman"/>
          <w:b/>
          <w:sz w:val="28"/>
          <w:szCs w:val="28"/>
          <w:u w:val="single"/>
        </w:rPr>
        <w:lastRenderedPageBreak/>
        <w:t>Обеспечение прав человека в местах принудительного содержания</w:t>
      </w:r>
    </w:p>
    <w:p w:rsidR="00DD23D1" w:rsidRPr="00A87F2D" w:rsidRDefault="00DD23D1" w:rsidP="00754D9B">
      <w:pPr>
        <w:pStyle w:val="a4"/>
        <w:spacing w:after="0" w:line="240" w:lineRule="auto"/>
        <w:ind w:left="0" w:firstLine="684"/>
        <w:jc w:val="both"/>
        <w:rPr>
          <w:rFonts w:ascii="Times New Roman" w:hAnsi="Times New Roman"/>
          <w:b/>
          <w:sz w:val="24"/>
          <w:szCs w:val="24"/>
        </w:rPr>
      </w:pPr>
    </w:p>
    <w:p w:rsidR="00FF4EC1" w:rsidRPr="00BD251E" w:rsidRDefault="00FF4EC1" w:rsidP="00FF4EC1">
      <w:pPr>
        <w:pStyle w:val="11"/>
        <w:ind w:firstLine="708"/>
        <w:jc w:val="both"/>
        <w:rPr>
          <w:rFonts w:ascii="Times New Roman" w:hAnsi="Times New Roman"/>
          <w:sz w:val="24"/>
          <w:szCs w:val="24"/>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Все люди рождаются свободными и равными в своем достоинстве и правах. Они наделены разумом и совестью и должны поступать в отношении друг друга в духе братства.</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Этот всемирный постулат нашел свое отражение в ст. 1 Всеобщей декларации прав человека, принятой 10.12.1948 года Генеральной Ассамблеи ООН.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В своем прогрессивном состоянии развития и совершенствования гражданских и политических прав, Международным пактом о гражданских и политических правах от 16 декабря 1966 года закреплено право лиц, лишенных свободы, на гуманное обращение и уважение достоинства, присущие человеческой личности.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Характеризуя обеспечение прав и свобод привлеченных к уголовной ответственности и отбывающих наказание в местах лишения свободы лиц на территории нашего государства регулятором такого права прежде всего является Конституция Приднестровской Молдавской Республики, в которой закреплены наряду с правами и свободами, в том числе обязанности и гарантии человека и гражданина и в равной степени их распространение  на права и свободы осужденных, а также лиц, заключенных под стражу, которые подлежат такой же защите государства как и законопослушные граждане.</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Наряду с основополагающими нормативными актами, обеспечивающими соответствующее регулирование и закрепление прав граждан и их свобод, в том числе и осужденных, находящихся в местах лишения свободы, Президентом государства ставятся задачи государственным органам власти и управления на последующий период.</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 В частности, Президентом </w:t>
      </w:r>
      <w:r w:rsidR="003619DB">
        <w:rPr>
          <w:rFonts w:ascii="Times New Roman" w:hAnsi="Times New Roman"/>
          <w:sz w:val="26"/>
          <w:szCs w:val="26"/>
        </w:rPr>
        <w:t>поставлена</w:t>
      </w:r>
      <w:r w:rsidRPr="00F6366C">
        <w:rPr>
          <w:rFonts w:ascii="Times New Roman" w:hAnsi="Times New Roman"/>
          <w:sz w:val="26"/>
          <w:szCs w:val="26"/>
        </w:rPr>
        <w:t xml:space="preserve"> задача на совершенствование уголовно-исполнительного законодательства в части улучшения условий содержания лиц, отбывающих наказание в учреждениях уголовно-исполнительной системы, т.е. отработки концепции функционирования механизма лишения свободы. Президентом также отмечено, что нахождение в пенитенциарном учреждении лишает свободы граждан, но не элементарных бытовых условий, в том числе нормального питания.</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Права человека и их соблюдение, уважение к человеческой личности являются тем фундаментом, без которого невозможна социальная и психологическая реабилитация отбывающих наказание лиц.</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На основе этих фундаментальных основ и с учетом государственной позиции Уполномоченный по правам человека в Приднестровской Молдавской Республике и осуществляет свою деятельность по защите прав и законных интересов осужденных.</w:t>
      </w:r>
    </w:p>
    <w:p w:rsidR="00FF0C5A" w:rsidRDefault="00FF0C5A" w:rsidP="005021B2">
      <w:pPr>
        <w:spacing w:after="0"/>
        <w:ind w:firstLine="708"/>
        <w:jc w:val="both"/>
        <w:rPr>
          <w:rFonts w:ascii="Times New Roman" w:hAnsi="Times New Roman"/>
          <w:sz w:val="26"/>
          <w:szCs w:val="26"/>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lastRenderedPageBreak/>
        <w:t xml:space="preserve">В системе организации своей работы   Уполномоченный практикует личное посещение учреждении исполнения наказаний, находящихся на территории республики. При этом   особое внимание уделяется требованиям </w:t>
      </w:r>
      <w:r w:rsidR="00FF0C5A">
        <w:rPr>
          <w:rFonts w:ascii="Times New Roman" w:hAnsi="Times New Roman"/>
          <w:sz w:val="26"/>
          <w:szCs w:val="26"/>
        </w:rPr>
        <w:t>у</w:t>
      </w:r>
      <w:r w:rsidRPr="00F6366C">
        <w:rPr>
          <w:rFonts w:ascii="Times New Roman" w:hAnsi="Times New Roman"/>
          <w:sz w:val="26"/>
          <w:szCs w:val="26"/>
        </w:rPr>
        <w:t xml:space="preserve">головно-исполнительного законодательства, Правилам внутреннего распорядка исправительных учреждении уголовно–исполнительной системы Приднестровской Молдавской Республики, питания, медицинского обеспечения, материально-бытового обеспечения и других условий содержания.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Использование такой формы как личное посещение учреждений исполнения наказания на территории Республики, к сожалению, в 2021 году, было ограничено   в силу объективных причин, вызванных введённым комплексом мер по нераспространению на территории Республики коронавирусной инфекции   нового типа   вируса введенным комплексом мер по нераспространению </w:t>
      </w:r>
      <w:r w:rsidR="00FF0C5A" w:rsidRPr="00114117">
        <w:rPr>
          <w:rFonts w:ascii="Times New Roman" w:hAnsi="Times New Roman"/>
          <w:sz w:val="26"/>
          <w:szCs w:val="26"/>
          <w:lang w:val="en-US"/>
        </w:rPr>
        <w:t>C</w:t>
      </w:r>
      <w:r w:rsidR="00FF0C5A">
        <w:rPr>
          <w:rFonts w:ascii="Times New Roman" w:hAnsi="Times New Roman"/>
          <w:sz w:val="26"/>
          <w:szCs w:val="26"/>
          <w:lang w:val="en-US"/>
        </w:rPr>
        <w:t>OVID</w:t>
      </w:r>
      <w:r w:rsidR="00FF0C5A" w:rsidRPr="00114117">
        <w:rPr>
          <w:rFonts w:ascii="Times New Roman" w:hAnsi="Times New Roman"/>
          <w:sz w:val="26"/>
          <w:szCs w:val="26"/>
        </w:rPr>
        <w:t>-19</w:t>
      </w:r>
      <w:r w:rsidRPr="00F6366C">
        <w:rPr>
          <w:rFonts w:ascii="Times New Roman" w:hAnsi="Times New Roman"/>
          <w:sz w:val="26"/>
          <w:szCs w:val="26"/>
        </w:rPr>
        <w:t xml:space="preserve">.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 Несмотря на сложившуюся ситуацию, Уполномоченный в данном направлении продолжил свою работу по анализу и изучению положения дел в учреждениях ГСИН МЮ ПМР соблюдая все карантинные ограничения    Уполномоченный   провел ряд личных   встреч с отдельными осужденными, и прежде всего с той категорией, которые обратились в адрес Президента с ходатайствами о помиловании. Используя моменты действующих   послаблений ограничений, Уполномоченным проводились проверки условий содержания осужденных, а также условия исполнения карантинных мероприятий по предотвращению коронавирусной инфекции. Наряду с этим для сбора информации и анализа внимательно изучались доводы осужденных, изложенные в   обращениях, а также использовались иные возможности.</w:t>
      </w:r>
    </w:p>
    <w:p w:rsidR="00FF0C5A" w:rsidRDefault="00FF0C5A" w:rsidP="005021B2">
      <w:pPr>
        <w:spacing w:after="0"/>
        <w:ind w:firstLine="708"/>
        <w:jc w:val="both"/>
        <w:rPr>
          <w:rFonts w:ascii="Times New Roman" w:hAnsi="Times New Roman"/>
          <w:sz w:val="26"/>
          <w:szCs w:val="26"/>
        </w:rPr>
      </w:pPr>
    </w:p>
    <w:p w:rsidR="006E0577" w:rsidRPr="006E0577" w:rsidRDefault="005021B2" w:rsidP="006E0577">
      <w:pPr>
        <w:spacing w:after="0"/>
        <w:ind w:firstLine="567"/>
        <w:jc w:val="both"/>
        <w:rPr>
          <w:rFonts w:ascii="Times New Roman" w:hAnsi="Times New Roman"/>
          <w:sz w:val="26"/>
          <w:szCs w:val="26"/>
        </w:rPr>
      </w:pPr>
      <w:r w:rsidRPr="00F6366C">
        <w:rPr>
          <w:rFonts w:ascii="Times New Roman" w:hAnsi="Times New Roman"/>
          <w:sz w:val="26"/>
          <w:szCs w:val="26"/>
        </w:rPr>
        <w:t>В 2021 году в адрес Уполномоченного поступило 60 обращений от осужденных, подследственных и подсудимых лиц, содержащихся в пенитенциарных учреждениях республики, а также от родственников   в защиту их интересов</w:t>
      </w:r>
      <w:r w:rsidRPr="006E0577">
        <w:rPr>
          <w:rFonts w:ascii="Times New Roman" w:hAnsi="Times New Roman"/>
          <w:sz w:val="26"/>
          <w:szCs w:val="26"/>
        </w:rPr>
        <w:t xml:space="preserve">.  </w:t>
      </w:r>
      <w:r w:rsidR="006E0577" w:rsidRPr="006E0577">
        <w:rPr>
          <w:rFonts w:ascii="Times New Roman" w:hAnsi="Times New Roman"/>
          <w:sz w:val="26"/>
          <w:szCs w:val="26"/>
        </w:rPr>
        <w:t xml:space="preserve">Результаты рассмотрения данных обращений по итогам их разрешения представлены следующим образом: 1 обращение было признано обоснованным, по 10 обращениям заявителям были даны соответствующие разъяснения, </w:t>
      </w:r>
      <w:r w:rsidR="001C2EF7">
        <w:rPr>
          <w:rFonts w:ascii="Times New Roman" w:hAnsi="Times New Roman"/>
          <w:sz w:val="26"/>
          <w:szCs w:val="26"/>
        </w:rPr>
        <w:t xml:space="preserve">                    </w:t>
      </w:r>
      <w:r w:rsidR="006E0577" w:rsidRPr="006E0577">
        <w:rPr>
          <w:rFonts w:ascii="Times New Roman" w:hAnsi="Times New Roman"/>
          <w:sz w:val="26"/>
          <w:szCs w:val="26"/>
        </w:rPr>
        <w:t xml:space="preserve">14 обращений направлено по подведомственности, 31 обращение признано необоснованными, 2 обращения были списаны в архив без рассмотрения по </w:t>
      </w:r>
      <w:r w:rsidR="001C2EF7">
        <w:rPr>
          <w:rFonts w:ascii="Times New Roman" w:hAnsi="Times New Roman"/>
          <w:sz w:val="26"/>
          <w:szCs w:val="26"/>
        </w:rPr>
        <w:t xml:space="preserve">            </w:t>
      </w:r>
      <w:r w:rsidR="006E0577" w:rsidRPr="006E0577">
        <w:rPr>
          <w:rFonts w:ascii="Times New Roman" w:hAnsi="Times New Roman"/>
          <w:sz w:val="26"/>
          <w:szCs w:val="26"/>
        </w:rPr>
        <w:t xml:space="preserve">2 обращениям отказано в принятии. </w:t>
      </w:r>
    </w:p>
    <w:p w:rsidR="005021B2" w:rsidRPr="00F6366C" w:rsidRDefault="005021B2" w:rsidP="005021B2">
      <w:pPr>
        <w:spacing w:after="0"/>
        <w:ind w:firstLine="708"/>
        <w:jc w:val="both"/>
        <w:rPr>
          <w:rFonts w:ascii="Times New Roman" w:hAnsi="Times New Roman"/>
          <w:sz w:val="26"/>
          <w:szCs w:val="26"/>
        </w:rPr>
      </w:pPr>
    </w:p>
    <w:p w:rsidR="005021B2" w:rsidRPr="006E0577"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 В основном авторами   обращений затрагивались вопросы соблюдения прав лиц, содержащихся в местах лишения свободы, такие как: состояние здоровья, порядок и возможность сокращения срока наказания, помилования, амнистии. Анализируя динамику количества таких обращений можно сделать вывод об </w:t>
      </w:r>
      <w:r w:rsidRPr="006E0577">
        <w:rPr>
          <w:rFonts w:ascii="Times New Roman" w:hAnsi="Times New Roman"/>
          <w:sz w:val="26"/>
          <w:szCs w:val="26"/>
        </w:rPr>
        <w:t>относительной ее стабильности (2020 г.- 72</w:t>
      </w:r>
      <w:r w:rsidR="00152361">
        <w:rPr>
          <w:rFonts w:ascii="Times New Roman" w:hAnsi="Times New Roman"/>
          <w:sz w:val="26"/>
          <w:szCs w:val="26"/>
        </w:rPr>
        <w:t xml:space="preserve"> </w:t>
      </w:r>
      <w:r w:rsidRPr="006E0577">
        <w:rPr>
          <w:rFonts w:ascii="Times New Roman" w:hAnsi="Times New Roman"/>
          <w:sz w:val="26"/>
          <w:szCs w:val="26"/>
        </w:rPr>
        <w:t xml:space="preserve">обращения).   </w:t>
      </w:r>
    </w:p>
    <w:p w:rsidR="005021B2" w:rsidRDefault="005021B2" w:rsidP="005021B2">
      <w:pPr>
        <w:spacing w:after="0"/>
        <w:ind w:firstLine="708"/>
        <w:jc w:val="both"/>
        <w:rPr>
          <w:rFonts w:ascii="Times New Roman" w:hAnsi="Times New Roman"/>
          <w:sz w:val="26"/>
          <w:szCs w:val="26"/>
        </w:rPr>
      </w:pPr>
      <w:r w:rsidRPr="006E0577">
        <w:rPr>
          <w:rFonts w:ascii="Times New Roman" w:hAnsi="Times New Roman"/>
          <w:sz w:val="26"/>
          <w:szCs w:val="26"/>
        </w:rPr>
        <w:t>В 2021 году к 190 осужденным, отбывавшим наказание</w:t>
      </w:r>
      <w:r w:rsidRPr="00F6366C">
        <w:rPr>
          <w:rFonts w:ascii="Times New Roman" w:hAnsi="Times New Roman"/>
          <w:sz w:val="26"/>
          <w:szCs w:val="26"/>
        </w:rPr>
        <w:t>, связанное с лишение</w:t>
      </w:r>
      <w:r w:rsidR="00FF0C5A">
        <w:rPr>
          <w:rFonts w:ascii="Times New Roman" w:hAnsi="Times New Roman"/>
          <w:sz w:val="26"/>
          <w:szCs w:val="26"/>
        </w:rPr>
        <w:t>м</w:t>
      </w:r>
      <w:r w:rsidRPr="00F6366C">
        <w:rPr>
          <w:rFonts w:ascii="Times New Roman" w:hAnsi="Times New Roman"/>
          <w:sz w:val="26"/>
          <w:szCs w:val="26"/>
        </w:rPr>
        <w:t xml:space="preserve"> свободы, был применен акт амнистии либо помилования, из которых освобождено от дальнейшего отбытия наказания 84 осужденных, 106 осужденным </w:t>
      </w:r>
      <w:r w:rsidRPr="00F6366C">
        <w:rPr>
          <w:rFonts w:ascii="Times New Roman" w:hAnsi="Times New Roman"/>
          <w:sz w:val="26"/>
          <w:szCs w:val="26"/>
        </w:rPr>
        <w:lastRenderedPageBreak/>
        <w:t>сокращен срок отбытия наказания, что, несомненно, повлияло на динамику количества зарегистрированных обращений.</w:t>
      </w:r>
    </w:p>
    <w:p w:rsidR="00D20E68" w:rsidRPr="00F6366C" w:rsidRDefault="00D20E68" w:rsidP="005021B2">
      <w:pPr>
        <w:spacing w:after="0"/>
        <w:ind w:firstLine="708"/>
        <w:jc w:val="both"/>
        <w:rPr>
          <w:rFonts w:ascii="Times New Roman" w:hAnsi="Times New Roman"/>
          <w:sz w:val="26"/>
          <w:szCs w:val="26"/>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Количество лиц, осужденных к наказанию, не связанному   с лишением свободы, по состоянию на 01.01.2022 года составило 726 человек (2020 г. - </w:t>
      </w:r>
      <w:r w:rsidR="00FF0C5A">
        <w:rPr>
          <w:rFonts w:ascii="Times New Roman" w:hAnsi="Times New Roman"/>
          <w:sz w:val="26"/>
          <w:szCs w:val="26"/>
        </w:rPr>
        <w:t xml:space="preserve">          </w:t>
      </w:r>
      <w:r w:rsidRPr="00F6366C">
        <w:rPr>
          <w:rFonts w:ascii="Times New Roman" w:hAnsi="Times New Roman"/>
          <w:sz w:val="26"/>
          <w:szCs w:val="26"/>
        </w:rPr>
        <w:t xml:space="preserve">607 человек). Из указанной категории осужденных только один осужденный был помилован, в то время как в 2020 году количество помилованных лиц составило </w:t>
      </w:r>
      <w:r w:rsidR="00FF0C5A">
        <w:rPr>
          <w:rFonts w:ascii="Times New Roman" w:hAnsi="Times New Roman"/>
          <w:sz w:val="26"/>
          <w:szCs w:val="26"/>
        </w:rPr>
        <w:t xml:space="preserve">    </w:t>
      </w:r>
      <w:r w:rsidRPr="00F6366C">
        <w:rPr>
          <w:rFonts w:ascii="Times New Roman" w:hAnsi="Times New Roman"/>
          <w:sz w:val="26"/>
          <w:szCs w:val="26"/>
        </w:rPr>
        <w:t xml:space="preserve">10 человек. К 15 осужденным был применен акт амнистии, а в 2020 г. их число составило 306 человек. К сожалению, ввиду допущенных нарушений условий отбытия условного наказания в суды республики было направлено </w:t>
      </w:r>
      <w:r w:rsidR="00FF0C5A">
        <w:rPr>
          <w:rFonts w:ascii="Times New Roman" w:hAnsi="Times New Roman"/>
          <w:sz w:val="26"/>
          <w:szCs w:val="26"/>
        </w:rPr>
        <w:t xml:space="preserve">                          </w:t>
      </w:r>
      <w:r w:rsidRPr="00F6366C">
        <w:rPr>
          <w:rFonts w:ascii="Times New Roman" w:hAnsi="Times New Roman"/>
          <w:sz w:val="26"/>
          <w:szCs w:val="26"/>
        </w:rPr>
        <w:t xml:space="preserve">78 представлений о замене назначенного наказания на лишение свободы, из них </w:t>
      </w:r>
      <w:r w:rsidR="00FF0C5A">
        <w:rPr>
          <w:rFonts w:ascii="Times New Roman" w:hAnsi="Times New Roman"/>
          <w:sz w:val="26"/>
          <w:szCs w:val="26"/>
        </w:rPr>
        <w:t xml:space="preserve">    </w:t>
      </w:r>
      <w:r w:rsidRPr="00F6366C">
        <w:rPr>
          <w:rFonts w:ascii="Times New Roman" w:hAnsi="Times New Roman"/>
          <w:sz w:val="26"/>
          <w:szCs w:val="26"/>
        </w:rPr>
        <w:t xml:space="preserve">67 было удовлетворено.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Проводимая работа, связанная с таким гуманным актом как помилование, высоко оценивается Уполномоченным, что, безусловно, можно расценивать и как милосердие к той категории осужденных граждан, которая встали на путь исправления. Необходимо отметить, что, как было упомянуто выше, Уполномоченный лично знакомился со всеми материалами граждан на рассмотрение Комиссии по вопросам помилования при Президенте Приднестровской Молдавской Республики. С некоторыми осужденными Уполномоченный встречался лично.  </w:t>
      </w:r>
    </w:p>
    <w:p w:rsidR="00FF0C5A" w:rsidRDefault="00FF0C5A" w:rsidP="005021B2">
      <w:pPr>
        <w:spacing w:after="0"/>
        <w:ind w:firstLine="708"/>
        <w:jc w:val="both"/>
        <w:rPr>
          <w:rFonts w:ascii="Times New Roman" w:hAnsi="Times New Roman"/>
          <w:sz w:val="26"/>
          <w:szCs w:val="26"/>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Характеризуя предмет обращений, поступающих в адрес Уполномоченного от осужденных можно выделить такие темы, как   несогласие со вступившими в законную силу судебными постановлениями; оспаривание избранной меры пресечения в виде заключения под стражу; нарушение прав осужденных при отбывании наказания.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В некоторых обращениях содержались просьбы о разъяснении действующего законодательства; об оказании содействия в надлежащем медицинском обеспечении; о помиловании; применения к ним акта амнистии. Необходимо отметить и тот факт, что в истекшем году поступил ряд обращении осужденных с просьбой о разрешении на законодательном уровне зачета срока содержания под стражей из расчета один день за два по всем преступлениям, в том числе и тяжким (ст. 71 УК ПМР).  Указанной категории заявителей были даны мотивированные   разъяснения в соответствии с действующим законодательством Приднестровской Молдавской Республики.   </w:t>
      </w:r>
    </w:p>
    <w:p w:rsidR="00FF0C5A" w:rsidRDefault="00FF0C5A" w:rsidP="005021B2">
      <w:pPr>
        <w:spacing w:after="0"/>
        <w:ind w:firstLine="708"/>
        <w:jc w:val="both"/>
        <w:rPr>
          <w:rFonts w:ascii="Times New Roman" w:hAnsi="Times New Roman"/>
          <w:sz w:val="26"/>
          <w:szCs w:val="26"/>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Необходимо отметить озабоченность Уполномоченного к соблюдению требований   условий   содержания и такой категории как задержанные и арестованные, содержащиеся   в изоляторах временного содержания ОВД республики.  Эта категория граждан судом не признана виновной и будет ли признана таковыми решит только суд, а, следовательно, по мнению </w:t>
      </w:r>
      <w:r w:rsidRPr="00F6366C">
        <w:rPr>
          <w:rFonts w:ascii="Times New Roman" w:hAnsi="Times New Roman"/>
          <w:sz w:val="26"/>
          <w:szCs w:val="26"/>
        </w:rPr>
        <w:lastRenderedPageBreak/>
        <w:t xml:space="preserve">Уполномоченного, к ним должно быть особое отношение, не ущемляющее их права и человеческое достоинство.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Порядок и условия содержания подозреваемых и обвиняемых в совершении преступлений регулируются Законом Приднестровской Молдавской Республики «О содержании под стражей подозреваемых, обвиняемых в совершении преступлений» от 16.07.2010 года, который предусматривает   подробный перечень необходимых условий с целью недопущения нарушения их прав. В том числе в соответствии со ст. 23 этого закона подозреваемым и обвиняемым должно быть предоставлено индивидуальное спальное место, бесплатно выдаваться постельные принадлежности, посуда, столовые приборы, а также средства личной гигиены.   Необходимо отметить тот факт, что требования ст.13 этого же закона о том, что нахождение подозреваемых и обвиняемых в ИВС ГРОВД не должно превышать</w:t>
      </w:r>
      <w:r w:rsidR="00FF0C5A">
        <w:rPr>
          <w:rFonts w:ascii="Times New Roman" w:hAnsi="Times New Roman"/>
          <w:sz w:val="26"/>
          <w:szCs w:val="26"/>
        </w:rPr>
        <w:t xml:space="preserve">    </w:t>
      </w:r>
      <w:r w:rsidRPr="00F6366C">
        <w:rPr>
          <w:rFonts w:ascii="Times New Roman" w:hAnsi="Times New Roman"/>
          <w:sz w:val="26"/>
          <w:szCs w:val="26"/>
        </w:rPr>
        <w:t xml:space="preserve"> 10 суток в течение месяца, исполняются.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каждом ИВС имеется отдельная камера для содержания лиц, страдающих таким заболеванием как туберкулез. Результаты проверок ИВС показали, что требования карантинных мероприятий исполняются в полном объеме.  Задержанные и арестованные тестируются, и в зависимости от результатов исследования принимается соответствующее решение.</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К сожалению, Уполномоченный отмечает, что не все положения указанного закона выполнены в полной мере. Так, индивидуальными спальными местами в полном объеме оборудован только ИВС Рыбницкого ОВД, в остальных, в основном, оборудованы индивидуальным спальным местом только камеры для лиц, привлеченных к административному аресту.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По   результатам   посещений ИВС ГРОВД Уполномоченным с целью исполнения требований вышеназванного закона была направлена обобщенная информация в адрес Министра внутренних дел Приднестровской Молдавской Республики.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  Отмечая проводимую работу в данном направлении, Уполномоченный с пониманием относится к условиям, связанным с финансированием этого комплекса мероприятий. Таким образом, в целом, в данном направлении можно констатировать, что положение дел улучшилось. Одновременно необходимо отметить и тот факт, что «переполняемости» в ИВС задержанными и обвиняемыми нет, что свидетельствует прежде   всего о соблюдении требований регулирующих нормативных актов и сотрудничества силовых структур с ГСИН МЮ ПМР. Также необходимо отметить, что за истекший период жалоб на условия содержания от подозреваемых и обвиняемых не поступало, что, безусловно, является положительным фактором.                                                                                                                                                                                                                                                                                                                                                                                                                                                                                                                                                                                                                                                                                                                                                                                                                                                                                                                                                                                                                                                                                                                                                                                                                                                                                                                                                                                                                                                                                                                                                                                                                                                                                                                                                                                                                                                                                                                                                                                                                                                                                                                                                                                                                                                                                                                                                                                                                                                                                                                                                                                                                                                                                                                                                                                                                                                                                                                                                                                                                                                                                                                                                                                                                                                                                                                                                                                                                                                                                                                                                                                                                                                                                                                                                                                                                                                                                                                                                                                                                                                                                                                                                                                                                                                                                                                                                                                                                                                                                                                                                                                                                                                                                                                                                                                                                                                                                                                                                                                                                                                                                                                                                                                                                                                                                                                                                                                                                                                                                                                                                                                                                                                                                                                                                                                                                                                                                                                                                                                                                                                                                                                                                                                                                                                                                                                                                                                                                                                                                                                                                                                                                                                                                                                                                                                                                                                                                                                                                                                                                                                                                                                                                                                                                                                                                                                                                                                                                                                                                                                                                                                                                                                                                                                                                                                                                                                                                                                                                                                                                                                                                                                                                                                                                                                                                                                                                                                                                                                                                                                                                                                                                                                                                                                                                                                                                                                                                                                                                                                                                                                                                                                                                                                                                                                                                                                                                                                                                                                                                                                                                                                                                                                                                                                                                                                                                                                                                                                                                                                                                                                                                                                                                                                                                                                                                                                                                                                                                                                                                                                                                                                                                                                                                                                                                                                                                                                                                                                                                                                                                                                                                                                                                                                                                                                                                                                                                                                                                                                                                                                                                                                                                                                                                                                                                                                                                                                                                                                                                                                                                                                                                                                                                                                                                                                                                                                                                                                                                                                                                                                                                                                                                                                                                                                                                                                                                                                                                                                                                                                                                                                                                                                                                                                                                                                                                                                                                                                                                                                                                                                                                                                                                                                                                                                                                                                                                                                                                                                                                                                                                                                                                                                          </w:t>
      </w:r>
    </w:p>
    <w:p w:rsidR="005021B2" w:rsidRPr="00F6366C" w:rsidRDefault="005021B2" w:rsidP="005021B2">
      <w:pPr>
        <w:pStyle w:val="11"/>
        <w:spacing w:line="276" w:lineRule="auto"/>
        <w:ind w:firstLine="540"/>
        <w:jc w:val="both"/>
        <w:rPr>
          <w:rFonts w:ascii="Times New Roman" w:hAnsi="Times New Roman"/>
          <w:sz w:val="26"/>
          <w:szCs w:val="26"/>
        </w:rPr>
      </w:pPr>
      <w:r w:rsidRPr="00F6366C">
        <w:rPr>
          <w:rFonts w:ascii="Times New Roman" w:hAnsi="Times New Roman"/>
          <w:sz w:val="26"/>
          <w:szCs w:val="26"/>
        </w:rPr>
        <w:t xml:space="preserve">В контексте контроля за соблюдением прав и законных интересов      необходимо отметить особое внимание Уполномоченного к защите прав и законных интересов граждан, привлекаемых к административной ответственности в виде административного ареста.  В истекшем году количество определений о </w:t>
      </w:r>
      <w:r w:rsidRPr="00F6366C">
        <w:rPr>
          <w:rFonts w:ascii="Times New Roman" w:hAnsi="Times New Roman"/>
          <w:sz w:val="26"/>
          <w:szCs w:val="26"/>
        </w:rPr>
        <w:lastRenderedPageBreak/>
        <w:t>привлечении к административному аресту составило 1252 чел. на 934 виновного в совершении административного правонарушения.</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Только с принятием Закона Приднестровской Молдавской Республики «О порядке отбывания административного ареста» от 24 апреля 2019 года положение дел с указанной категорией граждан, как   было отмечено и в предыдущем докладе, изменилось коренным образом. Граждане, привлекаемые к административному аресту, не являются преступниками, последствия их деяний, зачастую, не носят тяжкий характер, а, следовательно, отбывание ими административного ареста должно осуществляться в соответствии с принципами законности, гуманизма, уважения человеческого достоинства, не допуская дискриминации.   Их права должны быть соблюдены   в соответствии с вышеперечисленными принципами.</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связи с изложенным, Уполномоченный отмечает активность территориальных подразделений изоляторов временного содержания по приведению в соответствие условий содержания админарестованных с требованиями закона.</w:t>
      </w:r>
    </w:p>
    <w:p w:rsidR="005021B2" w:rsidRPr="00F6366C" w:rsidRDefault="005021B2" w:rsidP="005021B2">
      <w:pPr>
        <w:pStyle w:val="11"/>
        <w:spacing w:line="276" w:lineRule="auto"/>
        <w:ind w:firstLine="540"/>
        <w:jc w:val="both"/>
        <w:rPr>
          <w:rFonts w:ascii="Times New Roman" w:hAnsi="Times New Roman"/>
          <w:sz w:val="26"/>
          <w:szCs w:val="26"/>
        </w:rPr>
      </w:pPr>
      <w:r w:rsidRPr="00F6366C">
        <w:rPr>
          <w:rFonts w:ascii="Times New Roman" w:hAnsi="Times New Roman"/>
          <w:sz w:val="26"/>
          <w:szCs w:val="26"/>
        </w:rPr>
        <w:t xml:space="preserve"> Таким образом, можно сделать вывод, что работа по улучшению условий содержания лиц, водворенных в изоляторы временного содержания, проводится. Вместе с тем, сложившаяся ситуация продолжает оставаться   на контроле Уполномоченного.</w:t>
      </w:r>
    </w:p>
    <w:p w:rsidR="005021B2" w:rsidRPr="00F6366C" w:rsidRDefault="005021B2" w:rsidP="005021B2">
      <w:pPr>
        <w:pStyle w:val="11"/>
        <w:spacing w:line="276" w:lineRule="auto"/>
        <w:ind w:firstLine="540"/>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В системе организации деятельности Уполномоченного по соблюдению прав граждан, под особым вниманием     остаются        граждане, находящиеся   в местах принудительного содержания, т.е. в следственных изоляторах   учреждений   исполнения наказания. В общем объеме основного количества обращений, поступающих в адрес Уполномоченного, от указанной категории лиц и их родственников   больше жалоб, чем от осужденных и отбывающих наказание в местах лишения свободы.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В большинстве своем это жалобы на судебные решения и просьбы помочь в изменении или отмене приговоров. В соответствии с законодательством Уполномоченный не вправе пересматривать судебные решения, поэтому обратившимся разъясняется порядок обжалования судебных постановлений.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Неоднократно в адрес Уполномоченного поступали жалобы на отсутствие связи с родственниками и близкими людьми по причине субъективного разрешения на свидание либо переписку ответственного лица, в производстве которого находится уголовное дело.   По предложению Уполномоченного, а также депутатов Верховного Совета Приднестровской Молдавской Республики профильным Комитетом Верховного Совета Приднестровской Молдавской Республики в июне 2021 года был подготовлен проект закона Приднестровской Молдавской Республики «О внесении изменения и дополнения в Закон Приднестровской Молдавской Республики «О содержании под стражей подозреваемых и обвиняемых в совершении преступлений». </w:t>
      </w:r>
      <w:r w:rsidRPr="00F6366C">
        <w:rPr>
          <w:rFonts w:ascii="Times New Roman" w:hAnsi="Times New Roman"/>
          <w:color w:val="000000"/>
          <w:sz w:val="26"/>
          <w:szCs w:val="26"/>
        </w:rPr>
        <w:t xml:space="preserve">Указанный проект закона разработан   </w:t>
      </w:r>
      <w:r w:rsidRPr="00F6366C">
        <w:rPr>
          <w:rFonts w:ascii="Times New Roman" w:hAnsi="Times New Roman"/>
          <w:sz w:val="26"/>
          <w:szCs w:val="26"/>
        </w:rPr>
        <w:t xml:space="preserve"> в целях гуманизации прав подозреваемых и обвиняемых, </w:t>
      </w:r>
      <w:r w:rsidRPr="00F6366C">
        <w:rPr>
          <w:rFonts w:ascii="Times New Roman" w:hAnsi="Times New Roman"/>
          <w:sz w:val="26"/>
          <w:szCs w:val="26"/>
        </w:rPr>
        <w:lastRenderedPageBreak/>
        <w:t xml:space="preserve">содержащихся под стражей, в части свободной реализации конституционного права на переписку, а также улучшение условий содержания под стражей.  </w:t>
      </w:r>
    </w:p>
    <w:p w:rsidR="005021B2" w:rsidRPr="00F6366C" w:rsidRDefault="005021B2" w:rsidP="005021B2">
      <w:pPr>
        <w:spacing w:after="0"/>
        <w:ind w:firstLine="748"/>
        <w:jc w:val="both"/>
        <w:rPr>
          <w:rFonts w:ascii="Times New Roman" w:hAnsi="Times New Roman"/>
          <w:sz w:val="26"/>
          <w:szCs w:val="26"/>
        </w:rPr>
      </w:pPr>
      <w:r w:rsidRPr="00F6366C">
        <w:rPr>
          <w:rFonts w:ascii="Times New Roman" w:hAnsi="Times New Roman"/>
          <w:sz w:val="26"/>
          <w:szCs w:val="26"/>
        </w:rPr>
        <w:t>В действующей редакции, пунктом 1 статьи 20 Закона Приднестровской Молдавской Республики «О содержании под стражей подозреваемых и обвиняемых в совершении преступлений» закреплено, что подозреваемые и обвиняемые лица имеют право вести переписку с родственниками, в том числе содержащимися в учреждениях, исполняющих наказания, и иными лицами без ограничения числа получаемых и отправляемых телеграмм, только с разрешения лица или органа, в производстве которого находится уголовное дело.</w:t>
      </w:r>
    </w:p>
    <w:p w:rsidR="005021B2" w:rsidRPr="00F6366C" w:rsidRDefault="005021B2" w:rsidP="005021B2">
      <w:pPr>
        <w:spacing w:after="0"/>
        <w:ind w:firstLine="748"/>
        <w:jc w:val="both"/>
        <w:rPr>
          <w:rFonts w:ascii="Times New Roman" w:hAnsi="Times New Roman"/>
          <w:sz w:val="26"/>
          <w:szCs w:val="26"/>
        </w:rPr>
      </w:pPr>
      <w:r w:rsidRPr="00F6366C">
        <w:rPr>
          <w:rFonts w:ascii="Times New Roman" w:hAnsi="Times New Roman"/>
          <w:sz w:val="26"/>
          <w:szCs w:val="26"/>
        </w:rPr>
        <w:t xml:space="preserve"> Многие из числа лиц, находящихся в следственных изоляторах, уже более года ожидают приговор суда за содеянное, в то же время, они лишены права на переписку с родными. Данные лица не имеют информации о том, как живет их семья, дети и родители, а другой возможности узнать события, происходящие в семье, не представляется возможным. Стоит обратить внимание, что это пагубно сказывается на их психологическом и моральном состоянии.</w:t>
      </w:r>
    </w:p>
    <w:p w:rsidR="005021B2" w:rsidRPr="00F6366C" w:rsidRDefault="005021B2" w:rsidP="005021B2">
      <w:pPr>
        <w:spacing w:after="0"/>
        <w:ind w:firstLine="748"/>
        <w:jc w:val="both"/>
        <w:rPr>
          <w:rFonts w:ascii="Times New Roman" w:hAnsi="Times New Roman"/>
          <w:sz w:val="26"/>
          <w:szCs w:val="26"/>
        </w:rPr>
      </w:pPr>
      <w:r w:rsidRPr="00F6366C">
        <w:rPr>
          <w:rFonts w:ascii="Times New Roman" w:hAnsi="Times New Roman"/>
          <w:sz w:val="26"/>
          <w:szCs w:val="26"/>
        </w:rPr>
        <w:t xml:space="preserve">В связи с чем и </w:t>
      </w:r>
      <w:r w:rsidRPr="00F6366C">
        <w:rPr>
          <w:rFonts w:ascii="Times New Roman" w:hAnsi="Times New Roman"/>
          <w:iCs/>
          <w:sz w:val="26"/>
          <w:szCs w:val="26"/>
        </w:rPr>
        <w:t xml:space="preserve">предлагается </w:t>
      </w:r>
      <w:r w:rsidRPr="00F6366C">
        <w:rPr>
          <w:rFonts w:ascii="Times New Roman" w:hAnsi="Times New Roman"/>
          <w:sz w:val="26"/>
          <w:szCs w:val="26"/>
        </w:rPr>
        <w:t>закрепить возможность подозреваемым и обвиняемым лицам в совершении преступления, находящимся под стражей, беспрепятственно осуществлять переписку с родственниками и иными лицами без ограничения числа получаемых и отправляемых телеграмм и писем.</w:t>
      </w:r>
    </w:p>
    <w:p w:rsidR="005021B2" w:rsidRPr="00F6366C" w:rsidRDefault="005021B2" w:rsidP="005021B2">
      <w:pPr>
        <w:spacing w:after="0"/>
        <w:ind w:firstLine="748"/>
        <w:jc w:val="both"/>
        <w:rPr>
          <w:rFonts w:ascii="Times New Roman" w:hAnsi="Times New Roman"/>
          <w:sz w:val="26"/>
          <w:szCs w:val="26"/>
        </w:rPr>
      </w:pPr>
      <w:r w:rsidRPr="00F6366C">
        <w:rPr>
          <w:rFonts w:ascii="Times New Roman" w:hAnsi="Times New Roman"/>
          <w:sz w:val="26"/>
          <w:szCs w:val="26"/>
        </w:rPr>
        <w:t xml:space="preserve">Безусловно решение таких проблем для указанной категории лиц повлияет в том числе и на снижение количества обращений и не только к Уполномоченному, но и в другие органы власти. </w:t>
      </w:r>
    </w:p>
    <w:p w:rsidR="005021B2" w:rsidRPr="00F6366C" w:rsidRDefault="005021B2" w:rsidP="005021B2">
      <w:pPr>
        <w:spacing w:after="0"/>
        <w:ind w:firstLine="74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Что касается осужденных и отбывающих наказания в условиях лишения свободы, то согласно полученной информации Государственной службы исполнения наказаний Министерства юстиции Приднестровской Молдавской Республики, по состоянию на 01.01.2022 года количество лиц, содержавшихся   в учреждениях ГСИН МЮ ПМР по приговорам суда, составляет 1</w:t>
      </w:r>
      <w:r w:rsidR="00AE5490">
        <w:rPr>
          <w:rFonts w:ascii="Times New Roman" w:hAnsi="Times New Roman"/>
          <w:sz w:val="26"/>
          <w:szCs w:val="26"/>
        </w:rPr>
        <w:t>427</w:t>
      </w:r>
      <w:r w:rsidRPr="00F6366C">
        <w:rPr>
          <w:rFonts w:ascii="Times New Roman" w:hAnsi="Times New Roman"/>
          <w:sz w:val="26"/>
          <w:szCs w:val="26"/>
        </w:rPr>
        <w:t xml:space="preserve"> человек, из них: </w:t>
      </w:r>
    </w:p>
    <w:p w:rsidR="005021B2" w:rsidRPr="00F6366C" w:rsidRDefault="003619DB" w:rsidP="005021B2">
      <w:pPr>
        <w:pStyle w:val="11"/>
        <w:spacing w:line="276" w:lineRule="auto"/>
        <w:ind w:firstLine="708"/>
        <w:jc w:val="both"/>
        <w:rPr>
          <w:rFonts w:ascii="Times New Roman" w:hAnsi="Times New Roman"/>
          <w:sz w:val="26"/>
          <w:szCs w:val="26"/>
        </w:rPr>
      </w:pPr>
      <w:r>
        <w:rPr>
          <w:rFonts w:ascii="Times New Roman" w:hAnsi="Times New Roman"/>
          <w:sz w:val="26"/>
          <w:szCs w:val="26"/>
        </w:rPr>
        <w:t xml:space="preserve">- </w:t>
      </w:r>
      <w:r w:rsidR="005021B2" w:rsidRPr="00F6366C">
        <w:rPr>
          <w:rFonts w:ascii="Times New Roman" w:hAnsi="Times New Roman"/>
          <w:sz w:val="26"/>
          <w:szCs w:val="26"/>
        </w:rPr>
        <w:t xml:space="preserve">отбывающие наказание в колониях общего режима;    </w:t>
      </w:r>
    </w:p>
    <w:p w:rsidR="005021B2" w:rsidRPr="00F6366C" w:rsidRDefault="005021B2" w:rsidP="003619DB">
      <w:pPr>
        <w:pStyle w:val="11"/>
        <w:spacing w:line="276" w:lineRule="auto"/>
        <w:ind w:firstLine="851"/>
        <w:jc w:val="both"/>
        <w:rPr>
          <w:rFonts w:ascii="Times New Roman" w:hAnsi="Times New Roman"/>
          <w:sz w:val="26"/>
          <w:szCs w:val="26"/>
        </w:rPr>
      </w:pPr>
      <w:r w:rsidRPr="00F6366C">
        <w:rPr>
          <w:rFonts w:ascii="Times New Roman" w:hAnsi="Times New Roman"/>
          <w:sz w:val="26"/>
          <w:szCs w:val="26"/>
        </w:rPr>
        <w:t xml:space="preserve">- мужчин - 392 чел.;  </w:t>
      </w:r>
    </w:p>
    <w:p w:rsidR="005021B2" w:rsidRPr="00F6366C" w:rsidRDefault="005021B2" w:rsidP="003619DB">
      <w:pPr>
        <w:pStyle w:val="11"/>
        <w:spacing w:line="276" w:lineRule="auto"/>
        <w:ind w:firstLine="851"/>
        <w:jc w:val="both"/>
        <w:rPr>
          <w:rFonts w:ascii="Times New Roman" w:hAnsi="Times New Roman"/>
          <w:sz w:val="26"/>
          <w:szCs w:val="26"/>
        </w:rPr>
      </w:pPr>
      <w:r w:rsidRPr="00F6366C">
        <w:rPr>
          <w:rFonts w:ascii="Times New Roman" w:hAnsi="Times New Roman"/>
          <w:sz w:val="26"/>
          <w:szCs w:val="26"/>
        </w:rPr>
        <w:t xml:space="preserve">- женщин - 69 чел.; </w:t>
      </w:r>
    </w:p>
    <w:p w:rsidR="005021B2" w:rsidRPr="00F6366C" w:rsidRDefault="005021B2" w:rsidP="003619DB">
      <w:pPr>
        <w:pStyle w:val="11"/>
        <w:spacing w:line="276" w:lineRule="auto"/>
        <w:ind w:firstLine="851"/>
        <w:jc w:val="both"/>
        <w:rPr>
          <w:rFonts w:ascii="Times New Roman" w:hAnsi="Times New Roman"/>
          <w:sz w:val="26"/>
          <w:szCs w:val="26"/>
        </w:rPr>
      </w:pPr>
      <w:r w:rsidRPr="00F6366C">
        <w:rPr>
          <w:rFonts w:ascii="Times New Roman" w:hAnsi="Times New Roman"/>
          <w:sz w:val="26"/>
          <w:szCs w:val="26"/>
        </w:rPr>
        <w:t xml:space="preserve">- несовершеннолетних - 10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в колонии строгого режима - 799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в колонии особого режима - 94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к пожизненному лишению свободы - 3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в колонии поселения мужчин - 53, женщин – 7.</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6E0577">
      <w:pPr>
        <w:pStyle w:val="11"/>
        <w:spacing w:line="276" w:lineRule="auto"/>
        <w:jc w:val="both"/>
        <w:rPr>
          <w:rFonts w:ascii="Times New Roman" w:hAnsi="Times New Roman"/>
          <w:sz w:val="26"/>
          <w:szCs w:val="26"/>
        </w:rPr>
      </w:pPr>
      <w:r w:rsidRPr="00F6366C">
        <w:rPr>
          <w:rFonts w:ascii="Times New Roman" w:hAnsi="Times New Roman"/>
          <w:sz w:val="26"/>
          <w:szCs w:val="26"/>
        </w:rPr>
        <w:t>Из числа заключенных под стражу в СИЗО ГСИН МЮ ПМР содержится 461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истекшем году из-под стражи освобождено 80 человек.</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Из которых:</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по отбытию срока наказания - 8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lastRenderedPageBreak/>
        <w:t>- в связи с прекращением уголовного дела - 8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в связи с прекращением дела судами и оправдательные приговоры - 2;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в связи с изменением меры пресечения - 8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отмена меры пресечения - 5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отказано в избрании меры пресечения - 1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вынесен приговор, не связанный с лишением свободы </w:t>
      </w:r>
      <w:r w:rsidR="00AE5490">
        <w:rPr>
          <w:rFonts w:ascii="Times New Roman" w:hAnsi="Times New Roman"/>
          <w:sz w:val="26"/>
          <w:szCs w:val="26"/>
        </w:rPr>
        <w:t>–</w:t>
      </w:r>
      <w:r w:rsidRPr="00F6366C">
        <w:rPr>
          <w:rFonts w:ascii="Times New Roman" w:hAnsi="Times New Roman"/>
          <w:sz w:val="26"/>
          <w:szCs w:val="26"/>
        </w:rPr>
        <w:t xml:space="preserve"> 25</w:t>
      </w:r>
      <w:r w:rsidR="00AE5490">
        <w:rPr>
          <w:rFonts w:ascii="Times New Roman" w:hAnsi="Times New Roman"/>
          <w:sz w:val="26"/>
          <w:szCs w:val="26"/>
        </w:rPr>
        <w:t xml:space="preserve"> </w:t>
      </w:r>
      <w:r w:rsidRPr="00F6366C">
        <w:rPr>
          <w:rFonts w:ascii="Times New Roman" w:hAnsi="Times New Roman"/>
          <w:sz w:val="26"/>
          <w:szCs w:val="26"/>
        </w:rPr>
        <w:t>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в связи с истечением срока давности - 2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амнистировано - 14 чел.;</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по болезни - 2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в связи со смертью - 2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принудительное психиатрическое лечение - 3 чел.</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В связи с этим необходимо отметить, что количество осужденных, отбывающих наказание в местах лишения свободы, по состоянию на 01.01.2022 года значительно ниже, чем это количество составляло, предположим, в 2017-2018 годах и варьировалось   в пределах 1850-1800 человек, т.е. на 500 осужденных меньше. Уполномоченный отмечает вполне закономерный процесс т.к. проводимая политика государства направлена прежде всего на снижение уровня преступности и, как следствие, снижение количества лиц, отбывающих наказание в местах лишения свободы, и прежде всего работа таких   институтов как амнистия, помилование и в целом более качественная работа правоохранительной системы государства.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предыдущих докладах Уполномоченный не раз отмечал, что люди в заключении сохраняют свое основополагающее право на сохранение жизни и здоровья, у них сохраняется право на стандартное бесплатное медицинское обслуживание. Когда государство лишает людей свободы, оно берет на себя обязательство по сохранению их здоровья.</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Как следует из   информации   ГСИН, в 2021 году на диспансерном учете больных туберкулезом по состоянию на 01.01.2022 года находится 26 осужденных, равно как и в 2020 году, и 152 ВИЧ-инфицированных против 130 чел. в 2020 году, что свидетельствует об увеличении количества осужденных с данным диагнозом. Медицинские препараты, необходимые для лечения вышеперечисленной</w:t>
      </w:r>
      <w:r w:rsidR="007D1126">
        <w:rPr>
          <w:rFonts w:ascii="Times New Roman" w:hAnsi="Times New Roman"/>
          <w:sz w:val="26"/>
          <w:szCs w:val="26"/>
        </w:rPr>
        <w:t xml:space="preserve"> </w:t>
      </w:r>
      <w:r w:rsidRPr="00F6366C">
        <w:rPr>
          <w:rFonts w:ascii="Times New Roman" w:hAnsi="Times New Roman"/>
          <w:sz w:val="26"/>
          <w:szCs w:val="26"/>
        </w:rPr>
        <w:t xml:space="preserve"> категории осужденных, по данным ГСИН, имеются в наличии и в полном объеме.</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Рассматривая вышеприведенную статистику заболеваемости необходимо отметить, что  по данным ГСИН налицо проблема  с укомплектованностью медицинскими работниками: Так, по итогам 2021 года штатная численность медперсонала составляет 48 ставок или 64,9% от  штатной численности, при этом фактическая численность врачебного персонала составляет 13,75 ставок, а среднего медицинского персонала  составляет 31,5 ставок, что  в процентном соотношении  составляет соответственно 49,2% и 71,6% от  штатной численности. Очевидно уменьшение врачебного медперсонала. Этим показателем обеспокоен </w:t>
      </w:r>
      <w:r w:rsidRPr="00F6366C">
        <w:rPr>
          <w:rFonts w:ascii="Times New Roman" w:hAnsi="Times New Roman"/>
          <w:sz w:val="26"/>
          <w:szCs w:val="26"/>
        </w:rPr>
        <w:lastRenderedPageBreak/>
        <w:t>Уполномоченный, так как таким количеством медиков оказывать осужденным качественную медицинскую помощь, по крайней мере, очень сложно. Это как раз тот факт, когда могут быть нарушены права осужденных на качественное медицинское обслуживание.  Разумеется, такое положение дел не может не беспокоить Уполномоченного, ведь жизнь и   здоровье граждан - самое ценное, что есть в этом мире.</w:t>
      </w:r>
    </w:p>
    <w:p w:rsidR="005021B2" w:rsidRPr="00F6366C" w:rsidRDefault="005021B2" w:rsidP="00644D93">
      <w:pPr>
        <w:ind w:firstLine="708"/>
        <w:jc w:val="both"/>
        <w:rPr>
          <w:rFonts w:ascii="Times New Roman" w:hAnsi="Times New Roman"/>
          <w:sz w:val="26"/>
          <w:szCs w:val="26"/>
        </w:rPr>
      </w:pPr>
      <w:r w:rsidRPr="00F6366C">
        <w:rPr>
          <w:rFonts w:ascii="Times New Roman" w:hAnsi="Times New Roman"/>
          <w:sz w:val="26"/>
          <w:szCs w:val="26"/>
        </w:rPr>
        <w:t xml:space="preserve">В условиях, вызванных распространением коронавирусной инфекции   новым типом вируса </w:t>
      </w:r>
      <w:r w:rsidR="00644D93" w:rsidRPr="00114117">
        <w:rPr>
          <w:rFonts w:ascii="Times New Roman" w:hAnsi="Times New Roman"/>
          <w:sz w:val="26"/>
          <w:szCs w:val="26"/>
          <w:lang w:val="en-US"/>
        </w:rPr>
        <w:t>C</w:t>
      </w:r>
      <w:r w:rsidR="00644D93">
        <w:rPr>
          <w:rFonts w:ascii="Times New Roman" w:hAnsi="Times New Roman"/>
          <w:sz w:val="26"/>
          <w:szCs w:val="26"/>
          <w:lang w:val="en-US"/>
        </w:rPr>
        <w:t>OVID</w:t>
      </w:r>
      <w:r w:rsidR="00644D93" w:rsidRPr="00114117">
        <w:rPr>
          <w:rFonts w:ascii="Times New Roman" w:hAnsi="Times New Roman"/>
          <w:sz w:val="26"/>
          <w:szCs w:val="26"/>
        </w:rPr>
        <w:t>-19</w:t>
      </w:r>
      <w:r w:rsidR="00644D93">
        <w:rPr>
          <w:rFonts w:ascii="Times New Roman" w:hAnsi="Times New Roman"/>
          <w:sz w:val="26"/>
          <w:szCs w:val="26"/>
        </w:rPr>
        <w:t xml:space="preserve"> </w:t>
      </w:r>
      <w:r w:rsidRPr="00F6366C">
        <w:rPr>
          <w:rFonts w:ascii="Times New Roman" w:hAnsi="Times New Roman"/>
          <w:sz w:val="26"/>
          <w:szCs w:val="26"/>
        </w:rPr>
        <w:t xml:space="preserve">на территории Приднестровской Молдавской Республики, такое положение дел с медицинским персоналом в системе ГСИН вызывает вдвойне обеспокоенность.  </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 Во всех учреждениях ГСИН МЮ ПМР, связанных с лишением свободы осужденных, были проведены проверки соблюдения требований карантинных мероприятий.  Существенных нарушений не выявлено.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К сожалению, в истекшем году в системе ГСИН выявлено 876 случаев заболеваемости КОВИД.  Излечилось 871 чел.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Все осужденные с диагнозом КОВИД были обеспечены дополнительным питанием и необходимыми медицинскими препаратами. Смертных случаев от КОВИД не было.</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Уполномоченный   отмечает необходимость соблюдения самых строгих карантинных мероприятий с целью недопущения в дальнейшем распространения инфекции среди осужденных, где люди находятся в условиях относительной скученности.  </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Всего в учреждениях ГСИН из числа спецконтингента умерло</w:t>
      </w:r>
      <w:r w:rsidR="00644D93">
        <w:rPr>
          <w:rFonts w:ascii="Times New Roman" w:hAnsi="Times New Roman"/>
          <w:sz w:val="26"/>
          <w:szCs w:val="26"/>
        </w:rPr>
        <w:t xml:space="preserve">                         </w:t>
      </w:r>
      <w:r w:rsidRPr="00F6366C">
        <w:rPr>
          <w:rFonts w:ascii="Times New Roman" w:hAnsi="Times New Roman"/>
          <w:sz w:val="26"/>
          <w:szCs w:val="26"/>
        </w:rPr>
        <w:t xml:space="preserve"> </w:t>
      </w:r>
      <w:r w:rsidR="00294645">
        <w:rPr>
          <w:rFonts w:ascii="Times New Roman" w:hAnsi="Times New Roman"/>
          <w:sz w:val="26"/>
          <w:szCs w:val="26"/>
        </w:rPr>
        <w:t>5</w:t>
      </w:r>
      <w:r w:rsidRPr="00F6366C">
        <w:rPr>
          <w:rFonts w:ascii="Times New Roman" w:hAnsi="Times New Roman"/>
          <w:sz w:val="26"/>
          <w:szCs w:val="26"/>
        </w:rPr>
        <w:t xml:space="preserve"> осужденных:</w:t>
      </w:r>
    </w:p>
    <w:p w:rsidR="005021B2" w:rsidRPr="00F6366C" w:rsidRDefault="005021B2" w:rsidP="00644D93">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t xml:space="preserve">- от хронической обструктивной болезни легкого смешанного генеза - 1 чел.;         </w:t>
      </w:r>
    </w:p>
    <w:p w:rsidR="005021B2" w:rsidRPr="00F6366C" w:rsidRDefault="005021B2" w:rsidP="00644D93">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t xml:space="preserve">- от онкопаталогии - 1 чел.;      </w:t>
      </w:r>
    </w:p>
    <w:p w:rsidR="005021B2" w:rsidRPr="00F6366C" w:rsidRDefault="005021B2" w:rsidP="00644D93">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t>- от острой   сердечной недостаточности – 1 чел.;</w:t>
      </w:r>
    </w:p>
    <w:p w:rsidR="005021B2" w:rsidRPr="00F6366C" w:rsidRDefault="005021B2" w:rsidP="00644D93">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t>- от отравления - 1 чел.;</w:t>
      </w:r>
    </w:p>
    <w:p w:rsidR="005021B2" w:rsidRPr="00F6366C" w:rsidRDefault="005021B2" w:rsidP="00644D93">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t>- от пневмонии - 1 чел.</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Необходимо отметить и тот факт, что наряду с отбыванием наказания в учреждениях ГСИН проходят принудительное лечение от наркомании 39 человек, от алкоголизма-139 человек. Уполномоченному представляется эффективный способ лечения граждан от алкоголизма в условиях ЛТП, что, разумеется, имеет свои результаты в становлении граждан как социальной личности. В настоящее время от алкоголизма проходят лечение 98 человек, из которых 7 женщин. Условия пребывания в учреждениях указанных лиц, а также лечение больных следует признать удовлетворительным.</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lastRenderedPageBreak/>
        <w:t xml:space="preserve">Из года в год в своих докладах Уполномоченный обращает внимание на существующую проблему в местах лишения свободы, когда нарушается принцип раздельного содержания осужденных в соответствии со ст. 65 УИК ПМР, что признано считать недопустимым, когда лица впервые осужденные к лишению свободы содержатся с лицами неоднократно судимыми. Осужденные содержатся в условии значительной «скученности» по 30-50 человек в одном помещении. Отсутствие принудительной вентиляции способствует прежде всего различным вспышкам заболеваний, в том числе педикулеза и чесотки.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Неоднократно Уполномоченным поднимались вопросы личной безопасности осужденных, когда жизни и здоровью осужденных угрожает опасность. Проблема условий содержания таких осужденных не изменилась. Несмотря на то, что осужденные практически содержатся в условиях камерного режима, так и прогулка в течении суток предполагается только на 45 минут.  Хотя эти осужденные не являются нарушителями режима содержания. Уполномоченный предполагает необходимость изучения более предметно этого вопроса на уровне профильного ведомства и разрешения проблемы хотя бы с увеличением времени прогулок как минимум вдвое. К сожалению, соответствующего реагирования на этот счет пока нет. Этот вопрос продолжает оставаться на контроле, и Уполномоченный видит разрешение этой проблемы не только на законодательном уровне, но и, как было отмечено в предыдущих докладах, создание отдельной изолированной зоны.</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Рассматривая механизм соблюдения условий содержания в условиях уголовно исполнительной системы республики представляется приоритетным направлением прежде всего </w:t>
      </w:r>
      <w:r w:rsidRPr="00F6366C">
        <w:rPr>
          <w:rFonts w:ascii="Times New Roman" w:hAnsi="Times New Roman"/>
          <w:sz w:val="26"/>
          <w:szCs w:val="26"/>
          <w:lang w:val="en-US"/>
        </w:rPr>
        <w:t>c</w:t>
      </w:r>
      <w:r w:rsidRPr="00F6366C">
        <w:rPr>
          <w:rFonts w:ascii="Times New Roman" w:hAnsi="Times New Roman"/>
          <w:sz w:val="26"/>
          <w:szCs w:val="26"/>
        </w:rPr>
        <w:t xml:space="preserve"> возможностью трудоустройства осужденных, что, как следствие, положительно отразится на исполнении приговоров в части возмещения материальных ущербов по исковым требованиям потерпевших, а также оказание помощи родным и близким. Анализируя эту составляющую можно сделать вывод о том, что по итогам за 2021 год количество осужденных, привлеченных к труду, в динамике возросло незначительно и составляет 294 чел. против 271 чел. в 2020 году, что составляет от общего количества осужденных 21,7%. Уполномоченный о проблеме трудоустройства осужденных знаком достаточно предметно и полагает, что руководству ГСИН необходимо приложить максимум усилий для возможности создания осужденным трудится.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контексте возмещения осужденными причиненного ущерба потерпевшим необходимо рассматривать и состояние, и права   потерпевших, так как эти лица в сущности остаются незащищенными. Ущерб от преступлений никто им практически не возмещает, а ведь это добропорядочные граждане.</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В этой части необходимо отметить такой факт, что на 01.01.2022 г. в системе ГСИН находится 691 исполнительный лист о взыскании с осужденных ущерба в пользу потерпевших на сумму в 32 871 945 руб. 69 коп. и 39 797 долларов США, общая сумма по исполнительным листам в пользу потерпевших составляет всего 415 669 руб. 99 коп. или 1,2%. Вот и проблема</w:t>
      </w:r>
      <w:r w:rsidR="00D60EDE">
        <w:rPr>
          <w:rFonts w:ascii="Times New Roman" w:hAnsi="Times New Roman"/>
          <w:sz w:val="26"/>
          <w:szCs w:val="26"/>
        </w:rPr>
        <w:t>,</w:t>
      </w:r>
      <w:r w:rsidRPr="00F6366C">
        <w:rPr>
          <w:rFonts w:ascii="Times New Roman" w:hAnsi="Times New Roman"/>
          <w:sz w:val="26"/>
          <w:szCs w:val="26"/>
        </w:rPr>
        <w:t xml:space="preserve"> над чем необходимо задуматься - каким образом необходимо защитить права   потерпевших?</w:t>
      </w:r>
    </w:p>
    <w:p w:rsidR="005021B2" w:rsidRPr="00F6366C" w:rsidRDefault="005021B2" w:rsidP="00D60EDE">
      <w:pPr>
        <w:pStyle w:val="11"/>
        <w:spacing w:line="276" w:lineRule="auto"/>
        <w:ind w:firstLine="567"/>
        <w:jc w:val="both"/>
        <w:rPr>
          <w:rFonts w:ascii="Times New Roman" w:hAnsi="Times New Roman"/>
          <w:sz w:val="26"/>
          <w:szCs w:val="26"/>
        </w:rPr>
      </w:pPr>
      <w:r w:rsidRPr="00F6366C">
        <w:rPr>
          <w:rFonts w:ascii="Times New Roman" w:hAnsi="Times New Roman"/>
          <w:sz w:val="26"/>
          <w:szCs w:val="26"/>
        </w:rPr>
        <w:lastRenderedPageBreak/>
        <w:t>Изучая вопросы социализации осужденных, Уполномоченный приходит к выводу о том, что эта работа должна быть начата еще в условиях изоляции от общества и механизм на этот счет есть. Осужденным законодательно предоставляется возможность своим положительным поведением доказать право на условно-досрочное освобождение. Уполномоченный отмечает, что УДО является одним из проявлений принципа гуманизма. УДО способствует возвращению осужденных в общество и является одним из самых эффективных способов предупреждения рецидива преступлений, одновременно способствуя при этом поддержанию порядка в исправительных учреждениях.</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Президентом Приднестровской Молдавской Республики особое внимание на этот счет было обращено в Стратегии развития Приднестровской Молдавской Республики на 2019-2026 годы в разделе 2.3.4., где в качестве приоритетной задачи на указанную перспективу - повышение эффективности и укрепление механизма применения условно-досрочного освобождения осужденных, в том числе посредством внесения соответствующих изменений в законодательство Приднестровской Молдавской Республики.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Однако анализ действенности данного института свидетельствует о его низкой организационной составляющей администраций учреждений по оформлению представлений в суды на УДО. Так, за истекший период   условно - досрочно освобожденных составило всего 22 человека (в 2020 году - 14 чел.). По личному ходатайству - 12 человек.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УДО - не только стимулирующий фактор для исправления осужденного, но и менее затратный для государства, и организация этой работы в учреждениях должна проводиться на качественно новом уровне, а представления и материалы, направляемые в суд администрациями учреждений, должны содержать абсолютно всю характеризующую составляющую для принятия судом законного решения.</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Исследуя вопросы, связанные с предварительным следствием, особую озабоченность Уполномоченного вызывают лица, привлекаемые к уголовной ответственности, и в отношении которых следственными органами избирается мера пресечения в виде заключения под стражу.</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На первоначальном этапе расследования следователи применяют арест, а впоследствии в силу определенных причин уголовные дела прекращаются по различным основаниям, в том числе и реабилитирующим. Согласно статистики, по состоянию на 01.01.2022 года в СИЗО содержится  461 человек. Из-под стражи, как уже было отмечено, освобождено 80 человек по различным основаниям, в том числе и по реабилитирующим.  Следовательно, эти   лица   были подвергнуты без особой необходимости к этой чрезмерно жесткой мере пресечения. </w:t>
      </w:r>
    </w:p>
    <w:p w:rsidR="005021B2" w:rsidRPr="00F6366C" w:rsidRDefault="005021B2" w:rsidP="00D60EDE">
      <w:pPr>
        <w:spacing w:after="0"/>
        <w:ind w:firstLine="567"/>
        <w:jc w:val="both"/>
        <w:rPr>
          <w:rFonts w:ascii="Times New Roman" w:hAnsi="Times New Roman"/>
          <w:sz w:val="26"/>
          <w:szCs w:val="26"/>
        </w:rPr>
      </w:pPr>
      <w:r w:rsidRPr="00F6366C">
        <w:rPr>
          <w:rFonts w:ascii="Times New Roman" w:hAnsi="Times New Roman"/>
          <w:sz w:val="26"/>
          <w:szCs w:val="26"/>
        </w:rPr>
        <w:t>Так, в 25 случаях постановлен приговор, не связанный с лишением свободы.  Возникает обоснованный вопрос какая необходимость была в отношении этих лиц избирать столь строгую меру пресечения.</w:t>
      </w:r>
      <w:r w:rsidRPr="00F6366C">
        <w:rPr>
          <w:rFonts w:ascii="Times New Roman" w:hAnsi="Times New Roman"/>
          <w:b/>
          <w:sz w:val="26"/>
          <w:szCs w:val="26"/>
        </w:rPr>
        <w:t xml:space="preserve"> </w:t>
      </w:r>
      <w:r w:rsidRPr="00F6366C">
        <w:rPr>
          <w:rFonts w:ascii="Times New Roman" w:hAnsi="Times New Roman"/>
          <w:sz w:val="26"/>
          <w:szCs w:val="26"/>
        </w:rPr>
        <w:t xml:space="preserve"> Или к примеру, 2 человека освобождены в силу оправдательных приговоров, к 8 лицам изменена мера пресечения, к 5 лицам </w:t>
      </w:r>
      <w:r w:rsidRPr="00F6366C">
        <w:rPr>
          <w:rFonts w:ascii="Times New Roman" w:hAnsi="Times New Roman"/>
          <w:sz w:val="26"/>
          <w:szCs w:val="26"/>
        </w:rPr>
        <w:lastRenderedPageBreak/>
        <w:t>отменена мера пресечения в виде заключения под стражу.  А кто им восстановит морально-психологическое состояние и утраченное здоровье?</w:t>
      </w:r>
    </w:p>
    <w:p w:rsidR="005021B2" w:rsidRPr="00F6366C" w:rsidRDefault="005021B2" w:rsidP="005021B2">
      <w:pPr>
        <w:spacing w:after="0"/>
        <w:ind w:firstLine="708"/>
        <w:jc w:val="both"/>
        <w:rPr>
          <w:rFonts w:ascii="Times New Roman" w:hAnsi="Times New Roman"/>
          <w:sz w:val="26"/>
          <w:szCs w:val="26"/>
        </w:rPr>
      </w:pPr>
      <w:r w:rsidRPr="00F6366C">
        <w:rPr>
          <w:rFonts w:ascii="Times New Roman" w:hAnsi="Times New Roman"/>
          <w:sz w:val="26"/>
          <w:szCs w:val="26"/>
        </w:rPr>
        <w:t xml:space="preserve">Уполномоченный отмечает, что в дальнейшем необходимо принимать меры к более взвешенному подходу при избрании   меры пресечения в виде заключения под стражу, поскольку это не только соответствующие затраты государства на содержание людей в следственных изоляторах, но и человеческие судьбы.   </w:t>
      </w:r>
    </w:p>
    <w:p w:rsidR="005021B2" w:rsidRPr="00F6366C" w:rsidRDefault="005021B2" w:rsidP="005021B2">
      <w:pPr>
        <w:spacing w:after="0"/>
        <w:ind w:firstLineChars="225" w:firstLine="585"/>
        <w:jc w:val="both"/>
        <w:rPr>
          <w:rFonts w:ascii="Times New Roman" w:hAnsi="Times New Roman"/>
          <w:sz w:val="26"/>
          <w:szCs w:val="26"/>
        </w:rPr>
      </w:pPr>
      <w:r w:rsidRPr="00F6366C">
        <w:rPr>
          <w:rFonts w:ascii="Times New Roman" w:hAnsi="Times New Roman"/>
          <w:sz w:val="26"/>
          <w:szCs w:val="26"/>
        </w:rPr>
        <w:t xml:space="preserve">В соответствии с Конституцией Приднестровской Молдавской Республики (ст. 16) «Человек, его права и свободы являются высшей ценностью общества и государства. Защита прав и свобод человека и гражданина – обязанность государства». </w:t>
      </w:r>
    </w:p>
    <w:p w:rsidR="005021B2" w:rsidRPr="00F6366C" w:rsidRDefault="005021B2" w:rsidP="005021B2">
      <w:pPr>
        <w:spacing w:after="0"/>
        <w:ind w:firstLineChars="225" w:firstLine="585"/>
        <w:jc w:val="both"/>
        <w:rPr>
          <w:rFonts w:ascii="Times New Roman" w:hAnsi="Times New Roman"/>
          <w:sz w:val="26"/>
          <w:szCs w:val="26"/>
        </w:rPr>
      </w:pPr>
      <w:r w:rsidRPr="00F6366C">
        <w:rPr>
          <w:rFonts w:ascii="Times New Roman" w:hAnsi="Times New Roman"/>
          <w:sz w:val="26"/>
          <w:szCs w:val="26"/>
        </w:rPr>
        <w:t>В силу ст</w:t>
      </w:r>
      <w:r w:rsidR="00D60EDE">
        <w:rPr>
          <w:rFonts w:ascii="Times New Roman" w:hAnsi="Times New Roman"/>
          <w:sz w:val="26"/>
          <w:szCs w:val="26"/>
        </w:rPr>
        <w:t>атьи</w:t>
      </w:r>
      <w:r w:rsidRPr="00F6366C">
        <w:rPr>
          <w:rFonts w:ascii="Times New Roman" w:hAnsi="Times New Roman"/>
          <w:sz w:val="26"/>
          <w:szCs w:val="26"/>
        </w:rPr>
        <w:t xml:space="preserve"> 20 Конституции Приднестровской Молдавской Республики «Никто не может быть подвергнут аресту или содержанию под стражей иначе как на основании закона», то есть, только по судебному решению. В ч. 1 ст. 78 УПК ПМР заключение под стражу в качестве меры пресечения применяется только по судебному решению. </w:t>
      </w:r>
    </w:p>
    <w:p w:rsidR="005021B2" w:rsidRPr="00F6366C" w:rsidRDefault="00D60EDE" w:rsidP="005021B2">
      <w:pPr>
        <w:spacing w:after="0"/>
        <w:ind w:firstLineChars="225" w:firstLine="585"/>
        <w:jc w:val="both"/>
        <w:rPr>
          <w:rFonts w:ascii="Times New Roman" w:hAnsi="Times New Roman"/>
          <w:sz w:val="26"/>
          <w:szCs w:val="26"/>
        </w:rPr>
      </w:pPr>
      <w:r>
        <w:rPr>
          <w:rFonts w:ascii="Times New Roman" w:hAnsi="Times New Roman"/>
          <w:sz w:val="26"/>
          <w:szCs w:val="26"/>
        </w:rPr>
        <w:t>Статья</w:t>
      </w:r>
      <w:r w:rsidR="005021B2" w:rsidRPr="00F6366C">
        <w:rPr>
          <w:rFonts w:ascii="Times New Roman" w:hAnsi="Times New Roman"/>
          <w:sz w:val="26"/>
          <w:szCs w:val="26"/>
        </w:rPr>
        <w:t xml:space="preserve"> 22 Конституции Приднестровской Молдавской Республики гласит: «Каждый обвиняемый в совершении преступления считается невиновным, пока его виновность не будет доказана в предусмотренном законом порядке и установленном вступившем в законную силу приговором суда». Таким образом, Конституцией закреплена одна из важнейших конституционных гарантий в нашей стране, а именно – «презумпция невиновности». </w:t>
      </w:r>
    </w:p>
    <w:p w:rsidR="005021B2" w:rsidRDefault="005021B2" w:rsidP="005021B2">
      <w:pPr>
        <w:spacing w:after="0"/>
        <w:ind w:firstLineChars="225" w:firstLine="585"/>
        <w:jc w:val="both"/>
        <w:rPr>
          <w:rFonts w:ascii="Times New Roman" w:hAnsi="Times New Roman"/>
          <w:sz w:val="26"/>
          <w:szCs w:val="26"/>
        </w:rPr>
      </w:pPr>
      <w:r w:rsidRPr="00F6366C">
        <w:rPr>
          <w:rFonts w:ascii="Times New Roman" w:hAnsi="Times New Roman"/>
          <w:sz w:val="26"/>
          <w:szCs w:val="26"/>
        </w:rPr>
        <w:t>На основании п. 36.2 Свода принципов защиты всех лиц, подвергаемых задержанию или заключению под стражу, в какой бы то ни было форме, утвержденного резолюцией 43/173 Генеральной Ассамблеи ООН от 09.12.1988 г., «арест или задержание лица на период проведения предварительного следствия осуществляется исключительно в целях осуществления правосудия». Иными словами, подозреваемый, обвиняемый, подсудимый могут быть заключены под стражу только тогда, когда иные меры пресечения для достижения целей уголовного судопроизводства в силу разных причин неэффективны. Это обстоятельство логически вытекает, что «заключение под стражу в качестве меры пресечения может быть избрана, лишь при невозможности применения иной, более мягкой меры пресечения». Избрание такой меры пресечения – не обязанность, а право органов</w:t>
      </w:r>
      <w:r w:rsidR="00D60EDE">
        <w:rPr>
          <w:rFonts w:ascii="Times New Roman" w:hAnsi="Times New Roman"/>
          <w:sz w:val="26"/>
          <w:szCs w:val="26"/>
        </w:rPr>
        <w:t xml:space="preserve"> предварительного расследования</w:t>
      </w:r>
      <w:r w:rsidRPr="00F6366C">
        <w:rPr>
          <w:rFonts w:ascii="Times New Roman" w:hAnsi="Times New Roman"/>
          <w:sz w:val="26"/>
          <w:szCs w:val="26"/>
        </w:rPr>
        <w:t xml:space="preserve">. </w:t>
      </w:r>
    </w:p>
    <w:p w:rsidR="00E51941" w:rsidRPr="00F6366C" w:rsidRDefault="00E51941" w:rsidP="005021B2">
      <w:pPr>
        <w:spacing w:after="0"/>
        <w:ind w:firstLineChars="225" w:firstLine="585"/>
        <w:jc w:val="both"/>
        <w:rPr>
          <w:rFonts w:ascii="Times New Roman" w:hAnsi="Times New Roman"/>
          <w:sz w:val="26"/>
          <w:szCs w:val="26"/>
        </w:rPr>
      </w:pPr>
    </w:p>
    <w:p w:rsidR="005021B2" w:rsidRPr="00F6366C" w:rsidRDefault="005021B2" w:rsidP="005021B2">
      <w:pPr>
        <w:spacing w:after="0"/>
        <w:jc w:val="both"/>
        <w:rPr>
          <w:rFonts w:ascii="Times New Roman" w:hAnsi="Times New Roman"/>
          <w:sz w:val="26"/>
          <w:szCs w:val="26"/>
        </w:rPr>
      </w:pPr>
      <w:r w:rsidRPr="00F6366C">
        <w:rPr>
          <w:rFonts w:ascii="Times New Roman" w:hAnsi="Times New Roman"/>
          <w:sz w:val="26"/>
          <w:szCs w:val="26"/>
        </w:rPr>
        <w:t xml:space="preserve">        С большой тревогой и особым вниманием Уполномоченный относится к несовершеннолетним, осужденным к лишению свободы и отбывающим наказание в воспитательной колонии ГСИН МЮ ПМР (в 2021 году - 10 чел.). Регулярно проводятся проверки условий содержания, разумеется, с соблюдением требований карантинных мероприятий, медицинское обеспечение, а также процесс обучения на аттестат зрелости и получения рабочей специальности. Ведь даже в условиях мест лишения свободы они остаются детьми, и причем детьми нашего государства. </w:t>
      </w:r>
      <w:r w:rsidRPr="00F6366C">
        <w:rPr>
          <w:rFonts w:ascii="Times New Roman" w:hAnsi="Times New Roman"/>
          <w:sz w:val="26"/>
          <w:szCs w:val="26"/>
        </w:rPr>
        <w:lastRenderedPageBreak/>
        <w:t xml:space="preserve">И какими они станут в будущем далеко не безразлично как Уполномоченному, так и обществу в целом.   </w:t>
      </w:r>
    </w:p>
    <w:p w:rsidR="005021B2" w:rsidRPr="00F6366C" w:rsidRDefault="005021B2" w:rsidP="000F6096">
      <w:pPr>
        <w:spacing w:after="0"/>
        <w:ind w:firstLine="567"/>
        <w:jc w:val="both"/>
        <w:rPr>
          <w:rFonts w:ascii="Times New Roman" w:hAnsi="Times New Roman"/>
          <w:sz w:val="26"/>
          <w:szCs w:val="26"/>
        </w:rPr>
      </w:pPr>
      <w:r w:rsidRPr="00F6366C">
        <w:rPr>
          <w:rFonts w:ascii="Times New Roman" w:hAnsi="Times New Roman"/>
          <w:sz w:val="26"/>
          <w:szCs w:val="26"/>
        </w:rPr>
        <w:t xml:space="preserve"> Характеризуя в настоящем разделе деятельность Уполномоченного по защите прав и законных интересов лиц, отбывающих наказание   в местах лишения свободы, остается логичным решение вопросов, связанных с социальной адаптацией лиц, освободившихся   из мест лишения свободы, как с позиции их бытового устройства, так и с позиции их влияния на правопорядок в обществе, что, безусловно, является проблемой.    Зачастую   за спиной у каждого из которых своя судьба, «свое преступление» и свои надежды на будущую жизнь.</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При освобождении от наказания из мест лишения свободы и особенно длительного, многие выходят на свободу  с утраченными профессиональными навыками, неподготовленными к самостоятельной жизни в бытовом и нравственном отношении. </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В этой части необходимо положительно оценивать проводимую работу учебно-методического центра МЮ ПМР в учреждениях исполнения наказания, направленную на получение рабочей профессии среди осужденных, что разумеется, в последующем положительно скажется на их социальном устройстве    в условиях реальной жизни. </w:t>
      </w:r>
    </w:p>
    <w:p w:rsidR="005021B2" w:rsidRPr="00F6366C" w:rsidRDefault="005021B2" w:rsidP="005021B2">
      <w:pPr>
        <w:pStyle w:val="11"/>
        <w:spacing w:line="276" w:lineRule="auto"/>
        <w:ind w:firstLine="708"/>
        <w:jc w:val="both"/>
        <w:rPr>
          <w:rFonts w:ascii="Times New Roman" w:hAnsi="Times New Roman"/>
          <w:sz w:val="26"/>
          <w:szCs w:val="26"/>
        </w:rPr>
      </w:pP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Уполномоченный убежден, что  выявленные проблемные вопросы в системе организации деятельности Государственной службы исполнения наказания Республики могут быть устранены только посредством исполнения комплекса мер и механизмов, предложенных Стратегией развития Приднестровской Молдавской Республики на 2019-2026 годы.</w:t>
      </w:r>
    </w:p>
    <w:p w:rsidR="005021B2" w:rsidRPr="00F6366C"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 </w:t>
      </w:r>
    </w:p>
    <w:p w:rsidR="005021B2" w:rsidRDefault="005021B2" w:rsidP="005021B2">
      <w:pPr>
        <w:pStyle w:val="11"/>
        <w:spacing w:line="276" w:lineRule="auto"/>
        <w:ind w:firstLine="708"/>
        <w:jc w:val="both"/>
        <w:rPr>
          <w:rFonts w:ascii="Times New Roman" w:hAnsi="Times New Roman"/>
          <w:sz w:val="26"/>
          <w:szCs w:val="26"/>
        </w:rPr>
      </w:pPr>
      <w:r w:rsidRPr="00F6366C">
        <w:rPr>
          <w:rFonts w:ascii="Times New Roman" w:hAnsi="Times New Roman"/>
          <w:sz w:val="26"/>
          <w:szCs w:val="26"/>
        </w:rPr>
        <w:t xml:space="preserve">По мнению Уполномоченного, общее состояние дел в учреждениях ГСИН МЮ ПМР можно считать удовлетворительным и только общими усилиями всех государственных органов ситуация в этой области может быть изменена в значительно лучшую сторону и прежде всего на основе конкретных программ.  Конечно основная часть замечаний, выявленных проверками, обусловлена прежде всего общим финансово-экономическим положением дел в республике и отсутствием должного финансирования, но, как прежде было отмечено Уполномоченным, работа в   направлении совершенствования деятельности системы ГСИН ведется, и положительные результаты очевидны. </w:t>
      </w: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E51941" w:rsidRDefault="00E51941" w:rsidP="005021B2">
      <w:pPr>
        <w:pStyle w:val="11"/>
        <w:spacing w:line="276" w:lineRule="auto"/>
        <w:ind w:firstLine="708"/>
        <w:jc w:val="both"/>
        <w:rPr>
          <w:rFonts w:ascii="Times New Roman" w:hAnsi="Times New Roman"/>
          <w:sz w:val="26"/>
          <w:szCs w:val="26"/>
        </w:rPr>
      </w:pPr>
    </w:p>
    <w:p w:rsidR="00DD23D1" w:rsidRPr="00E41EE4" w:rsidRDefault="00DD23D1" w:rsidP="00E41EE4">
      <w:pPr>
        <w:pStyle w:val="a4"/>
        <w:numPr>
          <w:ilvl w:val="0"/>
          <w:numId w:val="4"/>
        </w:numPr>
        <w:autoSpaceDE w:val="0"/>
        <w:autoSpaceDN w:val="0"/>
        <w:adjustRightInd w:val="0"/>
        <w:spacing w:after="0" w:line="240" w:lineRule="auto"/>
        <w:jc w:val="center"/>
        <w:rPr>
          <w:rFonts w:ascii="Times New Roman" w:hAnsi="Times New Roman"/>
          <w:b/>
          <w:sz w:val="28"/>
          <w:szCs w:val="28"/>
        </w:rPr>
      </w:pPr>
      <w:r w:rsidRPr="00E41EE4">
        <w:rPr>
          <w:rFonts w:ascii="Times New Roman" w:hAnsi="Times New Roman"/>
          <w:b/>
          <w:sz w:val="28"/>
          <w:szCs w:val="28"/>
        </w:rPr>
        <w:lastRenderedPageBreak/>
        <w:t>Обеспечение права на свободу совести</w:t>
      </w:r>
    </w:p>
    <w:p w:rsidR="00DD23D1" w:rsidRDefault="00DD23D1" w:rsidP="00754D9B">
      <w:pPr>
        <w:pStyle w:val="a4"/>
        <w:autoSpaceDE w:val="0"/>
        <w:autoSpaceDN w:val="0"/>
        <w:adjustRightInd w:val="0"/>
        <w:spacing w:after="0" w:line="240" w:lineRule="auto"/>
        <w:ind w:left="0" w:firstLine="684"/>
        <w:jc w:val="center"/>
        <w:rPr>
          <w:rFonts w:ascii="Times New Roman" w:hAnsi="Times New Roman"/>
          <w:b/>
          <w:sz w:val="24"/>
          <w:szCs w:val="24"/>
        </w:rPr>
      </w:pPr>
    </w:p>
    <w:p w:rsidR="00E51941" w:rsidRPr="00A87F2D" w:rsidRDefault="00E51941" w:rsidP="00754D9B">
      <w:pPr>
        <w:pStyle w:val="a4"/>
        <w:autoSpaceDE w:val="0"/>
        <w:autoSpaceDN w:val="0"/>
        <w:adjustRightInd w:val="0"/>
        <w:spacing w:after="0" w:line="240" w:lineRule="auto"/>
        <w:ind w:left="0" w:firstLine="684"/>
        <w:jc w:val="center"/>
        <w:rPr>
          <w:rFonts w:ascii="Times New Roman" w:hAnsi="Times New Roman"/>
          <w:b/>
          <w:sz w:val="24"/>
          <w:szCs w:val="24"/>
        </w:rPr>
      </w:pPr>
    </w:p>
    <w:p w:rsidR="00981F8D" w:rsidRPr="001D6ABE" w:rsidRDefault="00981F8D" w:rsidP="00981F8D">
      <w:pPr>
        <w:spacing w:after="0"/>
        <w:ind w:firstLine="684"/>
        <w:jc w:val="both"/>
        <w:rPr>
          <w:rFonts w:ascii="Times New Roman" w:hAnsi="Times New Roman"/>
          <w:sz w:val="26"/>
          <w:szCs w:val="26"/>
          <w:shd w:val="clear" w:color="auto" w:fill="FFFFFF"/>
        </w:rPr>
      </w:pPr>
      <w:r w:rsidRPr="001D6ABE">
        <w:rPr>
          <w:rFonts w:ascii="Times New Roman" w:hAnsi="Times New Roman"/>
          <w:sz w:val="26"/>
          <w:szCs w:val="26"/>
          <w:shd w:val="clear" w:color="auto" w:fill="FFFFFF"/>
        </w:rPr>
        <w:t xml:space="preserve">Всеобщая декларация прав человека в статье 18 закрепила, что каждый человек имеет право на свободу совести и вероисповедания, без которого нормальное существование цивилизованного общества невозможно. </w:t>
      </w:r>
      <w:r>
        <w:rPr>
          <w:rFonts w:ascii="Times New Roman" w:hAnsi="Times New Roman"/>
          <w:sz w:val="26"/>
          <w:szCs w:val="26"/>
          <w:shd w:val="clear" w:color="auto" w:fill="FFFFFF"/>
        </w:rPr>
        <w:t xml:space="preserve">                        </w:t>
      </w:r>
      <w:r w:rsidRPr="001D6ABE">
        <w:rPr>
          <w:rFonts w:ascii="Times New Roman" w:hAnsi="Times New Roman"/>
          <w:sz w:val="26"/>
          <w:szCs w:val="26"/>
          <w:shd w:val="clear" w:color="auto" w:fill="FFFFFF"/>
        </w:rPr>
        <w:t xml:space="preserve">В демократическом государстве человек должен иметь возможность самостоятельно формировать свои нравственные принципы, определять обязанности, осуществлять внутренний самоконтроль и моральную самооценку своих поступков. </w:t>
      </w:r>
    </w:p>
    <w:p w:rsidR="00981F8D" w:rsidRPr="001D6ABE" w:rsidRDefault="00981F8D" w:rsidP="00981F8D">
      <w:pPr>
        <w:spacing w:after="0"/>
        <w:ind w:firstLine="684"/>
        <w:jc w:val="both"/>
        <w:rPr>
          <w:rFonts w:ascii="Times New Roman" w:hAnsi="Times New Roman"/>
          <w:sz w:val="26"/>
          <w:szCs w:val="26"/>
          <w:shd w:val="clear" w:color="auto" w:fill="FFFFFF"/>
        </w:rPr>
      </w:pPr>
      <w:r w:rsidRPr="001D6ABE">
        <w:rPr>
          <w:rFonts w:ascii="Times New Roman" w:hAnsi="Times New Roman"/>
          <w:sz w:val="26"/>
          <w:szCs w:val="26"/>
          <w:shd w:val="clear" w:color="auto" w:fill="FFFFFF"/>
        </w:rPr>
        <w:t xml:space="preserve">В этой связи Конституция Приднестровской Молдавской Республики гарантирует каждому свободу совести и вероисповедания. </w:t>
      </w:r>
      <w:r w:rsidRPr="001D6ABE">
        <w:rPr>
          <w:rFonts w:ascii="Times New Roman" w:hAnsi="Times New Roman"/>
          <w:sz w:val="26"/>
          <w:szCs w:val="26"/>
        </w:rPr>
        <w:t>Значение этой ценности подтверждается многовековыми устоями религиозных и морально-нравственных ценностей, многоконфессиональностью приднестровского народа.</w:t>
      </w:r>
    </w:p>
    <w:p w:rsidR="00981F8D" w:rsidRPr="001D6ABE" w:rsidRDefault="00981F8D" w:rsidP="00981F8D">
      <w:pPr>
        <w:spacing w:after="0"/>
        <w:ind w:firstLine="684"/>
        <w:jc w:val="both"/>
        <w:rPr>
          <w:rFonts w:ascii="Times New Roman" w:hAnsi="Times New Roman"/>
          <w:sz w:val="26"/>
          <w:szCs w:val="26"/>
          <w:shd w:val="clear" w:color="auto" w:fill="FFFFFF"/>
        </w:rPr>
      </w:pPr>
      <w:r w:rsidRPr="001D6ABE">
        <w:rPr>
          <w:rFonts w:ascii="Times New Roman" w:hAnsi="Times New Roman"/>
          <w:sz w:val="26"/>
          <w:szCs w:val="26"/>
          <w:shd w:val="clear" w:color="auto" w:fill="FFFFFF"/>
        </w:rPr>
        <w:t>В Приднестровье созданы все необходимые государственно-правовые гарантии свободы совести и вероисповедания. Сформировано законодательство, позволяющее в целом обеспечивать свободу совести. Основу этого законодательства составляет Закон Приднестровской Молдавской Республики от 19 февраля 2009 года № 668-З-IV «О</w:t>
      </w:r>
      <w:r w:rsidRPr="001D6ABE">
        <w:rPr>
          <w:rFonts w:ascii="Times New Roman" w:hAnsi="Times New Roman"/>
          <w:sz w:val="26"/>
          <w:szCs w:val="26"/>
        </w:rPr>
        <w:t xml:space="preserve"> свободе совести и о религиозных объединениях», </w:t>
      </w:r>
      <w:r w:rsidRPr="001D6ABE">
        <w:rPr>
          <w:rFonts w:ascii="Times New Roman" w:hAnsi="Times New Roman"/>
          <w:sz w:val="26"/>
          <w:szCs w:val="26"/>
          <w:shd w:val="clear" w:color="auto" w:fill="FFFFFF"/>
        </w:rPr>
        <w:t xml:space="preserve">который устанавливает основные принципы и гарантии в этой области. </w:t>
      </w:r>
    </w:p>
    <w:p w:rsidR="00DD23D1" w:rsidRDefault="00981F8D" w:rsidP="00981F8D">
      <w:pPr>
        <w:spacing w:after="0" w:line="240" w:lineRule="auto"/>
        <w:ind w:firstLine="684"/>
        <w:jc w:val="both"/>
        <w:rPr>
          <w:rFonts w:ascii="Times New Roman" w:hAnsi="Times New Roman"/>
          <w:color w:val="333333"/>
          <w:sz w:val="24"/>
          <w:szCs w:val="24"/>
        </w:rPr>
      </w:pPr>
      <w:r w:rsidRPr="001D6ABE">
        <w:rPr>
          <w:rFonts w:ascii="Times New Roman" w:hAnsi="Times New Roman"/>
          <w:sz w:val="26"/>
          <w:szCs w:val="26"/>
          <w:shd w:val="clear" w:color="auto" w:fill="FFFFFF"/>
        </w:rPr>
        <w:t>По вопросам свободы совести к Уполномоченному за последние несколько лет обращения не поступали.</w:t>
      </w:r>
    </w:p>
    <w:p w:rsidR="0002668C" w:rsidRDefault="0002668C" w:rsidP="00754D9B">
      <w:pPr>
        <w:spacing w:after="0" w:line="240" w:lineRule="auto"/>
        <w:ind w:firstLine="684"/>
        <w:jc w:val="both"/>
        <w:rPr>
          <w:rFonts w:ascii="Times New Roman" w:hAnsi="Times New Roman"/>
          <w:color w:val="333333"/>
          <w:sz w:val="24"/>
          <w:szCs w:val="24"/>
        </w:rPr>
      </w:pPr>
    </w:p>
    <w:p w:rsidR="00232876" w:rsidRDefault="00232876" w:rsidP="00754D9B">
      <w:pPr>
        <w:spacing w:after="0" w:line="240" w:lineRule="auto"/>
        <w:ind w:firstLine="684"/>
        <w:jc w:val="both"/>
        <w:rPr>
          <w:rFonts w:ascii="Times New Roman" w:hAnsi="Times New Roman"/>
          <w:color w:val="333333"/>
          <w:sz w:val="24"/>
          <w:szCs w:val="24"/>
        </w:rPr>
      </w:pPr>
    </w:p>
    <w:p w:rsidR="00232876" w:rsidRDefault="00232876"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D60EDE" w:rsidRDefault="00D60EDE" w:rsidP="00754D9B">
      <w:pPr>
        <w:spacing w:after="0" w:line="240" w:lineRule="auto"/>
        <w:ind w:firstLine="684"/>
        <w:jc w:val="both"/>
        <w:rPr>
          <w:rFonts w:ascii="Times New Roman" w:hAnsi="Times New Roman"/>
          <w:color w:val="333333"/>
          <w:sz w:val="24"/>
          <w:szCs w:val="24"/>
        </w:rPr>
      </w:pPr>
    </w:p>
    <w:p w:rsidR="00232876" w:rsidRDefault="00232876" w:rsidP="00754D9B">
      <w:pPr>
        <w:spacing w:after="0" w:line="240" w:lineRule="auto"/>
        <w:ind w:firstLine="684"/>
        <w:jc w:val="both"/>
        <w:rPr>
          <w:rFonts w:ascii="Times New Roman" w:hAnsi="Times New Roman"/>
          <w:color w:val="333333"/>
          <w:sz w:val="24"/>
          <w:szCs w:val="24"/>
        </w:rPr>
      </w:pPr>
    </w:p>
    <w:p w:rsidR="00672B5F" w:rsidRPr="00232876" w:rsidRDefault="00DD23D1" w:rsidP="00232876">
      <w:pPr>
        <w:pStyle w:val="a4"/>
        <w:numPr>
          <w:ilvl w:val="0"/>
          <w:numId w:val="4"/>
        </w:numPr>
        <w:autoSpaceDE w:val="0"/>
        <w:autoSpaceDN w:val="0"/>
        <w:adjustRightInd w:val="0"/>
        <w:spacing w:after="0" w:line="240" w:lineRule="auto"/>
        <w:jc w:val="center"/>
        <w:rPr>
          <w:rFonts w:ascii="Times New Roman" w:hAnsi="Times New Roman"/>
          <w:b/>
          <w:sz w:val="28"/>
          <w:szCs w:val="28"/>
        </w:rPr>
      </w:pPr>
      <w:r w:rsidRPr="00232876">
        <w:rPr>
          <w:rFonts w:ascii="Times New Roman" w:hAnsi="Times New Roman"/>
          <w:b/>
          <w:sz w:val="28"/>
          <w:szCs w:val="28"/>
        </w:rPr>
        <w:lastRenderedPageBreak/>
        <w:t>Обеспечение права на судебную защиту</w:t>
      </w:r>
    </w:p>
    <w:p w:rsidR="00DD23D1" w:rsidRPr="00232876" w:rsidRDefault="00DD23D1" w:rsidP="00232876">
      <w:pPr>
        <w:pStyle w:val="a4"/>
        <w:autoSpaceDE w:val="0"/>
        <w:autoSpaceDN w:val="0"/>
        <w:adjustRightInd w:val="0"/>
        <w:spacing w:after="0" w:line="240" w:lineRule="auto"/>
        <w:ind w:left="360"/>
        <w:jc w:val="center"/>
        <w:rPr>
          <w:rFonts w:ascii="Times New Roman" w:hAnsi="Times New Roman"/>
          <w:b/>
          <w:sz w:val="28"/>
          <w:szCs w:val="28"/>
        </w:rPr>
      </w:pPr>
      <w:r w:rsidRPr="00232876">
        <w:rPr>
          <w:rFonts w:ascii="Times New Roman" w:hAnsi="Times New Roman"/>
          <w:b/>
          <w:sz w:val="28"/>
          <w:szCs w:val="28"/>
        </w:rPr>
        <w:t>и справедливое судебное разбирательство</w:t>
      </w:r>
    </w:p>
    <w:p w:rsidR="00DD23D1" w:rsidRPr="00232876" w:rsidRDefault="00DD23D1" w:rsidP="00232876">
      <w:pPr>
        <w:pStyle w:val="a3"/>
        <w:ind w:firstLine="684"/>
        <w:jc w:val="center"/>
        <w:rPr>
          <w:rFonts w:ascii="Times New Roman" w:hAnsi="Times New Roman"/>
          <w:sz w:val="28"/>
          <w:szCs w:val="28"/>
        </w:rPr>
      </w:pPr>
    </w:p>
    <w:p w:rsidR="00D60EDE" w:rsidRDefault="00D60EDE" w:rsidP="00232876">
      <w:pPr>
        <w:pStyle w:val="ac"/>
        <w:spacing w:after="0" w:line="276" w:lineRule="auto"/>
        <w:ind w:firstLine="567"/>
        <w:jc w:val="both"/>
        <w:rPr>
          <w:sz w:val="26"/>
          <w:szCs w:val="26"/>
        </w:rPr>
      </w:pPr>
    </w:p>
    <w:p w:rsidR="00232876" w:rsidRPr="00A1284B" w:rsidRDefault="00232876" w:rsidP="00232876">
      <w:pPr>
        <w:pStyle w:val="ac"/>
        <w:spacing w:after="0" w:line="276" w:lineRule="auto"/>
        <w:ind w:firstLine="567"/>
        <w:jc w:val="both"/>
        <w:rPr>
          <w:sz w:val="26"/>
          <w:szCs w:val="26"/>
        </w:rPr>
      </w:pPr>
      <w:r w:rsidRPr="00A1284B">
        <w:rPr>
          <w:sz w:val="26"/>
          <w:szCs w:val="26"/>
        </w:rPr>
        <w:t>Защита конституционных прав человека и гражданина в Приднестровской Молдавской Республике является главной целью судебной системы.</w:t>
      </w:r>
    </w:p>
    <w:p w:rsidR="00232876" w:rsidRPr="00A1284B" w:rsidRDefault="00232876" w:rsidP="00232876">
      <w:pPr>
        <w:pStyle w:val="a4"/>
        <w:spacing w:after="0"/>
        <w:ind w:left="0" w:firstLine="567"/>
        <w:jc w:val="both"/>
        <w:rPr>
          <w:rFonts w:ascii="Times New Roman" w:hAnsi="Times New Roman"/>
          <w:sz w:val="26"/>
          <w:szCs w:val="26"/>
        </w:rPr>
      </w:pPr>
      <w:r w:rsidRPr="00A1284B">
        <w:rPr>
          <w:rFonts w:ascii="Times New Roman" w:hAnsi="Times New Roman"/>
          <w:sz w:val="26"/>
          <w:szCs w:val="26"/>
        </w:rPr>
        <w:t>Право на судебную защиту закреплено в ст. 46 Конституции Приднестровской Молдавской Республики, гарантирующей каждому судебную защиту его прав и свобод. Равноправие граждан перед судом исключительно важно, поскольку в случае возникновения спора или факта нарушения их прав и свобод суд призван защищать и восстанавливать эти права и свободы.</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Судебной защите подлежат любые права и свободы, в каком бы документе они ни были закреплены – конституции, отраслевых законах, в других нормативных или локальных правовых актах. Это следует из смысла ст.</w:t>
      </w:r>
      <w:r>
        <w:rPr>
          <w:rFonts w:ascii="Times New Roman" w:hAnsi="Times New Roman"/>
          <w:sz w:val="26"/>
          <w:szCs w:val="26"/>
        </w:rPr>
        <w:t xml:space="preserve"> </w:t>
      </w:r>
      <w:r w:rsidRPr="00A1284B">
        <w:rPr>
          <w:rFonts w:ascii="Times New Roman" w:hAnsi="Times New Roman"/>
          <w:sz w:val="26"/>
          <w:szCs w:val="26"/>
        </w:rPr>
        <w:t>45 Конституции Приднестровской Молдавской Республики, согласно которой сам факт перечисления в ней основных прав и свобод не должен толковаться как отрицание или умаление других общепризнанных прав и свобод человека и гражданина. В этом контексте Уполномоченный осуществляет свою деятельность по соблюдению прав и свобод человека и гражданина в Приднестровской Молдавской Республике.</w:t>
      </w:r>
    </w:p>
    <w:p w:rsidR="00232876" w:rsidRPr="00A1284B" w:rsidRDefault="00232876" w:rsidP="00232876">
      <w:pPr>
        <w:spacing w:after="0"/>
        <w:ind w:firstLine="567"/>
        <w:jc w:val="both"/>
        <w:outlineLvl w:val="0"/>
        <w:rPr>
          <w:rFonts w:ascii="Times New Roman" w:hAnsi="Times New Roman"/>
          <w:bCs/>
          <w:kern w:val="36"/>
          <w:sz w:val="26"/>
          <w:szCs w:val="26"/>
        </w:rPr>
      </w:pPr>
    </w:p>
    <w:p w:rsidR="00232876" w:rsidRPr="00A1284B" w:rsidRDefault="00232876" w:rsidP="00232876">
      <w:pPr>
        <w:spacing w:after="0"/>
        <w:ind w:firstLine="567"/>
        <w:jc w:val="both"/>
        <w:outlineLvl w:val="0"/>
        <w:rPr>
          <w:rFonts w:ascii="Times New Roman" w:hAnsi="Times New Roman"/>
          <w:bCs/>
          <w:kern w:val="36"/>
          <w:sz w:val="26"/>
          <w:szCs w:val="26"/>
        </w:rPr>
      </w:pPr>
      <w:r w:rsidRPr="00A1284B">
        <w:rPr>
          <w:rFonts w:ascii="Times New Roman" w:hAnsi="Times New Roman"/>
          <w:bCs/>
          <w:kern w:val="36"/>
          <w:sz w:val="26"/>
          <w:szCs w:val="26"/>
        </w:rPr>
        <w:t xml:space="preserve">В Стратегии развития Приднестровской Молдавской Республики на </w:t>
      </w:r>
      <w:r>
        <w:rPr>
          <w:rFonts w:ascii="Times New Roman" w:hAnsi="Times New Roman"/>
          <w:bCs/>
          <w:kern w:val="36"/>
          <w:sz w:val="26"/>
          <w:szCs w:val="26"/>
        </w:rPr>
        <w:t xml:space="preserve">           </w:t>
      </w:r>
      <w:r w:rsidRPr="00A1284B">
        <w:rPr>
          <w:rFonts w:ascii="Times New Roman" w:hAnsi="Times New Roman"/>
          <w:bCs/>
          <w:kern w:val="36"/>
          <w:sz w:val="26"/>
          <w:szCs w:val="26"/>
        </w:rPr>
        <w:t xml:space="preserve">2019-2026 годы, утвержденной Указом Президента Приднестровской Молдавской Республики от 12 декабря 2018 года № 460, обозначены приоритетные задачи по совершенствованию работы и повышения эффективности государственной политики в сфере судопроизводства,  такие как: </w:t>
      </w:r>
    </w:p>
    <w:p w:rsidR="00232876" w:rsidRPr="00A1284B" w:rsidRDefault="00232876" w:rsidP="00232876">
      <w:pPr>
        <w:spacing w:after="0"/>
        <w:ind w:firstLine="567"/>
        <w:jc w:val="both"/>
        <w:outlineLvl w:val="0"/>
        <w:rPr>
          <w:rFonts w:ascii="Times New Roman" w:hAnsi="Times New Roman"/>
          <w:sz w:val="26"/>
          <w:szCs w:val="26"/>
        </w:rPr>
      </w:pPr>
      <w:r w:rsidRPr="00A1284B">
        <w:rPr>
          <w:rFonts w:ascii="Times New Roman" w:hAnsi="Times New Roman"/>
          <w:bCs/>
          <w:kern w:val="36"/>
          <w:sz w:val="26"/>
          <w:szCs w:val="26"/>
        </w:rPr>
        <w:t xml:space="preserve">- </w:t>
      </w:r>
      <w:r w:rsidRPr="00A1284B">
        <w:rPr>
          <w:rFonts w:ascii="Times New Roman" w:hAnsi="Times New Roman"/>
          <w:sz w:val="26"/>
          <w:szCs w:val="26"/>
        </w:rPr>
        <w:t xml:space="preserve">обеспечение социальной справедливости в части восстановления прав и свобод граждан, а также законных интересов организаций, нарушенных преступными деяниями, а также иными неправомерными действиями;  </w:t>
      </w:r>
    </w:p>
    <w:p w:rsidR="00232876" w:rsidRPr="00A1284B" w:rsidRDefault="00232876" w:rsidP="00232876">
      <w:pPr>
        <w:spacing w:after="0"/>
        <w:ind w:firstLine="567"/>
        <w:jc w:val="both"/>
        <w:outlineLvl w:val="0"/>
        <w:rPr>
          <w:rFonts w:ascii="Times New Roman" w:hAnsi="Times New Roman"/>
          <w:sz w:val="26"/>
          <w:szCs w:val="26"/>
        </w:rPr>
      </w:pPr>
      <w:r w:rsidRPr="00A1284B">
        <w:rPr>
          <w:rFonts w:ascii="Times New Roman" w:hAnsi="Times New Roman"/>
          <w:sz w:val="26"/>
          <w:szCs w:val="26"/>
        </w:rPr>
        <w:t xml:space="preserve">- повышение оперативности и результативности исполнения решений судов и иных уполномоченных органов; </w:t>
      </w:r>
    </w:p>
    <w:p w:rsidR="00232876" w:rsidRPr="00A1284B" w:rsidRDefault="00232876" w:rsidP="00232876">
      <w:pPr>
        <w:spacing w:after="0"/>
        <w:ind w:firstLine="567"/>
        <w:jc w:val="both"/>
        <w:outlineLvl w:val="0"/>
        <w:rPr>
          <w:rFonts w:ascii="Times New Roman" w:hAnsi="Times New Roman"/>
          <w:sz w:val="26"/>
          <w:szCs w:val="26"/>
        </w:rPr>
      </w:pPr>
      <w:r w:rsidRPr="00A1284B">
        <w:rPr>
          <w:rFonts w:ascii="Times New Roman" w:hAnsi="Times New Roman"/>
          <w:sz w:val="26"/>
          <w:szCs w:val="26"/>
        </w:rPr>
        <w:t>- повышение уровня профессиональной подготовки кадров и общей эффективности кадровой работы.</w:t>
      </w:r>
    </w:p>
    <w:p w:rsidR="00232876" w:rsidRPr="00A1284B" w:rsidRDefault="00232876" w:rsidP="00232876">
      <w:pPr>
        <w:pStyle w:val="ac"/>
        <w:spacing w:after="0" w:line="276" w:lineRule="auto"/>
        <w:ind w:firstLine="567"/>
        <w:jc w:val="both"/>
        <w:rPr>
          <w:sz w:val="26"/>
          <w:szCs w:val="26"/>
        </w:rPr>
      </w:pPr>
      <w:r w:rsidRPr="00A1284B">
        <w:rPr>
          <w:sz w:val="26"/>
          <w:szCs w:val="26"/>
        </w:rPr>
        <w:tab/>
      </w:r>
    </w:p>
    <w:p w:rsidR="00232876" w:rsidRPr="00A1284B" w:rsidRDefault="00232876" w:rsidP="00232876">
      <w:pPr>
        <w:pStyle w:val="ac"/>
        <w:spacing w:after="0" w:line="276" w:lineRule="auto"/>
        <w:ind w:firstLine="567"/>
        <w:jc w:val="both"/>
        <w:rPr>
          <w:sz w:val="26"/>
          <w:szCs w:val="26"/>
        </w:rPr>
      </w:pPr>
      <w:r w:rsidRPr="00A1284B">
        <w:rPr>
          <w:sz w:val="26"/>
          <w:szCs w:val="26"/>
        </w:rPr>
        <w:t xml:space="preserve">Для выполнения обозначенных задач необходимо обеспечить реализацию следующих механизмов: </w:t>
      </w:r>
    </w:p>
    <w:p w:rsidR="00232876" w:rsidRPr="00A1284B" w:rsidRDefault="00232876" w:rsidP="00232876">
      <w:pPr>
        <w:pStyle w:val="ac"/>
        <w:spacing w:after="0" w:line="276" w:lineRule="auto"/>
        <w:ind w:firstLine="567"/>
        <w:jc w:val="both"/>
        <w:rPr>
          <w:sz w:val="26"/>
          <w:szCs w:val="26"/>
        </w:rPr>
      </w:pPr>
      <w:r w:rsidRPr="00A1284B">
        <w:rPr>
          <w:sz w:val="26"/>
          <w:szCs w:val="26"/>
        </w:rPr>
        <w:t xml:space="preserve">- улучшение материально-технической базы; внедрение современных технических и специальных средств в учреждениях исполнения судебных решений; </w:t>
      </w:r>
    </w:p>
    <w:p w:rsidR="00232876" w:rsidRPr="00A1284B" w:rsidRDefault="00232876" w:rsidP="00232876">
      <w:pPr>
        <w:pStyle w:val="ac"/>
        <w:spacing w:after="0" w:line="276" w:lineRule="auto"/>
        <w:ind w:firstLine="567"/>
        <w:jc w:val="both"/>
        <w:rPr>
          <w:sz w:val="26"/>
          <w:szCs w:val="26"/>
        </w:rPr>
      </w:pPr>
      <w:r w:rsidRPr="00A1284B">
        <w:rPr>
          <w:sz w:val="26"/>
          <w:szCs w:val="26"/>
        </w:rPr>
        <w:t>- совершенствование института судебных исполнителей, процедур исполнительного производства;</w:t>
      </w:r>
    </w:p>
    <w:p w:rsidR="00232876" w:rsidRPr="00A1284B" w:rsidRDefault="00232876" w:rsidP="00232876">
      <w:pPr>
        <w:pStyle w:val="ac"/>
        <w:spacing w:after="0" w:line="276" w:lineRule="auto"/>
        <w:ind w:firstLine="567"/>
        <w:jc w:val="both"/>
        <w:rPr>
          <w:sz w:val="26"/>
          <w:szCs w:val="26"/>
        </w:rPr>
      </w:pPr>
      <w:r w:rsidRPr="00A1284B">
        <w:rPr>
          <w:sz w:val="26"/>
          <w:szCs w:val="26"/>
        </w:rPr>
        <w:lastRenderedPageBreak/>
        <w:t xml:space="preserve">- расширение компетенции судебных исполнителей в ходе принудительного исполнения судебных актов и актов иных органов в части возложения полномочий по принудительному приводу лиц, уклоняющихся от явки в суд или к судебному исполнителю, розыску должников, взаимодействию с силовыми министерствами в части конвоирования, охраны лиц, содержащихся под стражей, по вопросам их участия в совершении исполнительных действий; </w:t>
      </w:r>
    </w:p>
    <w:p w:rsidR="00232876" w:rsidRPr="00A1284B" w:rsidRDefault="00232876" w:rsidP="00232876">
      <w:pPr>
        <w:pStyle w:val="ac"/>
        <w:spacing w:after="0" w:line="276" w:lineRule="auto"/>
        <w:ind w:firstLine="567"/>
        <w:jc w:val="both"/>
        <w:rPr>
          <w:sz w:val="26"/>
          <w:szCs w:val="26"/>
        </w:rPr>
      </w:pPr>
      <w:r w:rsidRPr="00A1284B">
        <w:rPr>
          <w:sz w:val="26"/>
          <w:szCs w:val="26"/>
        </w:rPr>
        <w:t xml:space="preserve">- создание электронной базы «Банк данных в исполнительном производстве» в целях оптимизации процесса исполнительного производства, прозрачности исполнительного процесса, а также организация электронного межведомственного взаимодействия между органами государственной власти в целях получения сведений о должниках, их имуществе, по запросам судебных исполнителей в электронном виде; </w:t>
      </w:r>
    </w:p>
    <w:p w:rsidR="00232876" w:rsidRPr="00A1284B" w:rsidRDefault="00232876" w:rsidP="00232876">
      <w:pPr>
        <w:pStyle w:val="ac"/>
        <w:spacing w:after="0" w:line="276" w:lineRule="auto"/>
        <w:ind w:firstLine="567"/>
        <w:jc w:val="both"/>
        <w:rPr>
          <w:sz w:val="26"/>
          <w:szCs w:val="26"/>
        </w:rPr>
      </w:pPr>
      <w:r w:rsidRPr="00A1284B">
        <w:rPr>
          <w:sz w:val="26"/>
          <w:szCs w:val="26"/>
        </w:rPr>
        <w:t>- развитие и укрепление кадрового потенциала, охват 100 процентов сотрудников Государственной службы судебных исполнителей Министерства юстиции Приднестровской Молдавской Республики послевузовской подготовкой и курсами повышения квалификации.</w:t>
      </w:r>
    </w:p>
    <w:p w:rsidR="00232876" w:rsidRPr="00A1284B" w:rsidRDefault="00232876" w:rsidP="00232876">
      <w:pPr>
        <w:pStyle w:val="ac"/>
        <w:spacing w:after="0" w:line="276" w:lineRule="auto"/>
        <w:ind w:firstLine="567"/>
        <w:jc w:val="both"/>
        <w:rPr>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Конституционные гарантии судебной защиты прав и свобод человека выражены через процессуальные условия: соблюдение всеми судами Конституции и законов Приднестровской Молдавской Республики, принципов и норм международного права; беспристрастность суда; самостоятельность, независимость судов и недопустимость вмешательства в деятельность судей при отправлении правосудия; гласность, открытость судебных разбирательств, осуществляемых на основе состязательности и равноправия сторон в процессе; оперативность правосудия и др.</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Работа городских и районных судов в 2021 году была организована в соответствии с Рекомендациями по профилактике коронавирусной инфекции, вызванной новым типом вируса </w:t>
      </w:r>
      <w:r w:rsidRPr="00A1284B">
        <w:rPr>
          <w:rFonts w:ascii="Times New Roman" w:hAnsi="Times New Roman"/>
          <w:sz w:val="26"/>
          <w:szCs w:val="26"/>
          <w:lang w:val="en-US"/>
        </w:rPr>
        <w:t>COVID</w:t>
      </w:r>
      <w:r w:rsidRPr="00A1284B">
        <w:rPr>
          <w:rFonts w:ascii="Times New Roman" w:hAnsi="Times New Roman"/>
          <w:sz w:val="26"/>
          <w:szCs w:val="26"/>
        </w:rPr>
        <w:t xml:space="preserve">-19, среди работников организаций независимо от организационно-правовых форм и форм собственности, утверждёнными Приказом Министерства здравоохранения Приднестровской Молдавской Республики № 917 от 22 октября 2020 года. Председателями городских и районных судов Приднестровской Молдавской Республики были приняты приказы о работе судов в условиях сохранения рисков распространения коронавирусной инфекции. Судебным департаментом были предприняты необходимые меры по недопущению распространения в зданиях городских и районных судов коронавирусной инфекции путём закупки дезинфицирующих средств индивидуальной защиты (перчатки, маски), приборов для измерения температуры тела и пульсоксиметров, а в ряде судов в залах судебных заседаний были установлены пластиковые защитные экраны. Максимально был снижен бумажный документооборот - значительная часть документов поступает в суды через электронную почту или посредством почтовой связи. Для лиц, не </w:t>
      </w:r>
      <w:r w:rsidRPr="00A1284B">
        <w:rPr>
          <w:rFonts w:ascii="Times New Roman" w:hAnsi="Times New Roman"/>
          <w:sz w:val="26"/>
          <w:szCs w:val="26"/>
        </w:rPr>
        <w:lastRenderedPageBreak/>
        <w:t>являющимися участниками судебных процессов по делам, которые рассматриваются судами, доступ в здания судов ограничен.</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Судебным департаментом при Верховном суде Приднестровской Молдавской Республики были осуществлены мероприятия для организации проведения выездных судебных заседаний, с учетом карантинных мер, в помещениях ГСИН МЮ ПМР.</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Надо также сказать, что в истекшем году в связи с пандемией судам пришлось вносить некоторые корректировки, диктуемые введенными в республике мерами по нераспространению коронавирусной инфекции, и приспосабливаться к новому порядку судейской работы. Конечно осваивание новых современных онлайн-режимов и средств связи в судопроизводстве – дело будущего в развитии судебной ветви власти республики.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Но в то же время работа по обеспечению права граждан на судебную защиту в республике в своей основе прекращена не была. Это подтверждается сведениями, ежегодно предоставляемыми по запросу Уполномоченного Судебным Департаментом при Верховном Суде Приднестровской Молдавской Республики.</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На 31 декабря 2021 года численность судей городских и районных судов Приднестровской Молдавской Республики по штатному расписанию составляла </w:t>
      </w:r>
      <w:r>
        <w:rPr>
          <w:rFonts w:ascii="Times New Roman" w:hAnsi="Times New Roman"/>
          <w:sz w:val="26"/>
          <w:szCs w:val="26"/>
        </w:rPr>
        <w:t xml:space="preserve">  </w:t>
      </w:r>
      <w:r w:rsidRPr="00A1284B">
        <w:rPr>
          <w:rFonts w:ascii="Times New Roman" w:hAnsi="Times New Roman"/>
          <w:sz w:val="26"/>
          <w:szCs w:val="26"/>
        </w:rPr>
        <w:t xml:space="preserve">71 единицу, при этом фактически правосудие осуществляло - 58 судей. Численность помощников судей - секретарей судебных заседаний по штатному расписанию составила – 108 единиц, при этом фактическая численность составила – 99 человек.  И так неукомплектованность составляет: судьями – 13 единиц, помощников судей, секретарей судебных заседаний – 11 единиц.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В 2021 году в производстве городских и районных судов Приднестровской Молдавской Республики находились – 19 349 гражданских дел. Было окончено производство по - 17 794 делам. В том числе находились в производстве судов</w:t>
      </w:r>
      <w:r>
        <w:rPr>
          <w:rFonts w:ascii="Times New Roman" w:hAnsi="Times New Roman"/>
          <w:sz w:val="26"/>
          <w:szCs w:val="26"/>
        </w:rPr>
        <w:t xml:space="preserve">       </w:t>
      </w:r>
      <w:r w:rsidRPr="00A1284B">
        <w:rPr>
          <w:rFonts w:ascii="Times New Roman" w:hAnsi="Times New Roman"/>
          <w:sz w:val="26"/>
          <w:szCs w:val="26"/>
        </w:rPr>
        <w:t xml:space="preserve"> 38 гражданских дел о взыскании начисленной, но невыплаченной заработной платы, из которых было окончено производством – 35 дел, из них с удовлетворением исковых требований – 31 дело.</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В 2021 году в производстве городских и районных судов Приднестровской Молдавской Республики находились – 2 343 уголовных дел, из них окончено производством -1 294 дела, из них окончено в срок свыше 6 месяцев – 195 дел.</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В 2021 году в производстве городских и районных судов Приднестровской Молдавской Республики находились – 7 780 дел об административных правонарушениях, из них рассмотрено (по числу лиц) – 7654 дела. Было подвергнуто наказанию – 6 733 лица, из которых 6 590 являются физическими лицами.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w:t>
      </w:r>
      <w:r w:rsidRPr="00A1284B">
        <w:rPr>
          <w:rFonts w:ascii="Times New Roman" w:hAnsi="Times New Roman"/>
          <w:sz w:val="26"/>
          <w:szCs w:val="26"/>
        </w:rPr>
        <w:tab/>
      </w:r>
    </w:p>
    <w:p w:rsidR="00232876" w:rsidRPr="00A1284B" w:rsidRDefault="00232876" w:rsidP="00232876">
      <w:pPr>
        <w:pStyle w:val="a4"/>
        <w:spacing w:after="0"/>
        <w:ind w:left="0" w:firstLine="567"/>
        <w:jc w:val="both"/>
        <w:rPr>
          <w:rFonts w:ascii="Times New Roman" w:hAnsi="Times New Roman"/>
          <w:sz w:val="26"/>
          <w:szCs w:val="26"/>
        </w:rPr>
      </w:pPr>
      <w:r w:rsidRPr="00A1284B">
        <w:rPr>
          <w:rFonts w:ascii="Times New Roman" w:hAnsi="Times New Roman"/>
          <w:sz w:val="26"/>
          <w:szCs w:val="26"/>
        </w:rPr>
        <w:t>О состоянии с выплатой заработной платы и об обращениях по этому вопросу в адрес Уполномоченного более полная информация приведена в разделе о соблюдении прав граждан в области трудовых отношений настоящего доклада.</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lastRenderedPageBreak/>
        <w:t>Нагрузка на одного судью городского (районного) суда Приднестровской Молдавской Республики от находившихся в производстве в 2021 году дел и материалов:</w:t>
      </w:r>
    </w:p>
    <w:p w:rsidR="00232876" w:rsidRPr="00A1284B" w:rsidRDefault="00232876" w:rsidP="00232876">
      <w:pPr>
        <w:spacing w:after="0"/>
        <w:ind w:firstLine="567"/>
        <w:jc w:val="center"/>
        <w:rPr>
          <w:rFonts w:ascii="Times New Roman" w:hAnsi="Times New Roman"/>
          <w:sz w:val="26"/>
          <w:szCs w:val="26"/>
        </w:rPr>
      </w:pPr>
    </w:p>
    <w:tbl>
      <w:tblPr>
        <w:tblW w:w="903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92"/>
        <w:gridCol w:w="3402"/>
        <w:gridCol w:w="2410"/>
        <w:gridCol w:w="2835"/>
      </w:tblGrid>
      <w:tr w:rsidR="00232876" w:rsidRPr="00A1284B" w:rsidTr="00232876">
        <w:tc>
          <w:tcPr>
            <w:tcW w:w="392" w:type="dxa"/>
          </w:tcPr>
          <w:p w:rsidR="00232876" w:rsidRPr="00A1284B" w:rsidRDefault="00232876" w:rsidP="00F81E0B">
            <w:pPr>
              <w:pStyle w:val="a3"/>
              <w:spacing w:line="276" w:lineRule="auto"/>
              <w:ind w:firstLine="567"/>
              <w:jc w:val="center"/>
              <w:rPr>
                <w:rFonts w:ascii="Times New Roman" w:hAnsi="Times New Roman"/>
                <w:sz w:val="26"/>
                <w:szCs w:val="26"/>
              </w:rPr>
            </w:pPr>
          </w:p>
        </w:tc>
        <w:tc>
          <w:tcPr>
            <w:tcW w:w="3402"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Наименование суда</w:t>
            </w:r>
          </w:p>
        </w:tc>
        <w:tc>
          <w:tcPr>
            <w:tcW w:w="2410" w:type="dxa"/>
          </w:tcPr>
          <w:p w:rsidR="00232876"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 xml:space="preserve">Количество дел </w:t>
            </w:r>
          </w:p>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в год</w:t>
            </w:r>
          </w:p>
        </w:tc>
        <w:tc>
          <w:tcPr>
            <w:tcW w:w="2835" w:type="dxa"/>
          </w:tcPr>
          <w:p w:rsidR="00232876"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 xml:space="preserve">Количество дел </w:t>
            </w:r>
          </w:p>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в месяц</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Тираспольский городской суд</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590,6</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56,2</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Бендерский городской суд</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633,7</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60,4</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Суд г. Рыбница и района</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929,1</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88,5</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Слободзейский райсуд</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482,9</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46,0</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Суд г. Дубоссары и района</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324,7</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30,9</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Григориопольский  райсуд</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801,6</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76,3</w:t>
            </w:r>
          </w:p>
        </w:tc>
      </w:tr>
      <w:tr w:rsidR="00232876" w:rsidRPr="00A1284B" w:rsidTr="00232876">
        <w:tc>
          <w:tcPr>
            <w:tcW w:w="392" w:type="dxa"/>
          </w:tcPr>
          <w:p w:rsidR="00232876" w:rsidRPr="00A1284B" w:rsidRDefault="00232876" w:rsidP="00F81E0B">
            <w:pPr>
              <w:pStyle w:val="a3"/>
              <w:spacing w:line="276" w:lineRule="auto"/>
              <w:ind w:firstLine="567"/>
              <w:rPr>
                <w:rFonts w:ascii="Times New Roman" w:hAnsi="Times New Roman"/>
                <w:sz w:val="26"/>
                <w:szCs w:val="26"/>
              </w:rPr>
            </w:pPr>
          </w:p>
        </w:tc>
        <w:tc>
          <w:tcPr>
            <w:tcW w:w="3402" w:type="dxa"/>
          </w:tcPr>
          <w:p w:rsidR="00232876" w:rsidRPr="00A1284B" w:rsidRDefault="00232876" w:rsidP="00232876">
            <w:pPr>
              <w:pStyle w:val="a3"/>
              <w:spacing w:line="276" w:lineRule="auto"/>
              <w:ind w:firstLine="35"/>
              <w:rPr>
                <w:rFonts w:ascii="Times New Roman" w:hAnsi="Times New Roman"/>
                <w:sz w:val="26"/>
                <w:szCs w:val="26"/>
              </w:rPr>
            </w:pPr>
            <w:r w:rsidRPr="00A1284B">
              <w:rPr>
                <w:rFonts w:ascii="Times New Roman" w:hAnsi="Times New Roman"/>
                <w:sz w:val="26"/>
                <w:szCs w:val="26"/>
              </w:rPr>
              <w:t>Каменский райсуд</w:t>
            </w:r>
          </w:p>
        </w:tc>
        <w:tc>
          <w:tcPr>
            <w:tcW w:w="2410"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470,7</w:t>
            </w:r>
          </w:p>
        </w:tc>
        <w:tc>
          <w:tcPr>
            <w:tcW w:w="2835" w:type="dxa"/>
          </w:tcPr>
          <w:p w:rsidR="00232876" w:rsidRPr="00A1284B" w:rsidRDefault="00232876" w:rsidP="00232876">
            <w:pPr>
              <w:pStyle w:val="a3"/>
              <w:spacing w:line="276" w:lineRule="auto"/>
              <w:jc w:val="center"/>
              <w:rPr>
                <w:rFonts w:ascii="Times New Roman" w:hAnsi="Times New Roman"/>
                <w:sz w:val="26"/>
                <w:szCs w:val="26"/>
              </w:rPr>
            </w:pPr>
            <w:r w:rsidRPr="00A1284B">
              <w:rPr>
                <w:rFonts w:ascii="Times New Roman" w:hAnsi="Times New Roman"/>
                <w:sz w:val="26"/>
                <w:szCs w:val="26"/>
              </w:rPr>
              <w:t>44,8</w:t>
            </w:r>
          </w:p>
        </w:tc>
      </w:tr>
    </w:tbl>
    <w:p w:rsidR="00232876" w:rsidRPr="00A1284B" w:rsidRDefault="00232876" w:rsidP="00232876">
      <w:pPr>
        <w:pStyle w:val="a3"/>
        <w:spacing w:line="276" w:lineRule="auto"/>
        <w:ind w:firstLine="567"/>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Средняя нагрузка на судью в зависимости от суда разнится, но все же, остается значительно высокой по всем судам первой инстанции. Это не способствует быстрому и качественному рассмотрению дел и материалов и в целом, надо признать, происходит  не по вине судей, поскольку достаточно сложно соблюсти все сроки при наличии в производстве такого количества дел и материалов.  </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В соответствии с международной практикой неисполнение судебных решений  также считается нарушением права на судебную защиту. То есть, международная практика идет по пути того, что право на судебную ошибку считается реализованным в полной мере тогда, когда окончательное решение не только принято судом в разумные сроки, но и исполнено.</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Неисполнение судебных решений, к сожалению, - это еще большая проблема для нашей республики, чем длительность судебного разбирательства, о чем свидетельствуют и обращения в адрес Уполномоченного по этому вопросу.</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Бесспорно, что одной из основных причин неисполнения судебных решений является отсутствие у должника имущества, на которое может быть обращено взыскание.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Достаточно сложная обстановка по-прежнему наблюдается и в области исполнения имеющихся судебных решений о возмещении материального вреда, причиненного преступлением. Несмотря на положительное (для потерпевшего – истца) разрешение иска, фактически возмещение ущерба зачастую не достигается или растягивается на годы.</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Так, по данным Государственной службы судебных исполнителей Министерства юстиции Приднестровской Молдавской Республики в 2021 году на исполнении находилось 170 792 исполнительных производства, что на 4,3% </w:t>
      </w:r>
      <w:r w:rsidRPr="00A1284B">
        <w:rPr>
          <w:rFonts w:ascii="Times New Roman" w:hAnsi="Times New Roman"/>
          <w:sz w:val="26"/>
          <w:szCs w:val="26"/>
        </w:rPr>
        <w:lastRenderedPageBreak/>
        <w:t>больше, чем в 2020 г., из них 279 - о взыскании задолженности в пользу потерпевших от преступлений, на общую сумму 3 791 853,25 руб. ПМР.</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В соответствии с п.п. а) п. 1 ст. 26 Закона Приднестровской Молдавской Республики «Об исполнительном производстве» судебными исполнителями  исполнено 83 исполнительных производства данной категории, взыскания по которым составили 644 463,01 руб.  ПМР., 136 долларов США,85 лей РМ.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Судебными исполнителями разрешено 134 исполнительных документа, которые окончены по основаниям п.п. б) в) е) ж) п.1 ст.26 Закона Приднестровской Молдавской Республики «Об исполнительном производстве» в связи с возвращением исполнительного документа без исполнения по требованию суда либо взыскателя, прекращением исполнительного производства в связи с изменением места жительства должника, места его работы или места его нахождения, а также ввиду отсутствия у должника имущества, денежных средств, ценных бумаг или доходов, на которые может быть обращено взыскание, и принятые судебным исполнителем все допустимые законом меры по их отысканию оказались безрезультатными по этой категории  фактически взыскано 964 463,22 руб. ПМР</w:t>
      </w:r>
    </w:p>
    <w:p w:rsidR="00232876" w:rsidRPr="00A1284B" w:rsidRDefault="00232876" w:rsidP="00232876">
      <w:pPr>
        <w:pStyle w:val="a4"/>
        <w:spacing w:after="0"/>
        <w:ind w:left="0" w:firstLine="567"/>
        <w:jc w:val="both"/>
        <w:rPr>
          <w:rFonts w:ascii="Times New Roman" w:hAnsi="Times New Roman"/>
          <w:sz w:val="26"/>
          <w:szCs w:val="26"/>
        </w:rPr>
      </w:pPr>
      <w:r w:rsidRPr="00A1284B">
        <w:rPr>
          <w:rFonts w:ascii="Times New Roman" w:hAnsi="Times New Roman"/>
          <w:sz w:val="26"/>
          <w:szCs w:val="26"/>
        </w:rPr>
        <w:t xml:space="preserve"> На конец 2021 года у судебных исполнителей на исполнении находилось </w:t>
      </w:r>
      <w:r w:rsidR="007C3093">
        <w:rPr>
          <w:rFonts w:ascii="Times New Roman" w:hAnsi="Times New Roman"/>
          <w:sz w:val="26"/>
          <w:szCs w:val="26"/>
        </w:rPr>
        <w:t xml:space="preserve">    </w:t>
      </w:r>
      <w:r w:rsidR="00EF73B6">
        <w:rPr>
          <w:rFonts w:ascii="Times New Roman" w:hAnsi="Times New Roman"/>
          <w:sz w:val="26"/>
          <w:szCs w:val="26"/>
        </w:rPr>
        <w:t xml:space="preserve">  </w:t>
      </w:r>
      <w:r w:rsidRPr="00A1284B">
        <w:rPr>
          <w:rFonts w:ascii="Times New Roman" w:hAnsi="Times New Roman"/>
          <w:sz w:val="26"/>
          <w:szCs w:val="26"/>
        </w:rPr>
        <w:t>1 702 исполнительных производств</w:t>
      </w:r>
      <w:r w:rsidR="00EF73B6">
        <w:rPr>
          <w:rFonts w:ascii="Times New Roman" w:hAnsi="Times New Roman"/>
          <w:sz w:val="26"/>
          <w:szCs w:val="26"/>
        </w:rPr>
        <w:t>а</w:t>
      </w:r>
      <w:r w:rsidRPr="00A1284B">
        <w:rPr>
          <w:rFonts w:ascii="Times New Roman" w:hAnsi="Times New Roman"/>
          <w:sz w:val="26"/>
          <w:szCs w:val="26"/>
        </w:rPr>
        <w:t xml:space="preserve">, сумма взыскания в пользу потерпевших от преступлений граждан составила 51 617 062,87 руб. ПМР.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Таким образом, как и в предыдущие годы, огромное количество граждан, потерпевших от преступлений, так и не реализовали свое право на возмещение ущерба, причиненного преступлениями.</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Из указанного остатка исполнительных производств судебными исполнителями в 2021 году по 152 исполнительным производствам на общую сумму 2 827 675 рублей ПМР исполнительные документы направлены на удержание задолженностей из заработка и иного дохода должников по месту отбывания наказания.</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В  Государственной службе судебных исполнителей в 2021 году  находилось на исполнении 943 производства о взыскании заработной платы, что на 52,7 % меньше,  на общую сумму 10 448 036,25 рублей ПМР что на 47,2 % меньше по сравнению с 2020 годом. Всего взыскано в 2021 году на общую сумму 2 309 764,42 рубля, что на 60,8 % меньше, чем в 2020 году.</w:t>
      </w:r>
    </w:p>
    <w:p w:rsidR="00D60EDE" w:rsidRDefault="00D60EDE"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Частично погашена задолженность по заработной плате перед работниками:</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ОАО «Энергоресурс» - 467 250,60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ЗАО «Строительный трест» - 64 944,23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ООО «Кабарет» - 125 746,20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МУП «Днестровское городское объединение торговли» - 94 984,45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ЗАО «Григориопольский консерный закод» - 92 442,57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МУП «Григориопольский местпромбыт» - 964,12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«Бендерский маслоэкстракционный завод» - 910 552,04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lastRenderedPageBreak/>
        <w:t>- ОАО «Бендерский автосборочный завод» - 187 017,10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ОАО «Бендерский речной порт» - 32 089,38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МУП «РПКХБ» - 24 406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ОАО «Техносервис» - 13 044,40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«Протягайловские колбасы» - 11 657,38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«БУБ Сокол» - 39 689,05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ИДООО «Монтажавтоматика» - 15 969,22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«Приетения» - 12 982,82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«Дивас» - 1873,81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«Ребро» - 8 587,51 руб.;</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«УПП глухих г. Дубоссары» - 52 795,93 руб.</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Фактическим исполнением исполнительного документа окончено </w:t>
      </w:r>
      <w:r w:rsidR="007C3093">
        <w:rPr>
          <w:rFonts w:ascii="Times New Roman" w:hAnsi="Times New Roman"/>
          <w:sz w:val="26"/>
          <w:szCs w:val="26"/>
        </w:rPr>
        <w:t xml:space="preserve">                 </w:t>
      </w:r>
      <w:r w:rsidRPr="00A1284B">
        <w:rPr>
          <w:rFonts w:ascii="Times New Roman" w:hAnsi="Times New Roman"/>
          <w:sz w:val="26"/>
          <w:szCs w:val="26"/>
        </w:rPr>
        <w:t>235 исполнительных  производств  в отношении 180 взыскателей, на общую сумму 1 624 523,30 руб. ПМР.</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На конец 2021 года количество исполнительных  производств по взысканию задолженности по заработной плате по сравнению с 2020 годом,  уменьшилось на 36,6% и составило 437 исполнительных производств в отношении 302 взыскателей, должниками по которым являются 22 организации - должники. Остаток по заработной плате уменьшился по сравнению с 2020 годом на 32,1% и составил 4 955 702,14 руб</w:t>
      </w:r>
      <w:r w:rsidR="0009023E">
        <w:rPr>
          <w:rFonts w:ascii="Times New Roman" w:hAnsi="Times New Roman"/>
          <w:sz w:val="26"/>
          <w:szCs w:val="26"/>
        </w:rPr>
        <w:t>.</w:t>
      </w:r>
      <w:r w:rsidRPr="00A1284B">
        <w:rPr>
          <w:rFonts w:ascii="Times New Roman" w:hAnsi="Times New Roman"/>
          <w:sz w:val="26"/>
          <w:szCs w:val="26"/>
        </w:rPr>
        <w:t xml:space="preserve"> ПМР. </w:t>
      </w:r>
    </w:p>
    <w:p w:rsidR="00D60EDE" w:rsidRDefault="00D60EDE"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Основными должниками по заработной плате являются:</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ИДОО «Монтажавтоматика» - 2 043 711,21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ЗАО «Тираспольский мясокомбинат» - 287 789,79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ТФ ООО «НЭТ» - 330 725,56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ОАО «Бендерский автосборочный завод» - 1 891 282,46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 МУП «Григориопольский местпромбыт» -125 945,70 руб.;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ООО «Продмаг №1» 82 315 85 рублей ПМР.</w:t>
      </w:r>
    </w:p>
    <w:p w:rsidR="007C3093" w:rsidRDefault="007C3093"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Причинами неисполнения исполнительных документов в полном объеме являются:  отсутствие имущества, подлежащего описи и аресту в счет погашения задолженности, а также отсутствие денежных средств на счетах предприятий-должников, по мере поступления которых на расчетные счета предприятий они пропорционально распределяются между взыскателями в порядке, предусмотренном ст. 91 Закона Приднестровской Молдавской Республики </w:t>
      </w:r>
      <w:r w:rsidR="007C3093">
        <w:rPr>
          <w:rFonts w:ascii="Times New Roman" w:hAnsi="Times New Roman"/>
          <w:sz w:val="26"/>
          <w:szCs w:val="26"/>
        </w:rPr>
        <w:t xml:space="preserve">         </w:t>
      </w:r>
      <w:r w:rsidRPr="00A1284B">
        <w:rPr>
          <w:rFonts w:ascii="Times New Roman" w:hAnsi="Times New Roman"/>
          <w:sz w:val="26"/>
          <w:szCs w:val="26"/>
        </w:rPr>
        <w:t xml:space="preserve">«Об исполнительном производстве»,  отсутствие на предприятиях должностных лиц, уполномоченных подписывать бухгалтерские документы, а также специалистов обладающих специальными знаниями для составления необходимых актов технических  характеристик и состоянии оцениваемого арестованного имущества;  на реализации находится имущество, не вызывающего интерес у покупателей; - нахождение организации-должника в стадии ликвидации; </w:t>
      </w:r>
      <w:r w:rsidRPr="00A1284B">
        <w:rPr>
          <w:rFonts w:ascii="Times New Roman" w:hAnsi="Times New Roman"/>
          <w:sz w:val="26"/>
          <w:szCs w:val="26"/>
        </w:rPr>
        <w:lastRenderedPageBreak/>
        <w:t>большинство предприятий-должников не осуществляют производственно-хозяйственную и финансовую деятельность.</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 xml:space="preserve">В 2021 году штатная численность Государственной службы судебных исполнителей составила – 86 единиц, фактическая же численность составила – </w:t>
      </w:r>
      <w:r w:rsidR="007C3093">
        <w:rPr>
          <w:rFonts w:ascii="Times New Roman" w:hAnsi="Times New Roman"/>
          <w:sz w:val="26"/>
          <w:szCs w:val="26"/>
        </w:rPr>
        <w:t xml:space="preserve">            </w:t>
      </w:r>
      <w:r w:rsidRPr="00A1284B">
        <w:rPr>
          <w:rFonts w:ascii="Times New Roman" w:hAnsi="Times New Roman"/>
          <w:sz w:val="26"/>
          <w:szCs w:val="26"/>
        </w:rPr>
        <w:t xml:space="preserve">70 служащих, некомплект  личного состава составил 16 единиц. Средняя нагрузка на одного судебного исполнителя составила 2 711 исполнительных производств, что на 0,3% меньше показателей 2020 года.     </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pStyle w:val="a4"/>
        <w:spacing w:after="0"/>
        <w:ind w:left="0" w:firstLine="567"/>
        <w:jc w:val="both"/>
        <w:rPr>
          <w:rFonts w:ascii="Times New Roman" w:hAnsi="Times New Roman"/>
          <w:sz w:val="26"/>
          <w:szCs w:val="26"/>
        </w:rPr>
      </w:pPr>
      <w:r w:rsidRPr="00A1284B">
        <w:rPr>
          <w:rFonts w:ascii="Times New Roman" w:hAnsi="Times New Roman"/>
          <w:sz w:val="26"/>
          <w:szCs w:val="26"/>
        </w:rPr>
        <w:t>В соответствии с требованиями п.5 статьи 17 Конституционного Закона Приднестровской Молдавской Республики «Об Уполномоченном по правам человека в Приднестровской Молдавской Республике» Уполномоченный не рассматривает обращения, которые рассматриваются судами, прекращает уже начатое рассмотрение, если заинтересованное лицо подало иск, заявление или жалобу в суд, в противном случае рассмотрение поставленных заявителями вопросов Уполномоченным до принятия решения судом, может быть рассмотрено как вмешательство в ход судебного разбирательства, нарушающим требования Конституции о недопустимости вмешательства в деятельность судей.</w:t>
      </w:r>
    </w:p>
    <w:p w:rsidR="00232876" w:rsidRPr="00A1284B" w:rsidRDefault="00232876" w:rsidP="00232876">
      <w:pPr>
        <w:pStyle w:val="a4"/>
        <w:spacing w:after="0"/>
        <w:ind w:left="0" w:firstLine="567"/>
        <w:jc w:val="both"/>
        <w:rPr>
          <w:rFonts w:ascii="Times New Roman" w:hAnsi="Times New Roman"/>
          <w:sz w:val="26"/>
          <w:szCs w:val="26"/>
        </w:rPr>
      </w:pPr>
      <w:r w:rsidRPr="00A1284B">
        <w:rPr>
          <w:rFonts w:ascii="Times New Roman" w:hAnsi="Times New Roman"/>
          <w:sz w:val="26"/>
          <w:szCs w:val="26"/>
        </w:rPr>
        <w:t>В связи с этим, в случаях поступления в адрес Уполномоченного обращений, в которых содержались просьбы об оказании содействия в справедливом разрешении судом того или иного дела, находящегося в производстве суда, или затрагивались другие вопросы судебной деятельности, заявителям разъяснялось, что Уполномоченный не вправе заниматься вопросами доказанности того или иного факта, это является исключительной компетенцией судебных органов. Кроме этого, в необходимых случаях заявителям разъяснялись нормы действующего законодательства, для более полной реализации ими своего права на защиту.</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В тех случаях, когда в адрес Уполномоченного поступали обращения от сторон в гражданском или уголовном процессе, в которых оспаривалось судебное постановление, вынесенное, но не вступившее в законную силу, ввиду его кассационного обжалования, обращения направлялись по подведомственности.</w:t>
      </w:r>
    </w:p>
    <w:p w:rsidR="00232876" w:rsidRPr="00A1284B" w:rsidRDefault="00232876" w:rsidP="00232876">
      <w:pPr>
        <w:spacing w:after="0"/>
        <w:ind w:firstLine="567"/>
        <w:jc w:val="both"/>
        <w:rPr>
          <w:rFonts w:ascii="Times New Roman" w:hAnsi="Times New Roman"/>
          <w:sz w:val="26"/>
          <w:szCs w:val="26"/>
        </w:rPr>
      </w:pPr>
    </w:p>
    <w:p w:rsidR="00232876"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Говоря об юридической помощи, Уполномоченный хочет обратить внимание, что это проблема граждан, независимо от их материального положения, вероисповедания, пола, расы, доступности юридической помощи неоднократно затрагивалась омбудсменом в предыдущих докладах. Надо признать, ее актуальность сохранилась и в 2021 году, что подтверждается наличием в жалобах просьб о предоставлении бесплатного адвоката, присутствии представителя Уполномоченного в судебных заседаниях, подготовке проекта искового заявления, кассационной или надзорной жалобы либо о разъяснении требований закона.</w:t>
      </w:r>
    </w:p>
    <w:p w:rsidR="00D873AE" w:rsidRDefault="00D873AE" w:rsidP="00D873AE">
      <w:pPr>
        <w:spacing w:after="0"/>
        <w:ind w:firstLine="567"/>
        <w:jc w:val="both"/>
        <w:rPr>
          <w:rFonts w:ascii="Times New Roman" w:hAnsi="Times New Roman"/>
          <w:color w:val="FF0000"/>
          <w:sz w:val="26"/>
          <w:szCs w:val="26"/>
        </w:rPr>
      </w:pPr>
    </w:p>
    <w:p w:rsidR="00D873AE" w:rsidRPr="00D72555" w:rsidRDefault="00D873AE" w:rsidP="00D873AE">
      <w:pPr>
        <w:spacing w:after="0"/>
        <w:ind w:firstLine="567"/>
        <w:jc w:val="both"/>
        <w:rPr>
          <w:rFonts w:ascii="Times New Roman" w:hAnsi="Times New Roman"/>
          <w:sz w:val="26"/>
          <w:szCs w:val="26"/>
        </w:rPr>
      </w:pPr>
      <w:r w:rsidRPr="00D72555">
        <w:rPr>
          <w:rFonts w:ascii="Times New Roman" w:hAnsi="Times New Roman"/>
          <w:sz w:val="26"/>
          <w:szCs w:val="26"/>
        </w:rPr>
        <w:t xml:space="preserve">В 2021 году Уполномоченным было рассмотрено   46 обращений, в которых  граждане указывали на нарушенное, по их мнению,   право на судебную защиту, </w:t>
      </w:r>
      <w:r w:rsidRPr="00D72555">
        <w:rPr>
          <w:rFonts w:ascii="Times New Roman" w:hAnsi="Times New Roman"/>
          <w:sz w:val="26"/>
          <w:szCs w:val="26"/>
        </w:rPr>
        <w:lastRenderedPageBreak/>
        <w:t>справедливый беспристрастный суд, правовую помощь и своевременное исполнение судебного решения.</w:t>
      </w:r>
      <w:r w:rsidR="00D72555" w:rsidRPr="00D72555">
        <w:rPr>
          <w:rFonts w:ascii="Times New Roman" w:hAnsi="Times New Roman"/>
          <w:sz w:val="26"/>
          <w:szCs w:val="26"/>
        </w:rPr>
        <w:t xml:space="preserve"> </w:t>
      </w:r>
    </w:p>
    <w:p w:rsidR="00D873AE" w:rsidRPr="006E0577" w:rsidRDefault="00D873AE" w:rsidP="00D873AE">
      <w:pPr>
        <w:spacing w:after="0"/>
        <w:ind w:firstLine="567"/>
        <w:jc w:val="both"/>
        <w:rPr>
          <w:rFonts w:ascii="Times New Roman" w:hAnsi="Times New Roman"/>
          <w:sz w:val="26"/>
          <w:szCs w:val="26"/>
        </w:rPr>
      </w:pPr>
      <w:r w:rsidRPr="006E0577">
        <w:rPr>
          <w:rFonts w:ascii="Times New Roman" w:hAnsi="Times New Roman"/>
          <w:sz w:val="26"/>
          <w:szCs w:val="26"/>
        </w:rPr>
        <w:t xml:space="preserve">Результаты рассмотрения данных обращений по итогам их разрешения представлены следующим образом: </w:t>
      </w:r>
      <w:r>
        <w:rPr>
          <w:rFonts w:ascii="Times New Roman" w:hAnsi="Times New Roman"/>
          <w:sz w:val="26"/>
          <w:szCs w:val="26"/>
        </w:rPr>
        <w:t>15</w:t>
      </w:r>
      <w:r w:rsidRPr="006E0577">
        <w:rPr>
          <w:rFonts w:ascii="Times New Roman" w:hAnsi="Times New Roman"/>
          <w:sz w:val="26"/>
          <w:szCs w:val="26"/>
        </w:rPr>
        <w:t xml:space="preserve"> обращени</w:t>
      </w:r>
      <w:r>
        <w:rPr>
          <w:rFonts w:ascii="Times New Roman" w:hAnsi="Times New Roman"/>
          <w:sz w:val="26"/>
          <w:szCs w:val="26"/>
        </w:rPr>
        <w:t>й</w:t>
      </w:r>
      <w:r w:rsidRPr="006E0577">
        <w:rPr>
          <w:rFonts w:ascii="Times New Roman" w:hAnsi="Times New Roman"/>
          <w:sz w:val="26"/>
          <w:szCs w:val="26"/>
        </w:rPr>
        <w:t xml:space="preserve"> был</w:t>
      </w:r>
      <w:r>
        <w:rPr>
          <w:rFonts w:ascii="Times New Roman" w:hAnsi="Times New Roman"/>
          <w:sz w:val="26"/>
          <w:szCs w:val="26"/>
        </w:rPr>
        <w:t>и</w:t>
      </w:r>
      <w:r w:rsidRPr="006E0577">
        <w:rPr>
          <w:rFonts w:ascii="Times New Roman" w:hAnsi="Times New Roman"/>
          <w:sz w:val="26"/>
          <w:szCs w:val="26"/>
        </w:rPr>
        <w:t xml:space="preserve"> признан</w:t>
      </w:r>
      <w:r>
        <w:rPr>
          <w:rFonts w:ascii="Times New Roman" w:hAnsi="Times New Roman"/>
          <w:sz w:val="26"/>
          <w:szCs w:val="26"/>
        </w:rPr>
        <w:t>ы</w:t>
      </w:r>
      <w:r w:rsidRPr="006E0577">
        <w:rPr>
          <w:rFonts w:ascii="Times New Roman" w:hAnsi="Times New Roman"/>
          <w:sz w:val="26"/>
          <w:szCs w:val="26"/>
        </w:rPr>
        <w:t xml:space="preserve"> обоснованным</w:t>
      </w:r>
      <w:r>
        <w:rPr>
          <w:rFonts w:ascii="Times New Roman" w:hAnsi="Times New Roman"/>
          <w:sz w:val="26"/>
          <w:szCs w:val="26"/>
        </w:rPr>
        <w:t>и (из них 9 разрешено положительно)</w:t>
      </w:r>
      <w:r w:rsidRPr="006E0577">
        <w:rPr>
          <w:rFonts w:ascii="Times New Roman" w:hAnsi="Times New Roman"/>
          <w:sz w:val="26"/>
          <w:szCs w:val="26"/>
        </w:rPr>
        <w:t xml:space="preserve">, по </w:t>
      </w:r>
      <w:r>
        <w:rPr>
          <w:rFonts w:ascii="Times New Roman" w:hAnsi="Times New Roman"/>
          <w:sz w:val="26"/>
          <w:szCs w:val="26"/>
        </w:rPr>
        <w:t>27</w:t>
      </w:r>
      <w:r w:rsidRPr="006E0577">
        <w:rPr>
          <w:rFonts w:ascii="Times New Roman" w:hAnsi="Times New Roman"/>
          <w:sz w:val="26"/>
          <w:szCs w:val="26"/>
        </w:rPr>
        <w:t xml:space="preserve"> обращениям заявителям были даны соответствующие разъяснения, </w:t>
      </w:r>
      <w:r>
        <w:rPr>
          <w:rFonts w:ascii="Times New Roman" w:hAnsi="Times New Roman"/>
          <w:sz w:val="26"/>
          <w:szCs w:val="26"/>
        </w:rPr>
        <w:t>2</w:t>
      </w:r>
      <w:r w:rsidRPr="006E0577">
        <w:rPr>
          <w:rFonts w:ascii="Times New Roman" w:hAnsi="Times New Roman"/>
          <w:sz w:val="26"/>
          <w:szCs w:val="26"/>
        </w:rPr>
        <w:t xml:space="preserve"> обращени</w:t>
      </w:r>
      <w:r>
        <w:rPr>
          <w:rFonts w:ascii="Times New Roman" w:hAnsi="Times New Roman"/>
          <w:sz w:val="26"/>
          <w:szCs w:val="26"/>
        </w:rPr>
        <w:t>я</w:t>
      </w:r>
      <w:r w:rsidRPr="006E0577">
        <w:rPr>
          <w:rFonts w:ascii="Times New Roman" w:hAnsi="Times New Roman"/>
          <w:sz w:val="26"/>
          <w:szCs w:val="26"/>
        </w:rPr>
        <w:t xml:space="preserve"> направлено по подведомственности, 1 обращение признано необоснованным, </w:t>
      </w:r>
      <w:r>
        <w:rPr>
          <w:rFonts w:ascii="Times New Roman" w:hAnsi="Times New Roman"/>
          <w:sz w:val="26"/>
          <w:szCs w:val="26"/>
        </w:rPr>
        <w:t>1</w:t>
      </w:r>
      <w:r w:rsidRPr="006E0577">
        <w:rPr>
          <w:rFonts w:ascii="Times New Roman" w:hAnsi="Times New Roman"/>
          <w:sz w:val="26"/>
          <w:szCs w:val="26"/>
        </w:rPr>
        <w:t xml:space="preserve"> обращени</w:t>
      </w:r>
      <w:r>
        <w:rPr>
          <w:rFonts w:ascii="Times New Roman" w:hAnsi="Times New Roman"/>
          <w:sz w:val="26"/>
          <w:szCs w:val="26"/>
        </w:rPr>
        <w:t>е</w:t>
      </w:r>
      <w:r w:rsidR="00D95380">
        <w:rPr>
          <w:rFonts w:ascii="Times New Roman" w:hAnsi="Times New Roman"/>
          <w:sz w:val="26"/>
          <w:szCs w:val="26"/>
        </w:rPr>
        <w:t xml:space="preserve"> было</w:t>
      </w:r>
      <w:r w:rsidRPr="006E0577">
        <w:rPr>
          <w:rFonts w:ascii="Times New Roman" w:hAnsi="Times New Roman"/>
          <w:sz w:val="26"/>
          <w:szCs w:val="26"/>
        </w:rPr>
        <w:t xml:space="preserve"> списан</w:t>
      </w:r>
      <w:r w:rsidR="00D95380">
        <w:rPr>
          <w:rFonts w:ascii="Times New Roman" w:hAnsi="Times New Roman"/>
          <w:sz w:val="26"/>
          <w:szCs w:val="26"/>
        </w:rPr>
        <w:t>о</w:t>
      </w:r>
      <w:r w:rsidRPr="006E0577">
        <w:rPr>
          <w:rFonts w:ascii="Times New Roman" w:hAnsi="Times New Roman"/>
          <w:sz w:val="26"/>
          <w:szCs w:val="26"/>
        </w:rPr>
        <w:t xml:space="preserve"> в архив без рассмотрения. </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Категории обращений</w:t>
      </w:r>
      <w:r w:rsidRPr="00A1284B">
        <w:rPr>
          <w:rFonts w:ascii="Times New Roman" w:hAnsi="Times New Roman"/>
          <w:b/>
          <w:sz w:val="26"/>
          <w:szCs w:val="26"/>
        </w:rPr>
        <w:t xml:space="preserve"> </w:t>
      </w:r>
      <w:r w:rsidRPr="00A1284B">
        <w:rPr>
          <w:rFonts w:ascii="Times New Roman" w:hAnsi="Times New Roman"/>
          <w:sz w:val="26"/>
          <w:szCs w:val="26"/>
        </w:rPr>
        <w:t>по вопросам судебной защиты и справедливого судебного разбирательства можно представить следующим образом;</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 9 обращений по делам гражданского судопроизводства;</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- 10 обращений по уголовным делам;</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- 7 обращений по административным делам;</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- 2 обращения по исполнению судебных решений;</w:t>
      </w:r>
    </w:p>
    <w:p w:rsidR="00D873AE" w:rsidRPr="00A1284B" w:rsidRDefault="00D873AE" w:rsidP="00D873AE">
      <w:pPr>
        <w:spacing w:after="0"/>
        <w:ind w:firstLine="567"/>
        <w:jc w:val="both"/>
        <w:rPr>
          <w:rFonts w:ascii="Times New Roman" w:hAnsi="Times New Roman"/>
          <w:sz w:val="26"/>
          <w:szCs w:val="26"/>
        </w:rPr>
      </w:pPr>
      <w:r w:rsidRPr="00A1284B">
        <w:rPr>
          <w:rFonts w:ascii="Times New Roman" w:hAnsi="Times New Roman"/>
          <w:sz w:val="26"/>
          <w:szCs w:val="26"/>
        </w:rPr>
        <w:t xml:space="preserve">- 18 обращений по оказанию юридической помощи. </w:t>
      </w:r>
    </w:p>
    <w:p w:rsidR="00D873AE" w:rsidRPr="00A1284B" w:rsidRDefault="00D873AE" w:rsidP="00232876">
      <w:pPr>
        <w:spacing w:after="0"/>
        <w:ind w:firstLine="567"/>
        <w:jc w:val="both"/>
        <w:rPr>
          <w:rFonts w:ascii="Times New Roman" w:hAnsi="Times New Roman"/>
          <w:sz w:val="26"/>
          <w:szCs w:val="26"/>
        </w:rPr>
      </w:pPr>
    </w:p>
    <w:p w:rsidR="007C3093" w:rsidRPr="007C3093" w:rsidRDefault="00232876" w:rsidP="007C3093">
      <w:pPr>
        <w:pStyle w:val="a3"/>
        <w:spacing w:line="276" w:lineRule="auto"/>
        <w:ind w:firstLine="567"/>
        <w:jc w:val="both"/>
        <w:rPr>
          <w:rStyle w:val="aa"/>
          <w:rFonts w:ascii="Times New Roman" w:hAnsi="Times New Roman"/>
          <w:i w:val="0"/>
          <w:sz w:val="26"/>
          <w:szCs w:val="26"/>
        </w:rPr>
      </w:pPr>
      <w:r w:rsidRPr="007C3093">
        <w:rPr>
          <w:rStyle w:val="aa"/>
          <w:rFonts w:ascii="Times New Roman" w:hAnsi="Times New Roman"/>
          <w:i w:val="0"/>
          <w:sz w:val="26"/>
          <w:szCs w:val="26"/>
        </w:rPr>
        <w:t>Так</w:t>
      </w:r>
      <w:r w:rsidR="007C3093" w:rsidRPr="007C3093">
        <w:rPr>
          <w:rStyle w:val="aa"/>
          <w:rFonts w:ascii="Times New Roman" w:hAnsi="Times New Roman"/>
          <w:i w:val="0"/>
          <w:sz w:val="26"/>
          <w:szCs w:val="26"/>
        </w:rPr>
        <w:t xml:space="preserve">, </w:t>
      </w:r>
      <w:r w:rsidR="00D72555">
        <w:rPr>
          <w:rStyle w:val="aa"/>
          <w:rFonts w:ascii="Times New Roman" w:hAnsi="Times New Roman"/>
          <w:i w:val="0"/>
          <w:sz w:val="26"/>
          <w:szCs w:val="26"/>
        </w:rPr>
        <w:t xml:space="preserve">в качестве </w:t>
      </w:r>
      <w:r w:rsidR="007C3093" w:rsidRPr="007C3093">
        <w:rPr>
          <w:rStyle w:val="aa"/>
          <w:rFonts w:ascii="Times New Roman" w:hAnsi="Times New Roman"/>
          <w:i w:val="0"/>
          <w:sz w:val="26"/>
          <w:szCs w:val="26"/>
        </w:rPr>
        <w:t>пример</w:t>
      </w:r>
      <w:r w:rsidR="00D72555">
        <w:rPr>
          <w:rStyle w:val="aa"/>
          <w:rFonts w:ascii="Times New Roman" w:hAnsi="Times New Roman"/>
          <w:i w:val="0"/>
          <w:sz w:val="26"/>
          <w:szCs w:val="26"/>
        </w:rPr>
        <w:t>а</w:t>
      </w:r>
      <w:r w:rsidR="007C3093" w:rsidRPr="007C3093">
        <w:rPr>
          <w:rStyle w:val="aa"/>
          <w:rFonts w:ascii="Times New Roman" w:hAnsi="Times New Roman"/>
          <w:i w:val="0"/>
          <w:sz w:val="26"/>
          <w:szCs w:val="26"/>
        </w:rPr>
        <w:t xml:space="preserve">, можно привести </w:t>
      </w:r>
      <w:r w:rsidR="007C3093">
        <w:rPr>
          <w:rStyle w:val="aa"/>
          <w:rFonts w:ascii="Times New Roman" w:hAnsi="Times New Roman"/>
          <w:i w:val="0"/>
          <w:sz w:val="26"/>
          <w:szCs w:val="26"/>
        </w:rPr>
        <w:t xml:space="preserve">поступившее в адрес Уполномоченного </w:t>
      </w:r>
      <w:r w:rsidR="007C3093" w:rsidRPr="007C3093">
        <w:rPr>
          <w:rStyle w:val="aa"/>
          <w:rFonts w:ascii="Times New Roman" w:hAnsi="Times New Roman"/>
          <w:i w:val="0"/>
          <w:sz w:val="26"/>
          <w:szCs w:val="26"/>
        </w:rPr>
        <w:t>обращение</w:t>
      </w:r>
      <w:r w:rsidRPr="007C3093">
        <w:rPr>
          <w:rStyle w:val="aa"/>
          <w:rFonts w:ascii="Times New Roman" w:hAnsi="Times New Roman"/>
          <w:i w:val="0"/>
          <w:sz w:val="26"/>
          <w:szCs w:val="26"/>
        </w:rPr>
        <w:t xml:space="preserve"> гражданки Г.,</w:t>
      </w:r>
      <w:r w:rsidRPr="007C3093">
        <w:rPr>
          <w:rStyle w:val="aa"/>
          <w:rFonts w:ascii="Times New Roman" w:hAnsi="Times New Roman"/>
          <w:b/>
          <w:i w:val="0"/>
          <w:sz w:val="26"/>
          <w:szCs w:val="26"/>
        </w:rPr>
        <w:t xml:space="preserve"> </w:t>
      </w:r>
      <w:r w:rsidRPr="007C3093">
        <w:rPr>
          <w:rStyle w:val="aa"/>
          <w:rFonts w:ascii="Times New Roman" w:hAnsi="Times New Roman"/>
          <w:i w:val="0"/>
          <w:sz w:val="26"/>
          <w:szCs w:val="26"/>
        </w:rPr>
        <w:t xml:space="preserve">в котором она писала, что не согласна наложением на неё дисциплинарных взысканий и считает незаконным её увольнением с места работы. </w:t>
      </w:r>
    </w:p>
    <w:p w:rsidR="002C0DF2" w:rsidRDefault="002C0DF2" w:rsidP="007C3093">
      <w:pPr>
        <w:pStyle w:val="a3"/>
        <w:spacing w:line="276" w:lineRule="auto"/>
        <w:ind w:left="567" w:firstLine="567"/>
        <w:jc w:val="both"/>
        <w:rPr>
          <w:rStyle w:val="aa"/>
          <w:rFonts w:ascii="Times New Roman" w:hAnsi="Times New Roman"/>
          <w:sz w:val="26"/>
          <w:szCs w:val="26"/>
        </w:rPr>
      </w:pPr>
    </w:p>
    <w:p w:rsidR="00D873AE" w:rsidRDefault="00232876" w:rsidP="007C3093">
      <w:pPr>
        <w:pStyle w:val="a3"/>
        <w:spacing w:line="276" w:lineRule="auto"/>
        <w:ind w:left="567" w:firstLine="567"/>
        <w:jc w:val="both"/>
        <w:rPr>
          <w:rStyle w:val="aa"/>
          <w:rFonts w:ascii="Times New Roman" w:hAnsi="Times New Roman"/>
          <w:sz w:val="26"/>
          <w:szCs w:val="26"/>
        </w:rPr>
      </w:pPr>
      <w:r w:rsidRPr="00A1284B">
        <w:rPr>
          <w:rStyle w:val="aa"/>
          <w:rFonts w:ascii="Times New Roman" w:hAnsi="Times New Roman"/>
          <w:sz w:val="26"/>
          <w:szCs w:val="26"/>
        </w:rPr>
        <w:t xml:space="preserve">Обращение было изучено Уполномоченным, собран пакет документов по нему, и впоследствии </w:t>
      </w:r>
      <w:r w:rsidR="00D873AE">
        <w:rPr>
          <w:rStyle w:val="aa"/>
          <w:rFonts w:ascii="Times New Roman" w:hAnsi="Times New Roman"/>
          <w:sz w:val="26"/>
          <w:szCs w:val="26"/>
        </w:rPr>
        <w:t xml:space="preserve">омбудсменом </w:t>
      </w:r>
      <w:r w:rsidRPr="00A1284B">
        <w:rPr>
          <w:rStyle w:val="aa"/>
          <w:rFonts w:ascii="Times New Roman" w:hAnsi="Times New Roman"/>
          <w:sz w:val="26"/>
          <w:szCs w:val="26"/>
        </w:rPr>
        <w:t xml:space="preserve">была оказана юридическая помощь в составлении соответствующего искового заявления о защите трудовых прав заявительницы, в частности о восстановлении на работе и выплате среднего заработка за время вынужденного прогула. Судом первой инстанции в удовлетворении исковых требований было отказано. Впоследствии   дело было рассмотрено в кассационном порядке, решение суда первой инстанции было отменено, а дело направлено на рассмотрение в тот же суд, в ином составе суда. При повторном рассмотрении дела, исковые требования истицы были удовлетворены в полном объёме. </w:t>
      </w:r>
    </w:p>
    <w:p w:rsidR="00232876" w:rsidRPr="00A1284B" w:rsidRDefault="00232876" w:rsidP="007C3093">
      <w:pPr>
        <w:pStyle w:val="a3"/>
        <w:spacing w:line="276" w:lineRule="auto"/>
        <w:ind w:left="567" w:firstLine="567"/>
        <w:jc w:val="both"/>
        <w:rPr>
          <w:rStyle w:val="aa"/>
          <w:rFonts w:ascii="Times New Roman" w:hAnsi="Times New Roman"/>
          <w:sz w:val="26"/>
          <w:szCs w:val="26"/>
        </w:rPr>
      </w:pPr>
      <w:r w:rsidRPr="00A1284B">
        <w:rPr>
          <w:rStyle w:val="aa"/>
          <w:rFonts w:ascii="Times New Roman" w:hAnsi="Times New Roman"/>
          <w:sz w:val="26"/>
          <w:szCs w:val="26"/>
        </w:rPr>
        <w:t>Заявительница была восстановлена на прежнее место работы в кратчайшие сроки, в соответствии с Решением Суда ей будет выплачена заработная плата за время вынужденного прогула – за полтора года</w:t>
      </w:r>
      <w:r w:rsidR="00D873AE">
        <w:rPr>
          <w:rStyle w:val="aa"/>
          <w:rFonts w:ascii="Times New Roman" w:hAnsi="Times New Roman"/>
          <w:sz w:val="26"/>
          <w:szCs w:val="26"/>
        </w:rPr>
        <w:t>.</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По обращениям граждан Уполномоченным принимаются соответствующие меры, даются исчерпывающие юридические консультации. В истекшем году Уполномоченным по результатам рассмотрения таких обращений была оказана помощь в составлении 33 проектов исковых заявлений.  Кроме этого, заявителям оказывалась практическая помощь в составлении кассационных и надзорных жалоб, давались иные разъяснения норм действующего законодательства Приднестровской Молдавской Республики.</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lastRenderedPageBreak/>
        <w:t>Подводя итоги вышесказанному, надо отметить, что наиболее часто за правовой консультацией к Уполномоченному обращаются граждане с очень низким уровнем доходов, которые просто не в состоянии оплатить услуги адвокатов. В истекшем году основное количество подготовленных исковых заявлений касалось вопросов взыскания алиментов на содержание несовершеннолетних детей, о лишении родительских прав, об установлении факта нахождения на иждивении, об установлении родственных отношений, о признании отцовства.</w:t>
      </w:r>
    </w:p>
    <w:p w:rsidR="00232876" w:rsidRPr="00A1284B" w:rsidRDefault="00232876" w:rsidP="00232876">
      <w:pPr>
        <w:spacing w:after="0"/>
        <w:ind w:firstLine="567"/>
        <w:jc w:val="both"/>
        <w:rPr>
          <w:rFonts w:ascii="Times New Roman" w:hAnsi="Times New Roman"/>
          <w:sz w:val="26"/>
          <w:szCs w:val="26"/>
        </w:rPr>
      </w:pP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Уполномоченный в очередной раз отмечает что, оказание  юридической помощи гражданам является необходимой мерой по защите прав и свобод, и  главное здесь - не способ достижения, а результат, как реальная гарантия защиты прав каждого гражданина, потому что право на судебную защиту  и справедливое судебное разбирательство является одним из важнейших конституционных прав граждан.</w:t>
      </w:r>
    </w:p>
    <w:p w:rsidR="00232876" w:rsidRPr="00A1284B" w:rsidRDefault="00232876" w:rsidP="00232876">
      <w:pPr>
        <w:pStyle w:val="a3"/>
        <w:spacing w:line="276" w:lineRule="auto"/>
        <w:ind w:firstLine="567"/>
        <w:jc w:val="both"/>
        <w:rPr>
          <w:rFonts w:ascii="Times New Roman" w:hAnsi="Times New Roman"/>
          <w:sz w:val="26"/>
          <w:szCs w:val="26"/>
        </w:rPr>
      </w:pPr>
      <w:r w:rsidRPr="00A1284B">
        <w:rPr>
          <w:rFonts w:ascii="Times New Roman" w:hAnsi="Times New Roman"/>
          <w:sz w:val="26"/>
          <w:szCs w:val="26"/>
        </w:rPr>
        <w:t xml:space="preserve">Вместе с тем, соблюдение всеми участниками и субъектами основных гарантий реализации прав граждан на судебную защиту и справедливое судебное разбирательство будет способствовать укреплению доверия граждан к судебной власти в целом, веры в независимость судей и справедливость судебных решений.   </w:t>
      </w:r>
    </w:p>
    <w:p w:rsidR="00232876" w:rsidRPr="00A1284B" w:rsidRDefault="00232876" w:rsidP="00232876">
      <w:pPr>
        <w:spacing w:after="0"/>
        <w:ind w:firstLine="567"/>
        <w:jc w:val="both"/>
        <w:rPr>
          <w:rFonts w:ascii="Times New Roman" w:hAnsi="Times New Roman"/>
          <w:sz w:val="26"/>
          <w:szCs w:val="26"/>
        </w:rPr>
      </w:pPr>
      <w:r w:rsidRPr="00A1284B">
        <w:rPr>
          <w:rFonts w:ascii="Times New Roman" w:hAnsi="Times New Roman"/>
          <w:sz w:val="26"/>
          <w:szCs w:val="26"/>
        </w:rPr>
        <w:t>По мнению Уполномоченного, деятельность правосудия, которая будет вызывать у граждан уважение, может являться неким важным показателем благополучия приднестровцев наряду как политическая и экономическая стабильность Республики.</w:t>
      </w:r>
    </w:p>
    <w:p w:rsidR="00232876" w:rsidRPr="00A1284B" w:rsidRDefault="00232876" w:rsidP="00232876">
      <w:pPr>
        <w:pStyle w:val="ac"/>
        <w:spacing w:after="0" w:line="276" w:lineRule="auto"/>
        <w:ind w:firstLine="567"/>
        <w:jc w:val="both"/>
        <w:rPr>
          <w:sz w:val="26"/>
          <w:szCs w:val="26"/>
        </w:rPr>
      </w:pPr>
    </w:p>
    <w:p w:rsidR="00232876" w:rsidRDefault="00232876"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D72555" w:rsidRDefault="00D72555" w:rsidP="00232876">
      <w:pPr>
        <w:pStyle w:val="a3"/>
        <w:spacing w:line="276" w:lineRule="auto"/>
        <w:ind w:firstLine="567"/>
        <w:jc w:val="both"/>
        <w:rPr>
          <w:rFonts w:ascii="Times New Roman" w:hAnsi="Times New Roman"/>
          <w:sz w:val="26"/>
          <w:szCs w:val="26"/>
        </w:rPr>
      </w:pPr>
    </w:p>
    <w:p w:rsidR="004365E6" w:rsidRPr="00D72555" w:rsidRDefault="00DD23D1" w:rsidP="00D72555">
      <w:pPr>
        <w:pStyle w:val="a4"/>
        <w:numPr>
          <w:ilvl w:val="0"/>
          <w:numId w:val="4"/>
        </w:numPr>
        <w:spacing w:after="0" w:line="240" w:lineRule="auto"/>
        <w:jc w:val="center"/>
        <w:rPr>
          <w:rFonts w:ascii="Times New Roman" w:hAnsi="Times New Roman"/>
          <w:b/>
          <w:sz w:val="28"/>
          <w:szCs w:val="28"/>
        </w:rPr>
      </w:pPr>
      <w:r w:rsidRPr="00D72555">
        <w:rPr>
          <w:rFonts w:ascii="Times New Roman" w:hAnsi="Times New Roman"/>
          <w:b/>
          <w:sz w:val="28"/>
          <w:szCs w:val="28"/>
        </w:rPr>
        <w:lastRenderedPageBreak/>
        <w:t xml:space="preserve">Обеспечение прав </w:t>
      </w:r>
      <w:r w:rsidR="00672B5F" w:rsidRPr="00D72555">
        <w:rPr>
          <w:rFonts w:ascii="Times New Roman" w:hAnsi="Times New Roman"/>
          <w:b/>
          <w:sz w:val="28"/>
          <w:szCs w:val="28"/>
        </w:rPr>
        <w:t xml:space="preserve">граждан Приднестровской Молдавской Республики на свободу передвижения, </w:t>
      </w:r>
      <w:r w:rsidR="004365E6" w:rsidRPr="00D72555">
        <w:rPr>
          <w:rFonts w:ascii="Times New Roman" w:hAnsi="Times New Roman"/>
          <w:b/>
          <w:sz w:val="28"/>
          <w:szCs w:val="28"/>
        </w:rPr>
        <w:t>выбор места пребывания и жительства</w:t>
      </w:r>
      <w:r w:rsidR="00672B5F" w:rsidRPr="00D72555">
        <w:rPr>
          <w:rFonts w:ascii="Times New Roman" w:hAnsi="Times New Roman"/>
          <w:b/>
          <w:sz w:val="28"/>
          <w:szCs w:val="28"/>
        </w:rPr>
        <w:t xml:space="preserve">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p>
    <w:p w:rsidR="004365E6" w:rsidRPr="00A87F2D" w:rsidRDefault="004365E6" w:rsidP="00754D9B">
      <w:pPr>
        <w:pStyle w:val="a4"/>
        <w:spacing w:after="0" w:line="240" w:lineRule="auto"/>
        <w:ind w:left="0" w:firstLine="684"/>
        <w:jc w:val="center"/>
        <w:rPr>
          <w:rFonts w:ascii="Times New Roman" w:hAnsi="Times New Roman"/>
          <w:b/>
          <w:sz w:val="24"/>
          <w:szCs w:val="24"/>
        </w:rPr>
      </w:pPr>
    </w:p>
    <w:p w:rsidR="00143FD2" w:rsidRDefault="00143FD2" w:rsidP="00143FD2">
      <w:pPr>
        <w:spacing w:after="0" w:line="240" w:lineRule="auto"/>
        <w:rPr>
          <w:rFonts w:ascii="Times New Roman" w:hAnsi="Times New Roman"/>
          <w:sz w:val="24"/>
          <w:szCs w:val="24"/>
        </w:rPr>
      </w:pPr>
    </w:p>
    <w:p w:rsidR="00D72555" w:rsidRPr="00D72555" w:rsidRDefault="00D72555" w:rsidP="00D72555">
      <w:pPr>
        <w:spacing w:after="0"/>
        <w:ind w:firstLine="709"/>
        <w:jc w:val="both"/>
        <w:rPr>
          <w:rFonts w:ascii="Times New Roman" w:hAnsi="Times New Roman"/>
          <w:bCs/>
          <w:sz w:val="26"/>
          <w:szCs w:val="26"/>
        </w:rPr>
      </w:pPr>
      <w:r w:rsidRPr="00D72555">
        <w:rPr>
          <w:rFonts w:ascii="Times New Roman" w:hAnsi="Times New Roman"/>
          <w:bCs/>
          <w:sz w:val="26"/>
          <w:szCs w:val="26"/>
        </w:rPr>
        <w:t xml:space="preserve">Защита прав </w:t>
      </w:r>
      <w:r w:rsidRPr="00D72555">
        <w:rPr>
          <w:rFonts w:ascii="Times New Roman" w:hAnsi="Times New Roman"/>
          <w:sz w:val="26"/>
          <w:szCs w:val="26"/>
        </w:rPr>
        <w:t xml:space="preserve">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правовое положение иностранных граждан и лиц без гражданства в Приднестровской Молдавской Республике, а также обеспечение прав человека в сфере гражданства и миграции </w:t>
      </w:r>
      <w:r w:rsidRPr="00D72555">
        <w:rPr>
          <w:rFonts w:ascii="Times New Roman" w:hAnsi="Times New Roman"/>
          <w:bCs/>
          <w:sz w:val="26"/>
          <w:szCs w:val="26"/>
        </w:rPr>
        <w:t>на протяжении многих лет является предметом активной деятельности Уполномоченного.</w:t>
      </w:r>
    </w:p>
    <w:p w:rsidR="00D72555" w:rsidRPr="00D72555" w:rsidRDefault="00D72555" w:rsidP="00D72555">
      <w:pPr>
        <w:pStyle w:val="-"/>
        <w:spacing w:line="276" w:lineRule="auto"/>
        <w:ind w:firstLine="684"/>
        <w:rPr>
          <w:rFonts w:ascii="Times New Roman" w:eastAsia="Calibri" w:hAnsi="Times New Roman" w:cs="Times New Roman"/>
          <w:color w:val="auto"/>
          <w:sz w:val="26"/>
          <w:szCs w:val="26"/>
        </w:rPr>
      </w:pPr>
      <w:r w:rsidRPr="00D72555">
        <w:rPr>
          <w:rFonts w:ascii="Times New Roman" w:hAnsi="Times New Roman" w:cs="Times New Roman"/>
          <w:color w:val="auto"/>
          <w:spacing w:val="1"/>
          <w:sz w:val="26"/>
          <w:szCs w:val="26"/>
        </w:rPr>
        <w:t xml:space="preserve">Несмотря на принимаемые государством меры, в 2021 году продолжала сохраняться актуальность вопроса </w:t>
      </w:r>
      <w:r w:rsidRPr="00D72555">
        <w:rPr>
          <w:rStyle w:val="myItalicChars"/>
          <w:rFonts w:ascii="Times New Roman" w:hAnsi="Times New Roman" w:cs="Times New Roman"/>
          <w:i w:val="0"/>
          <w:iCs/>
          <w:color w:val="auto"/>
          <w:spacing w:val="1"/>
          <w:sz w:val="26"/>
          <w:szCs w:val="26"/>
        </w:rPr>
        <w:t>урегулирования правового статуса лиц без гражданства, длительное время находящихся на территории Приднестровской Молдавской Республики и зачастую не имеющих документа, удостоверяющего личность.</w:t>
      </w:r>
      <w:r w:rsidRPr="00D72555">
        <w:rPr>
          <w:rStyle w:val="myBoldChars"/>
          <w:rFonts w:ascii="Times New Roman" w:hAnsi="Times New Roman" w:cs="Times New Roman"/>
          <w:bCs/>
          <w:i/>
          <w:color w:val="auto"/>
          <w:spacing w:val="1"/>
          <w:sz w:val="26"/>
          <w:szCs w:val="26"/>
        </w:rPr>
        <w:t xml:space="preserve"> </w:t>
      </w:r>
      <w:r w:rsidRPr="00D72555">
        <w:rPr>
          <w:rFonts w:ascii="Times New Roman" w:hAnsi="Times New Roman" w:cs="Times New Roman"/>
          <w:color w:val="auto"/>
          <w:spacing w:val="1"/>
          <w:sz w:val="26"/>
          <w:szCs w:val="26"/>
        </w:rPr>
        <w:t xml:space="preserve">Они подвергаются дискриминации при отсутствии возможности осуществлять ряд действий гражданско-правового характера, не могут реализовать свое право на медицинское </w:t>
      </w:r>
      <w:r w:rsidRPr="00D72555">
        <w:rPr>
          <w:rFonts w:ascii="Times New Roman" w:hAnsi="Times New Roman" w:cs="Times New Roman"/>
          <w:color w:val="auto"/>
          <w:sz w:val="26"/>
          <w:szCs w:val="26"/>
        </w:rPr>
        <w:t xml:space="preserve">обслуживание, на получение различных социальных пособий, испытывают </w:t>
      </w:r>
      <w:r w:rsidRPr="00D72555">
        <w:rPr>
          <w:rFonts w:ascii="Times New Roman" w:hAnsi="Times New Roman" w:cs="Times New Roman"/>
          <w:color w:val="auto"/>
          <w:spacing w:val="1"/>
          <w:sz w:val="26"/>
          <w:szCs w:val="26"/>
        </w:rPr>
        <w:t xml:space="preserve">сложности при трудоустройстве и др. </w:t>
      </w:r>
    </w:p>
    <w:p w:rsidR="00D72555" w:rsidRPr="001D6ABE" w:rsidRDefault="00D72555" w:rsidP="00D72555">
      <w:pPr>
        <w:spacing w:after="0"/>
        <w:ind w:firstLine="684"/>
        <w:jc w:val="both"/>
        <w:rPr>
          <w:rFonts w:ascii="Times New Roman" w:eastAsia="Calibri" w:hAnsi="Times New Roman"/>
          <w:sz w:val="26"/>
          <w:szCs w:val="26"/>
        </w:rPr>
      </w:pPr>
      <w:r w:rsidRPr="001D6ABE">
        <w:rPr>
          <w:rFonts w:ascii="Times New Roman" w:eastAsia="Calibri" w:hAnsi="Times New Roman"/>
          <w:sz w:val="26"/>
          <w:szCs w:val="26"/>
        </w:rPr>
        <w:t xml:space="preserve">В 2021 году количество граждан, выехавших за пределы нашей республики в другие страны на постоянное место жительство, составило 3779 граждан, в то же время количество прибывших на постоянное место жительство в Приднестровье составило 2177 граждан. Согласно данным Министерства внутренних дел Приднестровской Молдавской Республики зарегистрировано граждан по месту пребывания, не имевших места жительства и места, где они могли бы зарегистрироваться по месту пребывания на территории Приднестровской Молдавской Республики, по адресам, выделенным решениями государственных администраций городов (районов) – 686 граждан. Всем обратившимся гражданам с заявлением об указанном регистрационном учете была осуществлена процедура регистрации по месту пребывания. </w:t>
      </w:r>
    </w:p>
    <w:p w:rsidR="002C0DF2" w:rsidRDefault="002C0DF2" w:rsidP="00D72555">
      <w:pPr>
        <w:spacing w:after="0"/>
        <w:ind w:firstLine="684"/>
        <w:jc w:val="both"/>
        <w:rPr>
          <w:rFonts w:ascii="Times New Roman" w:eastAsia="Calibri" w:hAnsi="Times New Roman"/>
          <w:sz w:val="26"/>
          <w:szCs w:val="26"/>
        </w:rPr>
      </w:pPr>
    </w:p>
    <w:p w:rsidR="00D72555" w:rsidRPr="001D6ABE" w:rsidRDefault="00D72555" w:rsidP="00D72555">
      <w:pPr>
        <w:spacing w:after="0"/>
        <w:ind w:firstLine="684"/>
        <w:jc w:val="both"/>
        <w:rPr>
          <w:rFonts w:ascii="Times New Roman" w:hAnsi="Times New Roman"/>
          <w:sz w:val="26"/>
          <w:szCs w:val="26"/>
          <w:lang w:val="ru"/>
        </w:rPr>
      </w:pPr>
      <w:r w:rsidRPr="00D72555">
        <w:rPr>
          <w:rFonts w:ascii="Times New Roman" w:eastAsia="Calibri" w:hAnsi="Times New Roman"/>
          <w:sz w:val="26"/>
          <w:szCs w:val="26"/>
        </w:rPr>
        <w:t>В 2021 году к Уполномоченному поступило 57 обращений данной группы, а именно: 20 обращений по вопросам регистрации граждан Приднестровской Молдавской Республики</w:t>
      </w:r>
      <w:r w:rsidRPr="001D6ABE">
        <w:rPr>
          <w:rFonts w:ascii="Times New Roman" w:eastAsia="Calibri" w:hAnsi="Times New Roman"/>
          <w:sz w:val="26"/>
          <w:szCs w:val="26"/>
        </w:rPr>
        <w:t xml:space="preserve"> по месту пребывания и по месту жительства в пределах Приднестровской Молдавской Республики; 14 обращений, затрагивающих вопросы получения г</w:t>
      </w:r>
      <w:r w:rsidR="002C0DF2">
        <w:rPr>
          <w:rFonts w:ascii="Times New Roman" w:eastAsia="Calibri" w:hAnsi="Times New Roman"/>
          <w:sz w:val="26"/>
          <w:szCs w:val="26"/>
        </w:rPr>
        <w:t>ражданства (вида на жительство)</w:t>
      </w:r>
      <w:r w:rsidRPr="001D6ABE">
        <w:rPr>
          <w:rFonts w:ascii="Times New Roman" w:eastAsia="Calibri" w:hAnsi="Times New Roman"/>
          <w:sz w:val="26"/>
          <w:szCs w:val="26"/>
        </w:rPr>
        <w:t xml:space="preserve">; 14 обращений по вопросам получения документов, удостоверяющих личность; свобода передвижения была затронута в 9 обращениях. </w:t>
      </w:r>
      <w:r w:rsidR="002C0DF2">
        <w:rPr>
          <w:rFonts w:ascii="Times New Roman" w:eastAsia="Calibri" w:hAnsi="Times New Roman"/>
          <w:sz w:val="26"/>
          <w:szCs w:val="26"/>
        </w:rPr>
        <w:t>В 2020 году по вышеназванным категориям вопросов у Уполномоченного на рассмотрении находилось 51 обращение.</w:t>
      </w:r>
    </w:p>
    <w:p w:rsidR="00D72555" w:rsidRPr="001D6ABE" w:rsidRDefault="00D72555" w:rsidP="00D72555">
      <w:pPr>
        <w:spacing w:after="0"/>
        <w:ind w:firstLine="684"/>
        <w:jc w:val="both"/>
        <w:rPr>
          <w:rFonts w:ascii="Times New Roman" w:hAnsi="Times New Roman"/>
          <w:sz w:val="26"/>
          <w:szCs w:val="26"/>
        </w:rPr>
      </w:pPr>
      <w:r w:rsidRPr="001D6ABE">
        <w:rPr>
          <w:rFonts w:ascii="Times New Roman" w:hAnsi="Times New Roman"/>
          <w:sz w:val="26"/>
          <w:szCs w:val="26"/>
          <w:lang w:val="ru"/>
        </w:rPr>
        <w:lastRenderedPageBreak/>
        <w:tab/>
        <w:t xml:space="preserve">С </w:t>
      </w:r>
      <w:r w:rsidRPr="001D6ABE">
        <w:rPr>
          <w:rFonts w:ascii="Times New Roman" w:hAnsi="Times New Roman"/>
          <w:sz w:val="26"/>
          <w:szCs w:val="26"/>
        </w:rPr>
        <w:t>принятием в 2017 году Конституционного Закона Приднестровской Молдавской Республики «О гражданстве Приднестровской Молдавской Республики» от 19.06.2017 г. № 144-КЗ-</w:t>
      </w:r>
      <w:r w:rsidRPr="001D6ABE">
        <w:rPr>
          <w:rFonts w:ascii="Times New Roman" w:hAnsi="Times New Roman"/>
          <w:sz w:val="26"/>
          <w:szCs w:val="26"/>
          <w:lang w:val="en-US"/>
        </w:rPr>
        <w:t>VI</w:t>
      </w:r>
      <w:r w:rsidRPr="001D6ABE">
        <w:rPr>
          <w:rFonts w:ascii="Times New Roman" w:hAnsi="Times New Roman"/>
          <w:sz w:val="26"/>
          <w:szCs w:val="26"/>
        </w:rPr>
        <w:t xml:space="preserve"> количество обращений граждан об оформлении вида на жительство в Приднестровской Молдавской Республике и приеме в гражданство Приднестровской Молдавской Республики к Уполномоченному ежегодно сокращается. </w:t>
      </w:r>
    </w:p>
    <w:p w:rsidR="00D72555" w:rsidRPr="001D6ABE" w:rsidRDefault="00D72555" w:rsidP="00D72555">
      <w:pPr>
        <w:spacing w:after="0"/>
        <w:ind w:firstLine="684"/>
        <w:jc w:val="both"/>
        <w:rPr>
          <w:rFonts w:ascii="Times New Roman" w:hAnsi="Times New Roman"/>
          <w:sz w:val="26"/>
          <w:szCs w:val="26"/>
        </w:rPr>
      </w:pPr>
      <w:r w:rsidRPr="001D6ABE">
        <w:rPr>
          <w:rFonts w:ascii="Times New Roman" w:hAnsi="Times New Roman"/>
          <w:sz w:val="26"/>
          <w:szCs w:val="26"/>
        </w:rPr>
        <w:t xml:space="preserve">Однако, в производство Уполномоченного ежегодно поступают обращения граждан, освободившихся из мест лишения свободы и имеющих </w:t>
      </w:r>
      <w:r w:rsidRPr="001D6ABE">
        <w:rPr>
          <w:rStyle w:val="blk"/>
          <w:rFonts w:ascii="Times New Roman" w:hAnsi="Times New Roman"/>
          <w:sz w:val="26"/>
          <w:szCs w:val="26"/>
        </w:rPr>
        <w:t xml:space="preserve">неснятую или непогашенную судимость за совершение тяжкого или особо тяжкого преступления на территории Приднестровской Молдавской Республики, </w:t>
      </w:r>
      <w:r w:rsidRPr="001D6ABE">
        <w:rPr>
          <w:rFonts w:ascii="Times New Roman" w:hAnsi="Times New Roman"/>
          <w:sz w:val="26"/>
          <w:szCs w:val="26"/>
        </w:rPr>
        <w:t>по вопросу оказания содействия в приеме в гражданство Приднестровской Молдавской Республики, и в</w:t>
      </w:r>
      <w:r w:rsidRPr="001D6ABE">
        <w:rPr>
          <w:rStyle w:val="blk"/>
          <w:rFonts w:ascii="Times New Roman" w:hAnsi="Times New Roman"/>
          <w:sz w:val="26"/>
          <w:szCs w:val="26"/>
        </w:rPr>
        <w:t xml:space="preserve"> соответствии </w:t>
      </w:r>
      <w:r w:rsidRPr="001D6ABE">
        <w:rPr>
          <w:rFonts w:ascii="Times New Roman" w:hAnsi="Times New Roman"/>
          <w:sz w:val="26"/>
          <w:szCs w:val="26"/>
        </w:rPr>
        <w:t xml:space="preserve">с п. е) статьи 16 Конституционного Закона Приднестровской Молдавской Республики «О гражданстве Приднестровской Молдавской Республики» оказать какое-либо содействие данной категории граждан не представляется возможным. </w:t>
      </w:r>
    </w:p>
    <w:p w:rsidR="00D72555" w:rsidRPr="001D6ABE" w:rsidRDefault="00D72555" w:rsidP="00D72555">
      <w:pPr>
        <w:spacing w:after="0"/>
        <w:ind w:firstLine="567"/>
        <w:jc w:val="both"/>
        <w:rPr>
          <w:rFonts w:ascii="Times New Roman" w:hAnsi="Times New Roman"/>
          <w:sz w:val="26"/>
          <w:szCs w:val="26"/>
        </w:rPr>
      </w:pPr>
      <w:r w:rsidRPr="001D6ABE">
        <w:rPr>
          <w:rFonts w:ascii="Times New Roman" w:hAnsi="Times New Roman"/>
          <w:sz w:val="26"/>
          <w:szCs w:val="26"/>
        </w:rPr>
        <w:t xml:space="preserve">В наиболее сложном положении чаще всего оказываются социально </w:t>
      </w:r>
      <w:r w:rsidR="00893E5F">
        <w:rPr>
          <w:rFonts w:ascii="Times New Roman" w:hAnsi="Times New Roman"/>
          <w:sz w:val="26"/>
          <w:szCs w:val="26"/>
        </w:rPr>
        <w:t>не</w:t>
      </w:r>
      <w:r w:rsidRPr="001D6ABE">
        <w:rPr>
          <w:rFonts w:ascii="Times New Roman" w:hAnsi="Times New Roman"/>
          <w:sz w:val="26"/>
          <w:szCs w:val="26"/>
        </w:rPr>
        <w:t>защищенные категории населения. Исходя из практики Уполномоченного, в</w:t>
      </w:r>
      <w:r w:rsidRPr="00D72555">
        <w:rPr>
          <w:rFonts w:ascii="Times New Roman" w:eastAsia="Calibri" w:hAnsi="Times New Roman"/>
          <w:spacing w:val="3"/>
          <w:sz w:val="26"/>
          <w:szCs w:val="26"/>
          <w:lang w:eastAsia="en-US"/>
        </w:rPr>
        <w:t xml:space="preserve"> указанное число входят лица, у которых полностью отсутствуют документы, свидетельствующие об их личности и гражданской принадлежности. К</w:t>
      </w:r>
      <w:r w:rsidRPr="001D6ABE">
        <w:rPr>
          <w:rFonts w:ascii="Times New Roman" w:hAnsi="Times New Roman"/>
          <w:sz w:val="26"/>
          <w:szCs w:val="26"/>
        </w:rPr>
        <w:t xml:space="preserve">роме того, в силу ненадлежащего исполнения своих обязанностей и безответственного отношения к своим детям, в последующем уже у их детей отсутствуют документы, удостоверяющие их личность, что сильно сказывается в их дальнейшей жизни из-за ограничения возможности пользоваться своими правами. </w:t>
      </w:r>
    </w:p>
    <w:p w:rsidR="00D72555" w:rsidRPr="001D6ABE" w:rsidRDefault="00D72555" w:rsidP="00D72555">
      <w:pPr>
        <w:spacing w:after="0"/>
        <w:ind w:right="-143" w:firstLine="568"/>
        <w:jc w:val="both"/>
        <w:rPr>
          <w:rFonts w:ascii="Times New Roman" w:hAnsi="Times New Roman"/>
          <w:sz w:val="26"/>
          <w:szCs w:val="26"/>
        </w:rPr>
      </w:pPr>
      <w:r w:rsidRPr="001D6ABE">
        <w:rPr>
          <w:rFonts w:ascii="Times New Roman" w:hAnsi="Times New Roman"/>
          <w:sz w:val="26"/>
          <w:szCs w:val="26"/>
        </w:rPr>
        <w:t>В соответствии с пунктом 1 статьи 7 Конвенции о правах ребенка ООН, ратифицированной на территории Приднестровской Молдавской Республики, и на основании Конституционного Закона Приднестровской Молдавской Республики «О гражданстве Приднестровской Молдавской Республики» ребенок регистрируется сразу же после рождения, и с момента рождения имеет право на имя и на приобретение гражданства. Гражданство – это не просто правовая взаимосвязь человека и государства, но и неотъемлемое право человека, которое государство обязано признавать и уважать.</w:t>
      </w:r>
    </w:p>
    <w:p w:rsidR="00D72555" w:rsidRPr="001D6ABE" w:rsidRDefault="00D72555" w:rsidP="00D72555">
      <w:pPr>
        <w:spacing w:after="0"/>
        <w:ind w:right="-143" w:firstLine="568"/>
        <w:jc w:val="both"/>
        <w:rPr>
          <w:rFonts w:ascii="Times New Roman" w:hAnsi="Times New Roman"/>
          <w:sz w:val="26"/>
          <w:szCs w:val="26"/>
        </w:rPr>
      </w:pPr>
      <w:r w:rsidRPr="001D6ABE">
        <w:rPr>
          <w:rFonts w:ascii="Times New Roman" w:hAnsi="Times New Roman"/>
          <w:sz w:val="26"/>
          <w:szCs w:val="26"/>
        </w:rPr>
        <w:t>Каждый ребенок имеет право на установление правосубъектности, регистрацию своего рождения в ЗАГС и гражданство, но некоторые родители недобросовестно и безответственно относятся к своим детям и не заботятся о своевременном получении свидетельств о рождении своих детей. Такие дети вырастают и рискуют стать в обществе «невидимыми» лицами без гражданства.</w:t>
      </w:r>
    </w:p>
    <w:p w:rsidR="00D72555" w:rsidRPr="001D6ABE" w:rsidRDefault="00D72555" w:rsidP="00D72555">
      <w:pPr>
        <w:spacing w:after="0"/>
        <w:ind w:right="-143" w:firstLine="568"/>
        <w:jc w:val="both"/>
        <w:rPr>
          <w:rFonts w:ascii="Times New Roman" w:hAnsi="Times New Roman"/>
          <w:sz w:val="26"/>
          <w:szCs w:val="26"/>
        </w:rPr>
      </w:pPr>
      <w:r w:rsidRPr="001D6ABE">
        <w:rPr>
          <w:rFonts w:ascii="Times New Roman" w:hAnsi="Times New Roman"/>
          <w:sz w:val="26"/>
          <w:szCs w:val="26"/>
        </w:rPr>
        <w:t xml:space="preserve">К сожалению, нарушения прав в этой области имеют место, и только за 2021 год в адрес Уполномоченного поступило 7 обращений. </w:t>
      </w:r>
    </w:p>
    <w:p w:rsidR="00D72555" w:rsidRPr="001D6ABE" w:rsidRDefault="00D72555" w:rsidP="00D72555">
      <w:pPr>
        <w:spacing w:after="0"/>
        <w:ind w:left="567" w:firstLine="567"/>
        <w:jc w:val="both"/>
        <w:rPr>
          <w:rFonts w:ascii="Times New Roman" w:hAnsi="Times New Roman"/>
          <w:i/>
          <w:sz w:val="26"/>
          <w:szCs w:val="26"/>
        </w:rPr>
      </w:pPr>
    </w:p>
    <w:p w:rsidR="00D72555" w:rsidRPr="001D6ABE" w:rsidRDefault="00D72555" w:rsidP="00D72555">
      <w:pPr>
        <w:spacing w:after="0"/>
        <w:ind w:left="567" w:firstLine="567"/>
        <w:jc w:val="both"/>
        <w:rPr>
          <w:rFonts w:ascii="Times New Roman" w:hAnsi="Times New Roman"/>
          <w:i/>
          <w:sz w:val="26"/>
          <w:szCs w:val="26"/>
          <w:shd w:val="clear" w:color="auto" w:fill="FFFFFF"/>
        </w:rPr>
      </w:pPr>
      <w:r w:rsidRPr="001D6ABE">
        <w:rPr>
          <w:rFonts w:ascii="Times New Roman" w:hAnsi="Times New Roman"/>
          <w:i/>
          <w:sz w:val="26"/>
          <w:szCs w:val="26"/>
        </w:rPr>
        <w:t xml:space="preserve">Одним из примеров, послужило обращение гражданки К., которая на протяжении 20 лет проживала без документов, удостоверяющих ее личность, в связи с утерей паспорта. В ходе разбирательства данного </w:t>
      </w:r>
      <w:r w:rsidRPr="001D6ABE">
        <w:rPr>
          <w:rFonts w:ascii="Times New Roman" w:hAnsi="Times New Roman"/>
          <w:i/>
          <w:sz w:val="26"/>
          <w:szCs w:val="26"/>
        </w:rPr>
        <w:lastRenderedPageBreak/>
        <w:t xml:space="preserve">обращения выяснилось, что один из ее совершеннолетних сыновей, гражданин И., на протяжении 25 лет проживал без свидетельства о рождении и соответственно без паспорта, в связи тем, что его мать не обратилась в органы ЗАГСа </w:t>
      </w:r>
      <w:r w:rsidRPr="001D6ABE">
        <w:rPr>
          <w:rFonts w:ascii="Times New Roman" w:hAnsi="Times New Roman"/>
          <w:i/>
          <w:sz w:val="26"/>
          <w:szCs w:val="26"/>
          <w:shd w:val="clear" w:color="auto" w:fill="FFFFFF"/>
        </w:rPr>
        <w:t>для государственной регистрации рождения своего ребенка.</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 xml:space="preserve">Первоначально было оказано содействие матери, гражданке К., в документировании ее паспортом гражданина Республики Молдова, которая являлась уроженкой Чадыр-Лунгского района Республики Молдова. Гражданка К. на территории Приднестровской Молдавской Республики зарегистрированной не значилась, родила троих детей, </w:t>
      </w:r>
      <w:r w:rsidRPr="00D72555">
        <w:rPr>
          <w:rFonts w:ascii="Times New Roman" w:eastAsia="Calibri" w:hAnsi="Times New Roman"/>
          <w:i/>
          <w:sz w:val="26"/>
          <w:szCs w:val="26"/>
          <w:lang w:eastAsia="en-US"/>
        </w:rPr>
        <w:t xml:space="preserve">двое из которых имели свидетельства о рождении, а третий совершеннолетний сын даже не был зарегистрирован в </w:t>
      </w:r>
      <w:r w:rsidRPr="001D6ABE">
        <w:rPr>
          <w:rFonts w:ascii="Times New Roman" w:hAnsi="Times New Roman"/>
          <w:i/>
          <w:sz w:val="26"/>
          <w:szCs w:val="26"/>
        </w:rPr>
        <w:t xml:space="preserve">органах записи актов гражданского состояния. </w:t>
      </w:r>
    </w:p>
    <w:p w:rsidR="00D72555" w:rsidRPr="001D6ABE" w:rsidRDefault="00D72555" w:rsidP="00D72555">
      <w:pPr>
        <w:spacing w:after="0"/>
        <w:ind w:left="567" w:firstLine="567"/>
        <w:jc w:val="both"/>
        <w:rPr>
          <w:rFonts w:ascii="Times New Roman" w:hAnsi="Times New Roman"/>
          <w:i/>
          <w:sz w:val="26"/>
          <w:szCs w:val="26"/>
        </w:rPr>
      </w:pPr>
      <w:r w:rsidRPr="00D72555">
        <w:rPr>
          <w:rFonts w:ascii="Times New Roman" w:eastAsia="Calibri" w:hAnsi="Times New Roman"/>
          <w:i/>
          <w:sz w:val="26"/>
          <w:szCs w:val="26"/>
          <w:lang w:eastAsia="en-US"/>
        </w:rPr>
        <w:t>В ходе разбирательства первоначально Уполномоченный обратился в</w:t>
      </w:r>
      <w:r w:rsidRPr="001D6ABE">
        <w:rPr>
          <w:rFonts w:ascii="Times New Roman" w:hAnsi="Times New Roman"/>
          <w:i/>
          <w:sz w:val="26"/>
          <w:szCs w:val="26"/>
        </w:rPr>
        <w:t xml:space="preserve"> Управление по вопросам миграции МВД ПМР об установлении личности гражданки К., незаконно находящейся на территории Приднестровской Молдавской Республики, по результатам которого ей была выдана справка Управления по вопросам миграции Министерства внутренних дел Приднестровской Молдавской Республики для пересечения государственной границы Приднестровской Молдавской Республики в Республику Молдова. Учитывая введение ограничительных мероприятий (карантина) </w:t>
      </w:r>
      <w:r w:rsidRPr="001D6ABE">
        <w:rPr>
          <w:rFonts w:ascii="Times New Roman" w:hAnsi="Times New Roman"/>
          <w:i/>
          <w:kern w:val="36"/>
          <w:sz w:val="26"/>
          <w:szCs w:val="26"/>
        </w:rPr>
        <w:t xml:space="preserve">по предотвращению распространения на территории Приднестровской Молдавской Республики коронавирусной инфекции COVID-19, согласно которым </w:t>
      </w:r>
      <w:r w:rsidRPr="001D6ABE">
        <w:rPr>
          <w:rFonts w:ascii="Times New Roman" w:hAnsi="Times New Roman"/>
          <w:i/>
          <w:sz w:val="26"/>
          <w:szCs w:val="26"/>
        </w:rPr>
        <w:t xml:space="preserve">выезд граждан за пределы Приднестровья, на тот период времени, осуществлялся только по разрешению Оперштаба, Уполномоченным был согласован вопрос с Министерством внутренних дел Приднестровской Молдавской Республики о выезде гражданки К. в паспортный отдел с.Варницы, в результате чего заявительнице было дано  разрешение на выезд. Далее, учитывая, что гражданка К. </w:t>
      </w:r>
      <w:r w:rsidRPr="00D72555">
        <w:rPr>
          <w:rFonts w:ascii="Times New Roman" w:eastAsia="Calibri" w:hAnsi="Times New Roman"/>
          <w:i/>
          <w:sz w:val="26"/>
          <w:szCs w:val="26"/>
          <w:lang w:eastAsia="en-US"/>
        </w:rPr>
        <w:t xml:space="preserve">не имела возможности на законных основаниях пересечь государственную границу Бендеры (Варница) из-за отсутствия каких-либо документов, удостоверяющих ее личность, </w:t>
      </w:r>
      <w:r w:rsidRPr="001D6ABE">
        <w:rPr>
          <w:rFonts w:ascii="Times New Roman" w:hAnsi="Times New Roman"/>
          <w:i/>
          <w:sz w:val="26"/>
          <w:szCs w:val="26"/>
        </w:rPr>
        <w:t>Уполномоченный обратился в Министерство государственной безопасности Приднестровской Молдавской Республики об оказании содействия в выдаче разрешения на пересечение государственной  границы г. Бендеры (Варница) на 1 месяц (на срок действия справки по установлению личности), что позволило заявительнице выехать за пределы Приднестровской Молдавской Республики и вернуться обратно домой.</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 xml:space="preserve"> И только после вышеперечисленных действий гражданка К. смогла выехать в паспортный стол с.Варница и оформить справку </w:t>
      </w:r>
      <w:r w:rsidRPr="00D72555">
        <w:rPr>
          <w:rFonts w:ascii="Times New Roman" w:eastAsia="Calibri" w:hAnsi="Times New Roman"/>
          <w:i/>
          <w:sz w:val="26"/>
          <w:szCs w:val="26"/>
          <w:lang w:eastAsia="en-US"/>
        </w:rPr>
        <w:t xml:space="preserve">формы 9, по которой она оформила свидетельство о рождении в отделе ЗАГС с.Варницы и при наличии свидетельства о рождении получила внутренний паспорт гражданина Республики Молдовы, что предоставило ей возможность </w:t>
      </w:r>
      <w:r w:rsidRPr="00D72555">
        <w:rPr>
          <w:rFonts w:ascii="Times New Roman" w:eastAsia="Calibri" w:hAnsi="Times New Roman"/>
          <w:i/>
          <w:sz w:val="26"/>
          <w:szCs w:val="26"/>
          <w:lang w:eastAsia="en-US"/>
        </w:rPr>
        <w:lastRenderedPageBreak/>
        <w:t>оформить регистрацию на территории Приднестровской Молдавской Республики.</w:t>
      </w:r>
    </w:p>
    <w:p w:rsidR="00D72555" w:rsidRPr="001D6ABE" w:rsidRDefault="00D72555" w:rsidP="00D72555">
      <w:pPr>
        <w:spacing w:after="0"/>
        <w:ind w:left="567" w:firstLine="567"/>
        <w:jc w:val="both"/>
        <w:rPr>
          <w:rFonts w:ascii="Times New Roman" w:hAnsi="Times New Roman"/>
          <w:i/>
          <w:sz w:val="26"/>
          <w:szCs w:val="26"/>
        </w:rPr>
      </w:pPr>
      <w:r w:rsidRPr="00D72555">
        <w:rPr>
          <w:rFonts w:ascii="Times New Roman" w:eastAsia="Calibri" w:hAnsi="Times New Roman"/>
          <w:i/>
          <w:sz w:val="26"/>
          <w:szCs w:val="26"/>
          <w:lang w:eastAsia="en-US"/>
        </w:rPr>
        <w:t xml:space="preserve">Далее Уполномоченным были приняты все меры по восстановлению гражданских прав ее совершеннолетнего сына – гражданина И., ввиду того, что гражданка К. (его мать) после рождения ребенка в </w:t>
      </w:r>
      <w:r w:rsidRPr="001D6ABE">
        <w:rPr>
          <w:rFonts w:ascii="Times New Roman" w:hAnsi="Times New Roman"/>
          <w:i/>
          <w:sz w:val="26"/>
          <w:szCs w:val="26"/>
        </w:rPr>
        <w:t xml:space="preserve">ГУ «Республиканский центр матери и ребенка» не обратилась в органы записи актов гражданского состояния </w:t>
      </w:r>
      <w:r w:rsidRPr="001D6ABE">
        <w:rPr>
          <w:rFonts w:ascii="Times New Roman" w:hAnsi="Times New Roman"/>
          <w:i/>
          <w:sz w:val="26"/>
          <w:szCs w:val="26"/>
          <w:shd w:val="clear" w:color="auto" w:fill="FFFFFF"/>
        </w:rPr>
        <w:t xml:space="preserve">для государственной регистрации рождения ребенка. Из-за отсутствия на тот период времени документа, удостоверяющего личность матери, родители ребенка в брак не вступили, гражданин И. отцовство, в отношении троих детей не установил. Кроме того, по неизвестным обстоятельствам, родители оформили ребенку </w:t>
      </w:r>
      <w:r w:rsidRPr="001D6ABE">
        <w:rPr>
          <w:rFonts w:ascii="Times New Roman" w:hAnsi="Times New Roman"/>
          <w:i/>
          <w:sz w:val="26"/>
          <w:szCs w:val="26"/>
        </w:rPr>
        <w:t xml:space="preserve">недействительное свидетельство о рождении Республики Молдовы на фамилию биологического отца – на гражданина И., в котором указывалась неправильная дата рождения и место рождения - вместо г. Тирасполь указывалась Республика Молдова по месту рождения мамы. По недействительному  свидетельству о  рождении гражданин И. обучался в русско-украинской МОУ ТСШ №1», в МОУ «ТСШ №13», МОУ «ТСШ №10». Тем самым, несмотря на то, что у матери была другая фамилия К, ребенок значился по фамилии отца в детской медицинской карточке, в документах общеобразовательных учреждений, в местах лишения свободы – справка об освобождении также была выдана на гражданина И. Родные брат и сестра в свидетельствах о рождении были записаны по фамилии матери К. В ходе рассмотрения обращения было установлено, что отец значился умершим. </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 xml:space="preserve">Справка об освобождении из мест лишения свободы у заявителя И. была единственным документом, удостоверяющим его личность. </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Руководствуясь статьей 20 Закона Приднестровской Молдавской Республики «Об актах гражданского состояния» при отсутствии оснований для государственной регистрации рождения, государственная регистрация рождения ребенка производится на основании решения суда об установлении факта рождения ребенка. В связи с чем, мать заявителя обратилась</w:t>
      </w:r>
      <w:r w:rsidR="002C0DF2">
        <w:rPr>
          <w:rFonts w:ascii="Times New Roman" w:hAnsi="Times New Roman"/>
          <w:i/>
          <w:sz w:val="26"/>
          <w:szCs w:val="26"/>
        </w:rPr>
        <w:t xml:space="preserve">           </w:t>
      </w:r>
      <w:r w:rsidRPr="001D6ABE">
        <w:rPr>
          <w:rFonts w:ascii="Times New Roman" w:hAnsi="Times New Roman"/>
          <w:i/>
          <w:sz w:val="26"/>
          <w:szCs w:val="26"/>
        </w:rPr>
        <w:t xml:space="preserve"> ГУ «Республиканский центр матери и ребенка» для получения документа установленной формы о рождении сына, как уже выше было отмечено, Уполномоченным было оказано содействие в документировании матери заявителя, а также по запросам Уполномоченного были получены документы из вышеперечисленных общеобразовательных учреждений, где заявитель обучался и значился по фамилии И. Из ЗАГСа Слободзейского района были получены сведения о смерти отца гражданина И. в целях установления факта рождения гражданина И. по фамилии отца и только после собранного пакета документов, послуживших доказательствами в судебном процессе, руководствуясь статьей 301 Гражданского процессуального кодекса Приднестровской Молдавской Республики, статьей 27 Закона Приднестровской Молдавской Республики «Об актах гражданского </w:t>
      </w:r>
      <w:r w:rsidRPr="001D6ABE">
        <w:rPr>
          <w:rFonts w:ascii="Times New Roman" w:hAnsi="Times New Roman"/>
          <w:i/>
          <w:sz w:val="26"/>
          <w:szCs w:val="26"/>
        </w:rPr>
        <w:lastRenderedPageBreak/>
        <w:t xml:space="preserve">состояния» заявителю было оказано содействие в составлении заявления в Слободзейский районный  суд об установлении факта рождения. </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После вышеперечисленных действий, согласно Решению Слободзейского районного суда, заявление об установлении факта рождения было удовлетворено – был установлен факт рождения ребенка И. у гражданки К., вынесено решение произвести в актовой записи о рождении ребенка запись с указанием фамилии И. с установлением факта признания отцовства гражданином И. После чего, заявитель получил на руки свидетельство об установлении отцовства, свидетельство о рождении на фамилию И.,</w:t>
      </w:r>
      <w:r w:rsidR="002C0DF2">
        <w:rPr>
          <w:rFonts w:ascii="Times New Roman" w:hAnsi="Times New Roman"/>
          <w:i/>
          <w:sz w:val="26"/>
          <w:szCs w:val="26"/>
        </w:rPr>
        <w:t xml:space="preserve">            </w:t>
      </w:r>
      <w:r w:rsidRPr="001D6ABE">
        <w:rPr>
          <w:rFonts w:ascii="Times New Roman" w:hAnsi="Times New Roman"/>
          <w:i/>
          <w:sz w:val="26"/>
          <w:szCs w:val="26"/>
        </w:rPr>
        <w:t xml:space="preserve"> а также все основания для подачи документов на оформление гражданства и паспорта гражданина Приднестровской Молдавской Республики, что позволило ему в будущем оформить брак с гражданской супругой и установить отцовство в отношении своих несовершеннолетних детей.    </w:t>
      </w:r>
    </w:p>
    <w:p w:rsidR="00D72555" w:rsidRPr="001D6ABE" w:rsidRDefault="00D72555" w:rsidP="00D72555">
      <w:pPr>
        <w:spacing w:after="0"/>
        <w:ind w:firstLine="568"/>
        <w:jc w:val="both"/>
        <w:rPr>
          <w:rFonts w:ascii="Times New Roman" w:hAnsi="Times New Roman"/>
          <w:sz w:val="26"/>
          <w:szCs w:val="26"/>
        </w:rPr>
      </w:pPr>
    </w:p>
    <w:p w:rsidR="00D72555" w:rsidRPr="001D6ABE" w:rsidRDefault="00D72555" w:rsidP="00E13747">
      <w:pPr>
        <w:spacing w:after="0"/>
        <w:ind w:left="567" w:firstLine="568"/>
        <w:jc w:val="both"/>
        <w:rPr>
          <w:rFonts w:ascii="Times New Roman" w:hAnsi="Times New Roman"/>
          <w:sz w:val="26"/>
          <w:szCs w:val="26"/>
        </w:rPr>
      </w:pPr>
      <w:r w:rsidRPr="001D6ABE">
        <w:rPr>
          <w:rFonts w:ascii="Times New Roman" w:hAnsi="Times New Roman"/>
          <w:sz w:val="26"/>
          <w:szCs w:val="26"/>
        </w:rPr>
        <w:t xml:space="preserve">Уполномоченный хотел бы обратить внимание, на то, что заявитель И. на протяжении нескольких лет обращался в органы исполнительной власти, однако, кроме информации о порядке и основаниях приобретения гражданства в соответствии с действующим законодательством, заявителю оказано содействия не было. И только после вмешательства Уполномоченного и принятия необходимых мер гражданские права гражданина И. были восстановлены. </w:t>
      </w:r>
    </w:p>
    <w:p w:rsidR="00D72555" w:rsidRPr="001D6ABE" w:rsidRDefault="00D72555" w:rsidP="00D72555">
      <w:pPr>
        <w:spacing w:after="0"/>
        <w:ind w:firstLine="568"/>
        <w:jc w:val="both"/>
        <w:rPr>
          <w:rFonts w:ascii="Times New Roman" w:hAnsi="Times New Roman"/>
          <w:i/>
          <w:color w:val="000000"/>
          <w:sz w:val="26"/>
          <w:szCs w:val="26"/>
        </w:rPr>
      </w:pPr>
    </w:p>
    <w:p w:rsidR="00D72555" w:rsidRPr="001D6ABE" w:rsidRDefault="00D72555" w:rsidP="00D72555">
      <w:pPr>
        <w:spacing w:after="0"/>
        <w:ind w:left="567" w:firstLine="567"/>
        <w:jc w:val="both"/>
        <w:rPr>
          <w:rFonts w:ascii="Times New Roman" w:hAnsi="Times New Roman"/>
          <w:i/>
          <w:color w:val="000000"/>
          <w:sz w:val="26"/>
          <w:szCs w:val="26"/>
        </w:rPr>
      </w:pPr>
      <w:r w:rsidRPr="001D6ABE">
        <w:rPr>
          <w:rFonts w:ascii="Times New Roman" w:hAnsi="Times New Roman"/>
          <w:i/>
          <w:color w:val="000000"/>
          <w:sz w:val="26"/>
          <w:szCs w:val="26"/>
        </w:rPr>
        <w:t xml:space="preserve">Еще одним примером может послужить обращение гражданки </w:t>
      </w:r>
      <w:r w:rsidRPr="001D6ABE">
        <w:rPr>
          <w:rFonts w:ascii="Times New Roman" w:hAnsi="Times New Roman"/>
          <w:i/>
          <w:sz w:val="26"/>
          <w:szCs w:val="26"/>
        </w:rPr>
        <w:t>Г., которая оформила брак с гражданином в</w:t>
      </w:r>
      <w:r w:rsidRPr="001D6ABE">
        <w:rPr>
          <w:rFonts w:ascii="Times New Roman" w:hAnsi="Times New Roman"/>
          <w:i/>
          <w:color w:val="FF0000"/>
          <w:sz w:val="26"/>
          <w:szCs w:val="26"/>
        </w:rPr>
        <w:t xml:space="preserve"> </w:t>
      </w:r>
      <w:r w:rsidRPr="001D6ABE">
        <w:rPr>
          <w:rFonts w:ascii="Times New Roman" w:hAnsi="Times New Roman"/>
          <w:i/>
          <w:color w:val="000000"/>
          <w:sz w:val="26"/>
          <w:szCs w:val="26"/>
        </w:rPr>
        <w:t xml:space="preserve">Тираспольском ЗАГСе, изменив фамилию по мужу. Паспорт гражданина Республики Молдовы в связи со сменой фамилии не переоформила. Спустя время, заявительница, будучи беременной, по паспорту гражданина Республики Молдова, который значился под девичьей фамилией, выехала в Республику Турция, где родила сына. Обратившись в органы ЗАГС Республики Турция, в актовой записи о рождении сына, ребенок был зарегистрирован на девичью фамилию матери Б., и со слов матери были записаны данные отца. По возвращению в Приднестровскую Молдавскую Республику гражданка Г. столкнулась с рядом проблем, связанных с регистрацией факта рождения сына. Органы ЗАГС г.Тирасполь отказывались зарегистрировать факт рождения ребенка, следовательно и  в выдаче свидетельства о рождении. На протяжении 5 лет ребенок проживал без документов, что стало причиной непосещения детского сада. Без свидетельства о рождении сына заявительница была лишена права на получение статуса «многодетная мать» и оформления пособий и льгот, предусмотренных действующим законодательством Приднестровской Молдавской Республики. </w:t>
      </w:r>
    </w:p>
    <w:p w:rsidR="00D72555" w:rsidRPr="001D6ABE" w:rsidRDefault="00D72555" w:rsidP="00D72555">
      <w:pPr>
        <w:spacing w:after="0"/>
        <w:ind w:left="567" w:firstLine="567"/>
        <w:jc w:val="both"/>
        <w:rPr>
          <w:rFonts w:ascii="Times New Roman" w:hAnsi="Times New Roman"/>
          <w:i/>
          <w:color w:val="000000"/>
          <w:sz w:val="26"/>
          <w:szCs w:val="26"/>
        </w:rPr>
      </w:pPr>
      <w:r w:rsidRPr="001D6ABE">
        <w:rPr>
          <w:rFonts w:ascii="Times New Roman" w:hAnsi="Times New Roman"/>
          <w:i/>
          <w:color w:val="000000"/>
          <w:sz w:val="26"/>
          <w:szCs w:val="26"/>
        </w:rPr>
        <w:t xml:space="preserve"> Уполномоченным была оказана юридическая помощь гражданке Г.</w:t>
      </w:r>
      <w:r w:rsidR="002C0DF2">
        <w:rPr>
          <w:rFonts w:ascii="Times New Roman" w:hAnsi="Times New Roman"/>
          <w:i/>
          <w:color w:val="000000"/>
          <w:sz w:val="26"/>
          <w:szCs w:val="26"/>
        </w:rPr>
        <w:t xml:space="preserve">         </w:t>
      </w:r>
      <w:r w:rsidRPr="001D6ABE">
        <w:rPr>
          <w:rFonts w:ascii="Times New Roman" w:hAnsi="Times New Roman"/>
          <w:i/>
          <w:color w:val="000000"/>
          <w:sz w:val="26"/>
          <w:szCs w:val="26"/>
        </w:rPr>
        <w:t xml:space="preserve"> в подготовке искового заявления в суд о признании факта рождения ее сына. </w:t>
      </w:r>
    </w:p>
    <w:p w:rsidR="00D72555" w:rsidRPr="00D72555" w:rsidRDefault="00D72555" w:rsidP="00D72555">
      <w:pPr>
        <w:spacing w:after="0"/>
        <w:ind w:firstLine="568"/>
        <w:jc w:val="both"/>
        <w:rPr>
          <w:rFonts w:ascii="Times New Roman" w:eastAsia="Calibri" w:hAnsi="Times New Roman"/>
          <w:sz w:val="26"/>
          <w:szCs w:val="26"/>
          <w:lang w:eastAsia="en-US"/>
        </w:rPr>
      </w:pPr>
      <w:r w:rsidRPr="00D72555">
        <w:rPr>
          <w:rFonts w:ascii="Times New Roman" w:eastAsia="Calibri" w:hAnsi="Times New Roman"/>
          <w:sz w:val="26"/>
          <w:szCs w:val="26"/>
          <w:lang w:eastAsia="en-US"/>
        </w:rPr>
        <w:lastRenderedPageBreak/>
        <w:t xml:space="preserve">В ходе разбирательства подобных обращений, большинство этих граждан обучались в учреждениях общего образования (школах) нашей республики, и при их зачислении никто не задался вопросом - почему у детей отсутствуют свидетельства о рождении. Во многих случаях фамилия, имя, отчество указывались со слов родителей. </w:t>
      </w:r>
    </w:p>
    <w:p w:rsidR="00D72555" w:rsidRPr="00D72555" w:rsidRDefault="00D72555" w:rsidP="00D72555">
      <w:pPr>
        <w:spacing w:after="0"/>
        <w:ind w:firstLine="568"/>
        <w:jc w:val="both"/>
        <w:rPr>
          <w:rFonts w:ascii="Times New Roman" w:eastAsia="Calibri" w:hAnsi="Times New Roman"/>
          <w:sz w:val="26"/>
          <w:szCs w:val="26"/>
          <w:lang w:eastAsia="en-US"/>
        </w:rPr>
      </w:pPr>
      <w:r w:rsidRPr="00D72555">
        <w:rPr>
          <w:rFonts w:ascii="Times New Roman" w:eastAsia="Calibri" w:hAnsi="Times New Roman"/>
          <w:sz w:val="26"/>
          <w:szCs w:val="26"/>
          <w:lang w:eastAsia="en-US"/>
        </w:rPr>
        <w:t xml:space="preserve">Из-за безответственности своих родителей граждане не могут документироваться паспортом гражданина Приднестровской Молдавской Республики, продолжить свое обучение в средних специальных и высших учебных заведениях, трудоустроиться, зарегистрировать брак и в полной мере реализовать свои права.  </w:t>
      </w:r>
    </w:p>
    <w:p w:rsidR="00D72555" w:rsidRPr="00D72555" w:rsidRDefault="00D72555" w:rsidP="00D72555">
      <w:pPr>
        <w:spacing w:after="0"/>
        <w:ind w:firstLine="568"/>
        <w:jc w:val="both"/>
        <w:rPr>
          <w:rFonts w:ascii="Times New Roman" w:eastAsia="Calibri" w:hAnsi="Times New Roman"/>
          <w:sz w:val="26"/>
          <w:szCs w:val="26"/>
          <w:lang w:eastAsia="en-US"/>
        </w:rPr>
      </w:pPr>
      <w:r w:rsidRPr="001D6ABE">
        <w:rPr>
          <w:rFonts w:ascii="Times New Roman" w:hAnsi="Times New Roman"/>
          <w:sz w:val="26"/>
          <w:szCs w:val="26"/>
        </w:rPr>
        <w:t xml:space="preserve">Учитывая вышеизложенное и озабоченность Уполномоченного </w:t>
      </w:r>
      <w:r w:rsidRPr="00D72555">
        <w:rPr>
          <w:rFonts w:ascii="Times New Roman" w:eastAsia="Calibri" w:hAnsi="Times New Roman"/>
          <w:sz w:val="26"/>
          <w:szCs w:val="26"/>
          <w:lang w:eastAsia="en-US"/>
        </w:rPr>
        <w:t xml:space="preserve">по вопросам документирования, идентификации личности, установления и регистрации факта рождения граждан, и в целях недопущения подобных случаев, в дальнейшем Уполномоченный посчитал необходимым в соответствии с Конституционным Законом Приднестровской Молдавской Республики «Об Уполномоченном по правам человека в Приднестровской Молдавской Республике» провести анализ в учреждениях общего образования (школах) и учреждениях дошкольного образования по городам и районам Приднестровской Молдавской Республики личных дел учащихся на предмет наличия в них копий свидетельств о рождении детей.  </w:t>
      </w:r>
    </w:p>
    <w:p w:rsidR="00D72555" w:rsidRPr="001D6ABE" w:rsidRDefault="00D72555" w:rsidP="00D72555">
      <w:pPr>
        <w:spacing w:after="0"/>
        <w:ind w:firstLine="568"/>
        <w:jc w:val="both"/>
        <w:rPr>
          <w:rFonts w:ascii="Times New Roman" w:hAnsi="Times New Roman"/>
          <w:sz w:val="26"/>
          <w:szCs w:val="26"/>
        </w:rPr>
      </w:pPr>
      <w:r w:rsidRPr="001D6ABE">
        <w:rPr>
          <w:rFonts w:ascii="Times New Roman" w:hAnsi="Times New Roman"/>
          <w:sz w:val="26"/>
          <w:szCs w:val="26"/>
        </w:rPr>
        <w:t xml:space="preserve">В ходе проведенных проверок личных дел учащихся и воспитанников муниципальных организаций общего и дошкольного образования </w:t>
      </w:r>
      <w:r w:rsidR="002C0DF2">
        <w:rPr>
          <w:rFonts w:ascii="Times New Roman" w:hAnsi="Times New Roman"/>
          <w:sz w:val="26"/>
          <w:szCs w:val="26"/>
        </w:rPr>
        <w:t xml:space="preserve">                         </w:t>
      </w:r>
      <w:r w:rsidRPr="001D6ABE">
        <w:rPr>
          <w:rFonts w:ascii="Times New Roman" w:hAnsi="Times New Roman"/>
          <w:sz w:val="26"/>
          <w:szCs w:val="26"/>
        </w:rPr>
        <w:t>МУ «Слободзейское районное управление народного образования» выявило факт отсутствия свидетельства о рождении учащейся МОУ «Ново-Андрияшевская общеобразовательная школа-детский сад». По данному факту своевременно проводилась работа по оформлению свидетельства о рождении.</w:t>
      </w:r>
    </w:p>
    <w:p w:rsidR="00D72555" w:rsidRPr="001D6ABE" w:rsidRDefault="00D72555" w:rsidP="00D72555">
      <w:pPr>
        <w:spacing w:after="0"/>
        <w:ind w:firstLine="568"/>
        <w:jc w:val="both"/>
        <w:rPr>
          <w:rFonts w:ascii="Times New Roman" w:hAnsi="Times New Roman"/>
          <w:i/>
          <w:sz w:val="26"/>
          <w:szCs w:val="26"/>
        </w:rPr>
      </w:pPr>
    </w:p>
    <w:p w:rsidR="00D72555" w:rsidRPr="00D72555" w:rsidRDefault="00D72555" w:rsidP="00D72555">
      <w:pPr>
        <w:spacing w:after="0"/>
        <w:ind w:left="567" w:firstLine="567"/>
        <w:jc w:val="both"/>
        <w:rPr>
          <w:rFonts w:ascii="Times New Roman" w:eastAsia="Calibri" w:hAnsi="Times New Roman"/>
          <w:i/>
          <w:sz w:val="26"/>
          <w:szCs w:val="26"/>
          <w:lang w:eastAsia="en-US"/>
        </w:rPr>
      </w:pPr>
      <w:r w:rsidRPr="001D6ABE">
        <w:rPr>
          <w:rFonts w:ascii="Times New Roman" w:hAnsi="Times New Roman"/>
          <w:i/>
          <w:sz w:val="26"/>
          <w:szCs w:val="26"/>
        </w:rPr>
        <w:t xml:space="preserve">К Уполномоченному на рассмотрение поступило обращение гражданина К,. у которого дети  не имеют документы, удостоверяющие их личность. Дети являются уроженцами </w:t>
      </w:r>
      <w:r w:rsidRPr="00D72555">
        <w:rPr>
          <w:rFonts w:ascii="Times New Roman" w:eastAsia="Calibri" w:hAnsi="Times New Roman"/>
          <w:i/>
          <w:sz w:val="26"/>
          <w:szCs w:val="26"/>
          <w:lang w:eastAsia="en-US"/>
        </w:rPr>
        <w:t xml:space="preserve">г.Каушаны Республики Молдова, их биологический отец, гражданин К., гражданин Республики Молдова, мать гражданка Ф., уроженка с.Дубово Дубоссарского района.  С 2005 года отец с детьми переехали в с.Дубово Дубоссарского района, по сведениям заявителей их мать, гражданка Ф., осталась в Республике Молдова, участия в их воспитании никогда не принимала и не интересовалась своими детьми. При рождении детей мать не обращалась в органы ЗАГС Республики Молдовы по регистрации рождения своих детей.  Тем самым дети по настоящее время проживают без документов, удостоверяющих их личность. Дети посещали детский сад в с.Дубово, обучались в Дубовской общеобразовательной школе, в Дубоссарской специальной (коррекционной) школе-интернате </w:t>
      </w:r>
      <w:r w:rsidRPr="00D72555">
        <w:rPr>
          <w:rFonts w:ascii="Times New Roman" w:eastAsia="Calibri" w:hAnsi="Times New Roman"/>
          <w:i/>
          <w:sz w:val="26"/>
          <w:szCs w:val="26"/>
          <w:lang w:val="en-US" w:eastAsia="en-US"/>
        </w:rPr>
        <w:t>VIII</w:t>
      </w:r>
      <w:r w:rsidRPr="00D72555">
        <w:rPr>
          <w:rFonts w:ascii="Times New Roman" w:eastAsia="Calibri" w:hAnsi="Times New Roman"/>
          <w:i/>
          <w:sz w:val="26"/>
          <w:szCs w:val="26"/>
          <w:lang w:eastAsia="en-US"/>
        </w:rPr>
        <w:t xml:space="preserve"> вида для детей с нарушениями интеллекта, и никто из руководителей </w:t>
      </w:r>
      <w:r w:rsidRPr="00D72555">
        <w:rPr>
          <w:rFonts w:ascii="Times New Roman" w:eastAsia="Calibri" w:hAnsi="Times New Roman"/>
          <w:i/>
          <w:sz w:val="26"/>
          <w:szCs w:val="26"/>
          <w:lang w:eastAsia="en-US"/>
        </w:rPr>
        <w:lastRenderedPageBreak/>
        <w:t xml:space="preserve">общеобразовательных учреждений не обозначал вопрос о документировании детей. </w:t>
      </w:r>
    </w:p>
    <w:p w:rsidR="00D72555" w:rsidRPr="00D72555" w:rsidRDefault="00D72555" w:rsidP="00D72555">
      <w:pPr>
        <w:spacing w:after="0"/>
        <w:ind w:left="567" w:firstLine="567"/>
        <w:jc w:val="both"/>
        <w:rPr>
          <w:rFonts w:ascii="Times New Roman" w:eastAsia="Calibri" w:hAnsi="Times New Roman"/>
          <w:i/>
          <w:sz w:val="26"/>
          <w:szCs w:val="26"/>
          <w:lang w:eastAsia="en-US"/>
        </w:rPr>
      </w:pPr>
      <w:r w:rsidRPr="00D72555">
        <w:rPr>
          <w:rFonts w:ascii="Times New Roman" w:eastAsia="Calibri" w:hAnsi="Times New Roman"/>
          <w:i/>
          <w:sz w:val="26"/>
          <w:szCs w:val="26"/>
          <w:lang w:eastAsia="en-US"/>
        </w:rPr>
        <w:t xml:space="preserve">В ходе разбирательства, в связи с истекшим сроком действия паспорта гражданина Республики Молдовы во время пандемии вызванной распространением </w:t>
      </w:r>
      <w:r w:rsidRPr="001D6ABE">
        <w:rPr>
          <w:rFonts w:ascii="Times New Roman" w:hAnsi="Times New Roman"/>
          <w:i/>
          <w:sz w:val="26"/>
          <w:szCs w:val="26"/>
          <w:shd w:val="clear" w:color="auto" w:fill="FFFFFF"/>
        </w:rPr>
        <w:t xml:space="preserve">COVID-19, </w:t>
      </w:r>
      <w:r w:rsidRPr="00D72555">
        <w:rPr>
          <w:rFonts w:ascii="Times New Roman" w:eastAsia="Calibri" w:hAnsi="Times New Roman"/>
          <w:i/>
          <w:sz w:val="26"/>
          <w:szCs w:val="26"/>
          <w:lang w:eastAsia="en-US"/>
        </w:rPr>
        <w:t xml:space="preserve">отцу, гражданину К., совместно с Управлением по вопросам миграции Министерства внутренних дел Приднестровской Молдавской Республики и Министерством государственной безопасности Приднестровской Молдавской Республики было оказано содействие в продлении </w:t>
      </w:r>
      <w:r w:rsidRPr="00D72555">
        <w:rPr>
          <w:rFonts w:ascii="Times New Roman" w:eastAsia="Calibri" w:hAnsi="Times New Roman"/>
          <w:i/>
          <w:color w:val="000000"/>
          <w:sz w:val="26"/>
          <w:szCs w:val="26"/>
          <w:lang w:eastAsia="en-US"/>
        </w:rPr>
        <w:t xml:space="preserve">паспорта гражданина Республики Молдова. Одновременно при содействии Уполномоченного по правам человека в Приднестровской Молдавской Республике и омбудсмена Республики Молдова отец получил дубликаты справок о рождении троих детей, выданные Районной больницей г.Каушаны, где были рождены дети. </w:t>
      </w:r>
      <w:r w:rsidR="002C0DF2">
        <w:rPr>
          <w:rFonts w:ascii="Times New Roman" w:eastAsia="Calibri" w:hAnsi="Times New Roman"/>
          <w:i/>
          <w:color w:val="000000"/>
          <w:sz w:val="26"/>
          <w:szCs w:val="26"/>
          <w:lang w:eastAsia="en-US"/>
        </w:rPr>
        <w:t xml:space="preserve">               </w:t>
      </w:r>
      <w:r w:rsidRPr="00D72555">
        <w:rPr>
          <w:rFonts w:ascii="Times New Roman" w:eastAsia="Calibri" w:hAnsi="Times New Roman"/>
          <w:i/>
          <w:color w:val="000000"/>
          <w:sz w:val="26"/>
          <w:szCs w:val="26"/>
          <w:lang w:eastAsia="en-US"/>
        </w:rPr>
        <w:t>На основании полученных справок о рождении отец К. обратился в Министерство социального обеспечения Республики Молдовы в целях оказания содействия в подготовке исковых заявлений в судебные органы Республики Молдова об установлении факта рождения совершеннолетних сына и дочери</w:t>
      </w:r>
      <w:r w:rsidRPr="00D72555">
        <w:rPr>
          <w:rFonts w:ascii="Times New Roman" w:eastAsia="Calibri" w:hAnsi="Times New Roman"/>
          <w:i/>
          <w:sz w:val="26"/>
          <w:szCs w:val="26"/>
          <w:lang w:eastAsia="en-US"/>
        </w:rPr>
        <w:t>. В целях возможности выезда детей для принятия участия в судебных заседаниях в судебных органах Республики Молдова и въезда на территорию Приднестровья, при содействии Управления по вопросам миграции Министерства внутренних дел Приднестровской Молдавской Республики и Министерства государственной безопасности Приднестровской Молдавской Республики была проведена процедура по установлению личности детей и выдано разрешение на пересечение границы в Республику Молдова и обратно домой.</w:t>
      </w:r>
    </w:p>
    <w:p w:rsidR="00D72555" w:rsidRPr="00D72555" w:rsidRDefault="00D72555" w:rsidP="00D72555">
      <w:pPr>
        <w:spacing w:after="0"/>
        <w:ind w:left="567" w:firstLine="567"/>
        <w:jc w:val="both"/>
        <w:rPr>
          <w:rFonts w:ascii="Times New Roman" w:eastAsia="Calibri" w:hAnsi="Times New Roman"/>
          <w:i/>
          <w:sz w:val="26"/>
          <w:szCs w:val="26"/>
          <w:lang w:eastAsia="en-US"/>
        </w:rPr>
      </w:pPr>
      <w:r w:rsidRPr="00D72555">
        <w:rPr>
          <w:rFonts w:ascii="Times New Roman" w:eastAsia="Calibri" w:hAnsi="Times New Roman"/>
          <w:i/>
          <w:sz w:val="26"/>
          <w:szCs w:val="26"/>
          <w:lang w:eastAsia="en-US"/>
        </w:rPr>
        <w:t>Одновременно несовершеннолетней дочери 2005 года рождения,  органами ЗАГСа Республики Молдовы было выдано свидетельство о ее рождении, которое было легализовано в Министерстве иностранных дел Приднестровской Молдавской Республики, что предоставит ей возможность обратиться в Управление по вопросам миграции Министерства внутренних дел Приднестровской Молдавской Республики для подачи документов на гражданство Приднестровской Молдавской Республики и получение паспорта гражданина Приднестровской Молдавской Республики. В настоящее время обращение находится в работе Уполномоченного для разрешения вопросов по получению свидетельств о рождении совершеннолетних детей и их документированию всех детей.</w:t>
      </w:r>
    </w:p>
    <w:p w:rsidR="00D72555" w:rsidRPr="001D6ABE" w:rsidRDefault="00D72555" w:rsidP="00D72555">
      <w:pPr>
        <w:spacing w:after="0"/>
        <w:ind w:firstLine="709"/>
        <w:jc w:val="both"/>
        <w:rPr>
          <w:rFonts w:ascii="Times New Roman" w:hAnsi="Times New Roman"/>
          <w:sz w:val="26"/>
          <w:szCs w:val="26"/>
        </w:rPr>
      </w:pPr>
    </w:p>
    <w:p w:rsidR="00D72555" w:rsidRPr="00D72555" w:rsidRDefault="00D72555" w:rsidP="002C0DF2">
      <w:pPr>
        <w:spacing w:after="0"/>
        <w:ind w:firstLine="567"/>
        <w:jc w:val="both"/>
        <w:rPr>
          <w:rFonts w:ascii="Times New Roman" w:eastAsia="Calibri" w:hAnsi="Times New Roman"/>
          <w:sz w:val="26"/>
          <w:szCs w:val="26"/>
          <w:lang w:eastAsia="en-US"/>
        </w:rPr>
      </w:pPr>
      <w:r w:rsidRPr="001D6ABE">
        <w:rPr>
          <w:rFonts w:ascii="Times New Roman" w:hAnsi="Times New Roman"/>
          <w:sz w:val="26"/>
          <w:szCs w:val="26"/>
        </w:rPr>
        <w:t xml:space="preserve">Регистрация каждого ребенка и уверенность, что у него есть имя и гражданство, является первым шагом к тому, что они наделены правами и правом на </w:t>
      </w:r>
      <w:r w:rsidRPr="001D6ABE">
        <w:rPr>
          <w:rFonts w:ascii="Times New Roman" w:hAnsi="Times New Roman"/>
          <w:sz w:val="26"/>
          <w:szCs w:val="26"/>
          <w:shd w:val="clear" w:color="auto" w:fill="FFFFFF"/>
        </w:rPr>
        <w:t xml:space="preserve"> особую  защиту и помощь, предоставляемые государством.</w:t>
      </w:r>
    </w:p>
    <w:p w:rsidR="00D72555" w:rsidRPr="00D72555" w:rsidRDefault="00D72555" w:rsidP="00D72555">
      <w:pPr>
        <w:spacing w:after="0"/>
        <w:ind w:firstLine="709"/>
        <w:jc w:val="both"/>
        <w:rPr>
          <w:rFonts w:ascii="Times New Roman" w:eastAsia="Calibri" w:hAnsi="Times New Roman"/>
          <w:sz w:val="26"/>
          <w:szCs w:val="26"/>
          <w:lang w:eastAsia="en-US"/>
        </w:rPr>
      </w:pPr>
      <w:r w:rsidRPr="001D6ABE">
        <w:rPr>
          <w:rFonts w:ascii="Times New Roman" w:hAnsi="Times New Roman"/>
          <w:sz w:val="26"/>
          <w:szCs w:val="26"/>
        </w:rPr>
        <w:t xml:space="preserve">Регистрация ребенка - является главным элементом  без которого дети остаются незамеченными во взрослой жизни: они не имеют никакого </w:t>
      </w:r>
      <w:r w:rsidRPr="001D6ABE">
        <w:rPr>
          <w:rFonts w:ascii="Times New Roman" w:hAnsi="Times New Roman"/>
          <w:sz w:val="26"/>
          <w:szCs w:val="26"/>
        </w:rPr>
        <w:lastRenderedPageBreak/>
        <w:t>юридического статуса, не имеют права голоса и подвергаются большему риску нарушений других их прав.</w:t>
      </w:r>
    </w:p>
    <w:p w:rsidR="00D72555" w:rsidRPr="00D72555" w:rsidRDefault="00D72555" w:rsidP="00D72555">
      <w:pPr>
        <w:spacing w:after="0"/>
        <w:ind w:firstLine="709"/>
        <w:jc w:val="both"/>
        <w:rPr>
          <w:rFonts w:ascii="Times New Roman" w:eastAsia="Calibri" w:hAnsi="Times New Roman"/>
          <w:sz w:val="26"/>
          <w:szCs w:val="26"/>
          <w:lang w:eastAsia="en-US"/>
        </w:rPr>
      </w:pPr>
      <w:r w:rsidRPr="001D6ABE">
        <w:rPr>
          <w:rFonts w:ascii="Times New Roman" w:hAnsi="Times New Roman"/>
          <w:sz w:val="26"/>
          <w:szCs w:val="26"/>
        </w:rPr>
        <w:t xml:space="preserve">Дети нуждаются в документах, удостоверяющих их личность, для получения доступа ко множеству других прав, от образования до медицинской помощи и государственных пособий. Отсутствие этих документов делает незарегистрированных детей одними из самых уязвимых в мире. Тот факт, что у них нет никаких сведений о том - кто они и сколько им лет, также означает, что они лишены защиты, предоставляемой другим детям. </w:t>
      </w:r>
    </w:p>
    <w:p w:rsidR="00D72555" w:rsidRPr="001D6ABE" w:rsidRDefault="00D72555" w:rsidP="00D72555">
      <w:pPr>
        <w:spacing w:after="0"/>
        <w:ind w:firstLine="709"/>
        <w:jc w:val="both"/>
        <w:rPr>
          <w:rFonts w:ascii="Times New Roman" w:hAnsi="Times New Roman"/>
          <w:sz w:val="26"/>
          <w:szCs w:val="26"/>
        </w:rPr>
      </w:pPr>
      <w:r w:rsidRPr="001D6ABE">
        <w:rPr>
          <w:rFonts w:ascii="Times New Roman" w:hAnsi="Times New Roman"/>
          <w:sz w:val="26"/>
          <w:szCs w:val="26"/>
        </w:rPr>
        <w:t>Отсутствие документов, удостоверяющих личность также делает детей более уязвимыми в сфере торговли людьми и к другим формам эксплуатации, так как без правового статуса, они целиком и полностью во власти своих потенциальных обидчиков.</w:t>
      </w:r>
    </w:p>
    <w:p w:rsidR="00D72555" w:rsidRPr="001D6ABE" w:rsidRDefault="00D72555" w:rsidP="00D72555">
      <w:pPr>
        <w:spacing w:after="0"/>
        <w:ind w:firstLine="709"/>
        <w:jc w:val="both"/>
        <w:rPr>
          <w:rFonts w:ascii="Times New Roman" w:hAnsi="Times New Roman"/>
          <w:color w:val="000000"/>
          <w:spacing w:val="3"/>
          <w:sz w:val="26"/>
          <w:szCs w:val="26"/>
        </w:rPr>
      </w:pPr>
    </w:p>
    <w:p w:rsidR="00D72555" w:rsidRPr="001D6ABE" w:rsidRDefault="00D72555" w:rsidP="00D72555">
      <w:pPr>
        <w:spacing w:after="0"/>
        <w:ind w:firstLine="709"/>
        <w:jc w:val="both"/>
        <w:rPr>
          <w:rFonts w:ascii="Times New Roman" w:hAnsi="Times New Roman"/>
          <w:color w:val="000000"/>
          <w:sz w:val="26"/>
          <w:szCs w:val="26"/>
          <w:shd w:val="clear" w:color="auto" w:fill="FFFFFF"/>
        </w:rPr>
      </w:pPr>
      <w:r w:rsidRPr="001D6ABE">
        <w:rPr>
          <w:rFonts w:ascii="Times New Roman" w:hAnsi="Times New Roman"/>
          <w:color w:val="000000"/>
          <w:spacing w:val="3"/>
          <w:sz w:val="26"/>
          <w:szCs w:val="26"/>
        </w:rPr>
        <w:t xml:space="preserve">С 2007 года, с момента подписания Соглашения о </w:t>
      </w:r>
      <w:r w:rsidRPr="00D72555">
        <w:rPr>
          <w:rStyle w:val="t13"/>
          <w:rFonts w:ascii="Times New Roman" w:hAnsi="Times New Roman"/>
          <w:color w:val="000000"/>
          <w:sz w:val="26"/>
          <w:szCs w:val="26"/>
        </w:rPr>
        <w:t xml:space="preserve">сотрудничестве между Уполномоченным по правам человека в Российской Федерации и Уполномоченным по правам человека в Приднестровской Молдавской Республике, заключенного в целях </w:t>
      </w:r>
      <w:r w:rsidRPr="001D6ABE">
        <w:rPr>
          <w:rFonts w:ascii="Times New Roman" w:hAnsi="Times New Roman"/>
          <w:color w:val="000000"/>
          <w:sz w:val="26"/>
          <w:szCs w:val="26"/>
          <w:shd w:val="clear" w:color="auto" w:fill="FFFFFF"/>
        </w:rPr>
        <w:t xml:space="preserve">защиты прав и свобод всех лиц, постоянно проживающих или временно находящихся на территории Российской Федерации и Приднестровской Молдавской Республики, в переделах своих должностных полномочий, Уполномоченный по мере возможности оказывает содействие гражданам в получении сведений, копий документов необходимых при разрешении различных вопросов, оформлении документов. В силу возраста, материального положения, либо иных причин, граждане не имеют возможности выехать за пределы Республики. </w:t>
      </w:r>
    </w:p>
    <w:p w:rsidR="00D72555" w:rsidRPr="001D6ABE" w:rsidRDefault="00D72555" w:rsidP="00D72555">
      <w:pPr>
        <w:spacing w:after="0"/>
        <w:ind w:firstLine="709"/>
        <w:jc w:val="both"/>
        <w:rPr>
          <w:rFonts w:ascii="Times New Roman" w:hAnsi="Times New Roman"/>
          <w:b/>
          <w:sz w:val="26"/>
          <w:szCs w:val="26"/>
        </w:rPr>
      </w:pPr>
      <w:r w:rsidRPr="001D6ABE">
        <w:rPr>
          <w:rFonts w:ascii="Times New Roman" w:hAnsi="Times New Roman"/>
          <w:sz w:val="26"/>
          <w:szCs w:val="26"/>
        </w:rPr>
        <w:t>Одним из примеров может послужить обращение граждан (отца и его совершеннолетней дочери), обратившихся за оказанием содействия в получении сведений о их выписке из Российской Федерации, что позволило бы им оформить постоянную регистрацию по месту жительства в г. Тирасполь, а отцу -</w:t>
      </w:r>
      <w:r w:rsidR="00CC763C">
        <w:rPr>
          <w:rFonts w:ascii="Times New Roman" w:hAnsi="Times New Roman"/>
          <w:sz w:val="26"/>
          <w:szCs w:val="26"/>
        </w:rPr>
        <w:t xml:space="preserve"> </w:t>
      </w:r>
      <w:r w:rsidRPr="001D6ABE">
        <w:rPr>
          <w:rFonts w:ascii="Times New Roman" w:hAnsi="Times New Roman"/>
          <w:sz w:val="26"/>
          <w:szCs w:val="26"/>
        </w:rPr>
        <w:t>пенсию на территории Приднестровской Молдавской Республики.</w:t>
      </w:r>
      <w:r w:rsidRPr="001D6ABE">
        <w:rPr>
          <w:rFonts w:ascii="Times New Roman" w:hAnsi="Times New Roman"/>
          <w:b/>
          <w:sz w:val="26"/>
          <w:szCs w:val="26"/>
        </w:rPr>
        <w:t xml:space="preserve"> </w:t>
      </w:r>
    </w:p>
    <w:p w:rsidR="00D72555" w:rsidRPr="001D6ABE" w:rsidRDefault="00D72555" w:rsidP="00D72555">
      <w:pPr>
        <w:spacing w:after="0"/>
        <w:ind w:left="567" w:firstLine="567"/>
        <w:jc w:val="both"/>
        <w:rPr>
          <w:rFonts w:ascii="Times New Roman" w:hAnsi="Times New Roman"/>
          <w:i/>
          <w:sz w:val="26"/>
          <w:szCs w:val="26"/>
        </w:rPr>
      </w:pP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Заявители</w:t>
      </w:r>
      <w:r w:rsidRPr="001D6ABE">
        <w:rPr>
          <w:rFonts w:ascii="Times New Roman" w:hAnsi="Times New Roman"/>
          <w:b/>
          <w:i/>
          <w:sz w:val="26"/>
          <w:szCs w:val="26"/>
        </w:rPr>
        <w:t xml:space="preserve"> </w:t>
      </w:r>
      <w:r w:rsidRPr="001D6ABE">
        <w:rPr>
          <w:rFonts w:ascii="Times New Roman" w:hAnsi="Times New Roman"/>
          <w:i/>
          <w:sz w:val="26"/>
          <w:szCs w:val="26"/>
        </w:rPr>
        <w:t>являлись гражданами Российской Федерации и Приднестровской Молдавской Республики. В Приднестровье проживали по временной регистрации, а постоянно зарегистрированными по месту жительства значились у своей родственницы в Российской Федерации, где один из заявителей получал российскую пенсию.</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 xml:space="preserve">На основании Решения </w:t>
      </w:r>
      <w:r w:rsidR="00893E5F" w:rsidRPr="001D6ABE">
        <w:rPr>
          <w:rFonts w:ascii="Times New Roman" w:hAnsi="Times New Roman"/>
          <w:i/>
          <w:sz w:val="26"/>
          <w:szCs w:val="26"/>
        </w:rPr>
        <w:t xml:space="preserve">Руднянского районного суда Смоленской области </w:t>
      </w:r>
      <w:r w:rsidRPr="001D6ABE">
        <w:rPr>
          <w:rFonts w:ascii="Times New Roman" w:hAnsi="Times New Roman"/>
          <w:i/>
          <w:sz w:val="26"/>
          <w:szCs w:val="26"/>
        </w:rPr>
        <w:t xml:space="preserve">по иску собственника жилого дома, в котором заявители значились постоянно зарегистрированными  по месту жительства, заявители были признаны утратившими право пользования жилым домом и сняты с регистрационного учета. Тем самым, заявитель утратил право на получение российской пенсии. В паспортный отдел микрорайона «Октябрьский» в постоянной регистрации по месту жительства на основании </w:t>
      </w:r>
      <w:r w:rsidRPr="001D6ABE">
        <w:rPr>
          <w:rFonts w:ascii="Times New Roman" w:hAnsi="Times New Roman"/>
          <w:i/>
          <w:sz w:val="26"/>
          <w:szCs w:val="26"/>
        </w:rPr>
        <w:lastRenderedPageBreak/>
        <w:t>вышеуказанного Решения заявителям было отказано из-за отсутствия адресного листка убытия из Российской Федерации. Тем самым, выдача российской пенсии заявителю была прекращена, и подать документы на пенсию на территории Приднестровской Молдавской Республики заявитель не мог. Выехать в Российскую Федерацию для получения адресного листка убытия заявители не имели возможности из-за материальных трудностей и преклонного возраста отца.</w:t>
      </w: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После вмешательства Уполномоченного и содействию Управления по вопросам миграции Министерства внутренних дел Приднестровской Молдавской Республики, а также р</w:t>
      </w:r>
      <w:r w:rsidRPr="001D6ABE">
        <w:rPr>
          <w:rFonts w:ascii="Times New Roman" w:hAnsi="Times New Roman"/>
          <w:i/>
          <w:color w:val="000000"/>
          <w:spacing w:val="3"/>
          <w:sz w:val="26"/>
          <w:szCs w:val="26"/>
        </w:rPr>
        <w:t xml:space="preserve">уководствуясь Соглашением о </w:t>
      </w:r>
      <w:r w:rsidRPr="00D72555">
        <w:rPr>
          <w:rStyle w:val="t13"/>
          <w:rFonts w:ascii="Times New Roman" w:hAnsi="Times New Roman"/>
          <w:i/>
          <w:color w:val="000000"/>
          <w:sz w:val="26"/>
          <w:szCs w:val="26"/>
        </w:rPr>
        <w:t xml:space="preserve">сотрудничестве, </w:t>
      </w:r>
      <w:r w:rsidRPr="001D6ABE">
        <w:rPr>
          <w:rFonts w:ascii="Times New Roman" w:hAnsi="Times New Roman"/>
          <w:i/>
          <w:color w:val="000000"/>
          <w:sz w:val="26"/>
          <w:szCs w:val="26"/>
          <w:shd w:val="clear" w:color="auto" w:fill="FFFFFF"/>
        </w:rPr>
        <w:t xml:space="preserve">Уполномоченным по правам человека в Российской Федерации была предоставлена информация </w:t>
      </w:r>
      <w:r w:rsidRPr="001D6ABE">
        <w:rPr>
          <w:rFonts w:ascii="Times New Roman" w:hAnsi="Times New Roman"/>
          <w:i/>
          <w:sz w:val="26"/>
          <w:szCs w:val="26"/>
        </w:rPr>
        <w:t xml:space="preserve">на основании имеющихся сведений из Главного управления по вопросам миграции Министерства внутренних дел Российской Федерации о снятии данных граждан с регистрационного учета Российской Федерации. На основании сведений из Главного управления по вопросам миграции Министерства внутренних дел Российской Федерации, Управление по вопросам миграции Министерства внутренних дел Приднестровской Молдавской Республики оформили заявителям постоянную регистрацию по месту жительства, а отец, являющийся пенсионером, смог оформить пенсию на территории Приднестровской Молдавской Республики. </w:t>
      </w:r>
      <w:r w:rsidRPr="001D6ABE">
        <w:rPr>
          <w:rFonts w:ascii="Times New Roman" w:hAnsi="Times New Roman"/>
          <w:i/>
          <w:sz w:val="26"/>
          <w:szCs w:val="26"/>
        </w:rPr>
        <w:tab/>
      </w:r>
    </w:p>
    <w:p w:rsidR="00D72555" w:rsidRPr="001D6ABE" w:rsidRDefault="00D72555" w:rsidP="00D72555">
      <w:pPr>
        <w:spacing w:after="0"/>
        <w:ind w:firstLine="709"/>
        <w:jc w:val="both"/>
        <w:rPr>
          <w:rFonts w:ascii="Times New Roman" w:hAnsi="Times New Roman"/>
          <w:sz w:val="26"/>
          <w:szCs w:val="26"/>
        </w:rPr>
      </w:pPr>
    </w:p>
    <w:p w:rsidR="00D72555" w:rsidRPr="001D6ABE" w:rsidRDefault="00D72555" w:rsidP="00D72555">
      <w:pPr>
        <w:spacing w:after="0"/>
        <w:ind w:firstLine="709"/>
        <w:jc w:val="both"/>
        <w:rPr>
          <w:rFonts w:ascii="Times New Roman" w:hAnsi="Times New Roman"/>
          <w:sz w:val="26"/>
          <w:szCs w:val="26"/>
        </w:rPr>
      </w:pPr>
      <w:r w:rsidRPr="001D6ABE">
        <w:rPr>
          <w:rFonts w:ascii="Times New Roman" w:hAnsi="Times New Roman"/>
          <w:sz w:val="26"/>
          <w:szCs w:val="26"/>
        </w:rPr>
        <w:t>Также может послужить примером обращение заявительницы по вопросу оказания содействия в получении копии актовой записи о расторжении брака на территории Башкортостан Российской Федерации и сведений, подтверждающих снятие ее с регистрационного учета на территории Российской Федерации. Что позволило бы ей в дальнейшем подать документы на паспорт гражданина Приднестровской Молдавской Республики, который ею ранее был утрачен, а также оформить пенсию на территории Приднестровской Молдавской Республики.</w:t>
      </w:r>
    </w:p>
    <w:p w:rsidR="00D72555" w:rsidRPr="001D6ABE" w:rsidRDefault="00D72555" w:rsidP="00D72555">
      <w:pPr>
        <w:spacing w:after="0"/>
        <w:ind w:left="567" w:firstLine="567"/>
        <w:jc w:val="both"/>
        <w:rPr>
          <w:rFonts w:ascii="Times New Roman" w:hAnsi="Times New Roman"/>
          <w:i/>
          <w:sz w:val="26"/>
          <w:szCs w:val="26"/>
        </w:rPr>
      </w:pPr>
    </w:p>
    <w:p w:rsidR="00D72555" w:rsidRPr="001D6ABE" w:rsidRDefault="00D72555" w:rsidP="00D72555">
      <w:pPr>
        <w:spacing w:after="0"/>
        <w:ind w:left="567" w:firstLine="567"/>
        <w:jc w:val="both"/>
        <w:rPr>
          <w:rFonts w:ascii="Times New Roman" w:hAnsi="Times New Roman"/>
          <w:i/>
          <w:sz w:val="26"/>
          <w:szCs w:val="26"/>
        </w:rPr>
      </w:pPr>
      <w:r w:rsidRPr="001D6ABE">
        <w:rPr>
          <w:rFonts w:ascii="Times New Roman" w:hAnsi="Times New Roman"/>
          <w:i/>
          <w:sz w:val="26"/>
          <w:szCs w:val="26"/>
        </w:rPr>
        <w:t>Заявительница на период брака с бывшим супругом значилась зарегистрированной по месту жительства родителей супруга в Российской Федерации. В 2007 г. в ЗАГСе г. Бирск, между супругами был расторгнут брак, заявительница, не получив на руки свидетельство о расторжении брака, выехала домой в Приднестровскую Молдавскую Республику. Позже,</w:t>
      </w:r>
      <w:r w:rsidR="00893E5F">
        <w:rPr>
          <w:rFonts w:ascii="Times New Roman" w:hAnsi="Times New Roman"/>
          <w:i/>
          <w:sz w:val="26"/>
          <w:szCs w:val="26"/>
        </w:rPr>
        <w:t xml:space="preserve">     </w:t>
      </w:r>
      <w:r w:rsidRPr="001D6ABE">
        <w:rPr>
          <w:rFonts w:ascii="Times New Roman" w:hAnsi="Times New Roman"/>
          <w:i/>
          <w:sz w:val="26"/>
          <w:szCs w:val="26"/>
        </w:rPr>
        <w:t xml:space="preserve"> с ее слов, она была снята с постоянной регистрации по месту жительства в </w:t>
      </w:r>
      <w:r w:rsidR="00893E5F">
        <w:rPr>
          <w:rFonts w:ascii="Times New Roman" w:hAnsi="Times New Roman"/>
          <w:i/>
          <w:sz w:val="26"/>
          <w:szCs w:val="26"/>
        </w:rPr>
        <w:t xml:space="preserve">        </w:t>
      </w:r>
      <w:r w:rsidRPr="001D6ABE">
        <w:rPr>
          <w:rFonts w:ascii="Times New Roman" w:hAnsi="Times New Roman"/>
          <w:i/>
          <w:sz w:val="26"/>
          <w:szCs w:val="26"/>
        </w:rPr>
        <w:t xml:space="preserve">г. Бирск. </w:t>
      </w:r>
    </w:p>
    <w:p w:rsidR="00D72555" w:rsidRPr="00D72555" w:rsidRDefault="00D72555" w:rsidP="00D72555">
      <w:pPr>
        <w:spacing w:after="0"/>
        <w:ind w:left="567" w:firstLine="567"/>
        <w:jc w:val="both"/>
        <w:rPr>
          <w:rFonts w:ascii="Times New Roman" w:hAnsi="Times New Roman"/>
          <w:i/>
          <w:color w:val="365F91"/>
          <w:sz w:val="26"/>
          <w:szCs w:val="26"/>
        </w:rPr>
      </w:pPr>
      <w:r w:rsidRPr="001D6ABE">
        <w:rPr>
          <w:rFonts w:ascii="Times New Roman" w:hAnsi="Times New Roman"/>
          <w:i/>
          <w:sz w:val="26"/>
          <w:szCs w:val="26"/>
        </w:rPr>
        <w:t xml:space="preserve">Заявительница находилась в трудной жизненной ситуации, без определенного места жительства, проживала в церкви в с. Ближний Хутор, тем самым выехать в Российскую Федерацию для получения свидетельства о расторжении брака и адресного листка убытия из Российской Федерации для данного человека было невозможным. Уполномоченным было оказано </w:t>
      </w:r>
      <w:r w:rsidRPr="001D6ABE">
        <w:rPr>
          <w:rFonts w:ascii="Times New Roman" w:hAnsi="Times New Roman"/>
          <w:i/>
          <w:sz w:val="26"/>
          <w:szCs w:val="26"/>
        </w:rPr>
        <w:lastRenderedPageBreak/>
        <w:t xml:space="preserve">содействие в получении листка убытия, подтверждающего снятие заявительницы с регистрационного учета из Отделения по вопросам миграции Отдела Министерства внутренних дел Российской Федерации Республики Башкортостан, а также сведений из Отдела записи актов гражданского состояния г.Бирск Республики Башкортостан о расторжения брака. </w:t>
      </w:r>
      <w:r w:rsidRPr="001D6ABE">
        <w:rPr>
          <w:rFonts w:ascii="Times New Roman" w:hAnsi="Times New Roman"/>
          <w:i/>
          <w:color w:val="000000"/>
          <w:sz w:val="26"/>
          <w:szCs w:val="26"/>
        </w:rPr>
        <w:t xml:space="preserve">На основании полученных документов заявительница получила возможность обратиться в паспортный отдел г.Слободзея для подачи документов на оформление паспорта гражданина Приднестровской Молдавской Республики и пенсии. </w:t>
      </w:r>
    </w:p>
    <w:p w:rsidR="00D72555" w:rsidRPr="00D72555" w:rsidRDefault="00D72555" w:rsidP="00D72555">
      <w:pPr>
        <w:spacing w:after="0"/>
        <w:ind w:firstLine="709"/>
        <w:jc w:val="both"/>
        <w:rPr>
          <w:rFonts w:ascii="Times New Roman" w:eastAsia="Calibri" w:hAnsi="Times New Roman"/>
          <w:sz w:val="26"/>
          <w:szCs w:val="26"/>
          <w:lang w:eastAsia="en-US"/>
        </w:rPr>
      </w:pPr>
    </w:p>
    <w:p w:rsidR="00D72555" w:rsidRPr="001D6ABE" w:rsidRDefault="00D72555" w:rsidP="00D72555">
      <w:pPr>
        <w:spacing w:after="0"/>
        <w:ind w:firstLine="709"/>
        <w:jc w:val="both"/>
        <w:rPr>
          <w:rFonts w:ascii="Times New Roman" w:hAnsi="Times New Roman"/>
          <w:sz w:val="26"/>
          <w:szCs w:val="26"/>
        </w:rPr>
      </w:pPr>
      <w:r w:rsidRPr="00D72555">
        <w:rPr>
          <w:rFonts w:ascii="Times New Roman" w:eastAsia="Calibri" w:hAnsi="Times New Roman"/>
          <w:sz w:val="26"/>
          <w:szCs w:val="26"/>
          <w:lang w:eastAsia="en-US"/>
        </w:rPr>
        <w:t xml:space="preserve">По мнению Уполномоченного, </w:t>
      </w:r>
      <w:r w:rsidRPr="001D6ABE">
        <w:rPr>
          <w:rFonts w:ascii="Times New Roman" w:hAnsi="Times New Roman"/>
          <w:sz w:val="26"/>
          <w:szCs w:val="26"/>
        </w:rPr>
        <w:t xml:space="preserve">к каждому обращению важно подходить </w:t>
      </w:r>
      <w:r w:rsidRPr="001D6ABE">
        <w:rPr>
          <w:rFonts w:ascii="Times New Roman" w:hAnsi="Times New Roman"/>
          <w:sz w:val="26"/>
          <w:szCs w:val="26"/>
          <w:shd w:val="clear" w:color="auto" w:fill="FFFFFF"/>
        </w:rPr>
        <w:t xml:space="preserve">всесторонне и объективно, </w:t>
      </w:r>
      <w:r w:rsidRPr="001D6ABE">
        <w:rPr>
          <w:rFonts w:ascii="Times New Roman" w:hAnsi="Times New Roman"/>
          <w:sz w:val="26"/>
          <w:szCs w:val="26"/>
        </w:rPr>
        <w:t>особенно если речь идет о нарушенных правах граждан. В к</w:t>
      </w:r>
      <w:r w:rsidRPr="001D6ABE">
        <w:rPr>
          <w:rFonts w:ascii="Times New Roman" w:hAnsi="Times New Roman"/>
          <w:sz w:val="26"/>
          <w:szCs w:val="26"/>
          <w:shd w:val="clear" w:color="auto" w:fill="FFFFFF"/>
        </w:rPr>
        <w:t xml:space="preserve">аждом обращении затронуты интересы и права граждан, которые обращаются в </w:t>
      </w:r>
      <w:r w:rsidRPr="001D6ABE">
        <w:rPr>
          <w:rFonts w:ascii="Times New Roman" w:hAnsi="Times New Roman"/>
          <w:sz w:val="26"/>
          <w:szCs w:val="26"/>
        </w:rPr>
        <w:t xml:space="preserve">органы государственной власти и управления, органы местного самоуправления и к должностным лицам, юридическим лицам с надеждой на восстановление или защиту их нарушенных прав, что требует больших усилий и дополнительного времени. </w:t>
      </w:r>
    </w:p>
    <w:p w:rsidR="00D72555" w:rsidRPr="001D6ABE" w:rsidRDefault="00D72555" w:rsidP="00D72555">
      <w:pPr>
        <w:spacing w:after="0"/>
        <w:ind w:firstLine="709"/>
        <w:jc w:val="both"/>
        <w:rPr>
          <w:rFonts w:ascii="Times New Roman" w:hAnsi="Times New Roman"/>
          <w:spacing w:val="3"/>
          <w:sz w:val="26"/>
          <w:szCs w:val="26"/>
        </w:rPr>
      </w:pPr>
      <w:r w:rsidRPr="001D6ABE">
        <w:rPr>
          <w:rFonts w:ascii="Times New Roman" w:hAnsi="Times New Roman"/>
          <w:spacing w:val="3"/>
          <w:sz w:val="26"/>
          <w:szCs w:val="26"/>
        </w:rPr>
        <w:t>Поэтому главным в работе должен быть "человеческий фактор", стремление сделать всевозможное для того, чтобы помочь конкретному человеку, восстановить справедливость, защитить нарушенные права. И исходя из вышеуказанных примеров, гражданам очень важна поддержка со стороны государственных органов власти. Без их действенной помощи невозможно решить системные проблемы защиты прав разной категории граждан. Так как чаще всего, исходя из практики Уполномоченного, граждане, которые обращаются за</w:t>
      </w:r>
      <w:r w:rsidRPr="001D6ABE">
        <w:rPr>
          <w:rFonts w:ascii="Times New Roman" w:hAnsi="Times New Roman"/>
          <w:sz w:val="26"/>
          <w:szCs w:val="26"/>
        </w:rPr>
        <w:t xml:space="preserve"> восстановлением или защитой своих   нарушенных прав, </w:t>
      </w:r>
      <w:r w:rsidRPr="001D6ABE">
        <w:rPr>
          <w:rFonts w:ascii="Times New Roman" w:hAnsi="Times New Roman"/>
          <w:spacing w:val="3"/>
          <w:sz w:val="26"/>
          <w:szCs w:val="26"/>
        </w:rPr>
        <w:t xml:space="preserve">не обладают правовым просвещением в области действующего законодательства Приднестровской Молдавской Республики либо другого иного государства. </w:t>
      </w:r>
    </w:p>
    <w:p w:rsidR="00D72555" w:rsidRPr="001D6ABE" w:rsidRDefault="00D72555" w:rsidP="00D72555">
      <w:pPr>
        <w:spacing w:after="0"/>
        <w:ind w:firstLine="684"/>
        <w:jc w:val="both"/>
        <w:rPr>
          <w:rFonts w:ascii="Times New Roman" w:hAnsi="Times New Roman"/>
          <w:sz w:val="26"/>
          <w:szCs w:val="26"/>
        </w:rPr>
      </w:pPr>
    </w:p>
    <w:p w:rsidR="00D72555" w:rsidRPr="00D72555" w:rsidRDefault="00D72555" w:rsidP="00D72555">
      <w:pPr>
        <w:spacing w:after="0"/>
        <w:ind w:firstLine="684"/>
        <w:jc w:val="both"/>
        <w:rPr>
          <w:rFonts w:ascii="Times New Roman" w:hAnsi="Times New Roman"/>
          <w:color w:val="365F91"/>
          <w:sz w:val="26"/>
          <w:szCs w:val="26"/>
        </w:rPr>
      </w:pPr>
    </w:p>
    <w:p w:rsidR="00D72555" w:rsidRPr="00D72555" w:rsidRDefault="00D72555" w:rsidP="00D72555">
      <w:pPr>
        <w:spacing w:after="0"/>
        <w:ind w:firstLine="684"/>
        <w:jc w:val="both"/>
        <w:rPr>
          <w:rFonts w:ascii="Times New Roman" w:hAnsi="Times New Roman"/>
          <w:color w:val="365F91"/>
          <w:sz w:val="26"/>
          <w:szCs w:val="26"/>
        </w:rPr>
      </w:pPr>
    </w:p>
    <w:p w:rsidR="00D72555" w:rsidRPr="00D72555" w:rsidRDefault="00D72555" w:rsidP="00D72555">
      <w:pPr>
        <w:spacing w:after="0"/>
        <w:ind w:firstLine="684"/>
        <w:jc w:val="both"/>
        <w:rPr>
          <w:rFonts w:ascii="Times New Roman" w:hAnsi="Times New Roman"/>
          <w:color w:val="365F91"/>
          <w:sz w:val="26"/>
          <w:szCs w:val="26"/>
        </w:rPr>
      </w:pPr>
    </w:p>
    <w:p w:rsidR="00D72555" w:rsidRDefault="00D72555"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Default="002C0DF2" w:rsidP="00D72555">
      <w:pPr>
        <w:spacing w:after="0"/>
        <w:ind w:firstLine="684"/>
        <w:jc w:val="both"/>
        <w:rPr>
          <w:rFonts w:ascii="Times New Roman" w:hAnsi="Times New Roman"/>
          <w:color w:val="365F91"/>
          <w:sz w:val="26"/>
          <w:szCs w:val="26"/>
        </w:rPr>
      </w:pPr>
    </w:p>
    <w:p w:rsidR="002C0DF2" w:rsidRPr="00D72555" w:rsidRDefault="002C0DF2" w:rsidP="00D72555">
      <w:pPr>
        <w:spacing w:after="0"/>
        <w:ind w:firstLine="684"/>
        <w:jc w:val="both"/>
        <w:rPr>
          <w:rFonts w:ascii="Times New Roman" w:hAnsi="Times New Roman"/>
          <w:color w:val="365F91"/>
          <w:sz w:val="26"/>
          <w:szCs w:val="26"/>
        </w:rPr>
      </w:pPr>
    </w:p>
    <w:p w:rsidR="00FE269C" w:rsidRDefault="00FE269C" w:rsidP="00143FD2">
      <w:pPr>
        <w:spacing w:after="0" w:line="240" w:lineRule="auto"/>
        <w:rPr>
          <w:rFonts w:ascii="Times New Roman" w:hAnsi="Times New Roman"/>
          <w:sz w:val="24"/>
          <w:szCs w:val="24"/>
        </w:rPr>
      </w:pPr>
    </w:p>
    <w:p w:rsidR="009F3232" w:rsidRPr="00382EBF" w:rsidRDefault="009F3232" w:rsidP="00143FD2">
      <w:pPr>
        <w:spacing w:after="0" w:line="240" w:lineRule="auto"/>
        <w:rPr>
          <w:rFonts w:ascii="Times New Roman" w:hAnsi="Times New Roman"/>
          <w:sz w:val="24"/>
          <w:szCs w:val="24"/>
        </w:rPr>
      </w:pPr>
    </w:p>
    <w:p w:rsidR="00DD23D1" w:rsidRPr="002C0DF2" w:rsidRDefault="00DD23D1" w:rsidP="00234B1A">
      <w:pPr>
        <w:pStyle w:val="a4"/>
        <w:numPr>
          <w:ilvl w:val="0"/>
          <w:numId w:val="4"/>
        </w:numPr>
        <w:spacing w:after="0" w:line="240" w:lineRule="auto"/>
        <w:ind w:left="0" w:right="-285" w:firstLine="0"/>
        <w:rPr>
          <w:rFonts w:ascii="Times New Roman" w:hAnsi="Times New Roman"/>
          <w:b/>
          <w:sz w:val="28"/>
          <w:szCs w:val="24"/>
        </w:rPr>
      </w:pPr>
      <w:r w:rsidRPr="002C0DF2">
        <w:rPr>
          <w:rFonts w:ascii="Times New Roman" w:hAnsi="Times New Roman"/>
          <w:b/>
          <w:sz w:val="28"/>
          <w:szCs w:val="24"/>
        </w:rPr>
        <w:lastRenderedPageBreak/>
        <w:t>Участие Уполномоченного по правам человека в Приднестровской Молдавской Республике в работе по совершенствованию законодательства</w:t>
      </w:r>
    </w:p>
    <w:p w:rsidR="00DD23D1" w:rsidRDefault="00DD23D1" w:rsidP="00754D9B">
      <w:pPr>
        <w:pStyle w:val="a4"/>
        <w:spacing w:after="0" w:line="240" w:lineRule="auto"/>
        <w:ind w:left="0" w:firstLine="684"/>
        <w:jc w:val="center"/>
        <w:rPr>
          <w:rFonts w:ascii="Times New Roman" w:hAnsi="Times New Roman"/>
          <w:b/>
          <w:sz w:val="24"/>
          <w:szCs w:val="24"/>
        </w:rPr>
      </w:pPr>
    </w:p>
    <w:p w:rsidR="009F3232" w:rsidRPr="00A87F2D" w:rsidRDefault="009F3232" w:rsidP="00754D9B">
      <w:pPr>
        <w:pStyle w:val="a4"/>
        <w:spacing w:after="0" w:line="240" w:lineRule="auto"/>
        <w:ind w:left="0" w:firstLine="684"/>
        <w:jc w:val="center"/>
        <w:rPr>
          <w:rFonts w:ascii="Times New Roman" w:hAnsi="Times New Roman"/>
          <w:b/>
          <w:sz w:val="24"/>
          <w:szCs w:val="24"/>
        </w:rPr>
      </w:pPr>
    </w:p>
    <w:p w:rsidR="00FB30C0" w:rsidRPr="0089792D" w:rsidRDefault="00FB30C0" w:rsidP="00FB30C0">
      <w:pPr>
        <w:spacing w:after="0"/>
        <w:ind w:firstLine="684"/>
        <w:jc w:val="both"/>
        <w:rPr>
          <w:rFonts w:ascii="Times New Roman" w:hAnsi="Times New Roman"/>
          <w:sz w:val="26"/>
          <w:szCs w:val="26"/>
        </w:rPr>
      </w:pPr>
      <w:r w:rsidRPr="0089792D">
        <w:rPr>
          <w:rFonts w:ascii="Times New Roman" w:hAnsi="Times New Roman"/>
          <w:sz w:val="26"/>
          <w:szCs w:val="26"/>
        </w:rPr>
        <w:t>Уполномоченный в соответствии с Конституционным Законом Приднестровской Молдавской Республики «Об Уполномоченном по правам человека в Приднестровской Молдавской Республике» реализует контрольные функции Верховного Совета Приднестровской Молдавской Республики в сфере соблюдения конституционных прав и свобод человека и гражданина и обладает правом участвовать в пленарных заседаниях Верховного Совета Приднестровской Молдавской Республики, а также заседаниях его комитетов, рабочих групп и комиссий. Уполномоченный на постоянной основе работает в тесном контакте с парламентариями, в том числе принимает участие в работе пленарных заседаний Верховного Совета Приднестровской Молдавской Республики и его комитетов.</w:t>
      </w:r>
    </w:p>
    <w:p w:rsidR="00FB30C0" w:rsidRPr="0089792D" w:rsidRDefault="00FB30C0" w:rsidP="00FB30C0">
      <w:pPr>
        <w:spacing w:after="0"/>
        <w:ind w:firstLine="684"/>
        <w:jc w:val="both"/>
        <w:rPr>
          <w:rFonts w:ascii="Times New Roman" w:hAnsi="Times New Roman"/>
          <w:sz w:val="26"/>
          <w:szCs w:val="26"/>
        </w:rPr>
      </w:pPr>
      <w:r w:rsidRPr="0089792D">
        <w:rPr>
          <w:rFonts w:ascii="Times New Roman" w:hAnsi="Times New Roman"/>
          <w:sz w:val="26"/>
          <w:szCs w:val="26"/>
        </w:rPr>
        <w:t xml:space="preserve">В 2021 году на всей территории Республики продолжал действовать комплекс карантинных мероприятий, связанных с предупреждением заболевания граждан вирусной инфекцией нового типа </w:t>
      </w:r>
      <w:r w:rsidRPr="0089792D">
        <w:rPr>
          <w:rFonts w:ascii="Times New Roman" w:hAnsi="Times New Roman"/>
          <w:sz w:val="26"/>
          <w:szCs w:val="26"/>
          <w:lang w:val="en-US"/>
        </w:rPr>
        <w:t>COVID</w:t>
      </w:r>
      <w:r w:rsidRPr="0089792D">
        <w:rPr>
          <w:rFonts w:ascii="Times New Roman" w:hAnsi="Times New Roman"/>
          <w:sz w:val="26"/>
          <w:szCs w:val="26"/>
        </w:rPr>
        <w:t xml:space="preserve">-19, и практика проведения совещаний и заседаний на дистанционный (онлайн) путем включения видеоконференций, скайп-трансляций и т.п. практически для всех органов власти, руководителей и сотрудников министерств и ведомств, исполняющих свои служебные и должностные обязанности, уверенно вписалась в обычное расписание дня и уже ставший привычным для всех режим работы. </w:t>
      </w:r>
    </w:p>
    <w:p w:rsidR="00FB30C0" w:rsidRPr="0089792D" w:rsidRDefault="00FB30C0" w:rsidP="00FB30C0">
      <w:pPr>
        <w:spacing w:after="0"/>
        <w:ind w:firstLine="684"/>
        <w:jc w:val="both"/>
        <w:rPr>
          <w:rFonts w:ascii="Times New Roman" w:hAnsi="Times New Roman"/>
          <w:sz w:val="26"/>
          <w:szCs w:val="26"/>
        </w:rPr>
      </w:pPr>
      <w:r w:rsidRPr="0089792D">
        <w:rPr>
          <w:rFonts w:ascii="Times New Roman" w:hAnsi="Times New Roman"/>
          <w:sz w:val="26"/>
          <w:szCs w:val="26"/>
        </w:rPr>
        <w:t>Хотелось бы отметить, что Уполномоченный в течение всего года принимал активное участие в обсуждении рассматриваемых Верховным Советом Приднестровской Молдавской Республики законопроектов.</w:t>
      </w:r>
    </w:p>
    <w:p w:rsidR="00FB30C0" w:rsidRPr="0089792D" w:rsidRDefault="00FB30C0" w:rsidP="00FB30C0">
      <w:pPr>
        <w:ind w:firstLine="708"/>
        <w:jc w:val="both"/>
        <w:rPr>
          <w:rFonts w:ascii="Times New Roman" w:hAnsi="Times New Roman"/>
          <w:sz w:val="26"/>
          <w:szCs w:val="26"/>
        </w:rPr>
      </w:pP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В 2021 году к Уполномоченному на рассмотрение поступило </w:t>
      </w:r>
      <w:r>
        <w:rPr>
          <w:rFonts w:ascii="Times New Roman" w:hAnsi="Times New Roman"/>
          <w:sz w:val="26"/>
          <w:szCs w:val="26"/>
        </w:rPr>
        <w:t xml:space="preserve">                       </w:t>
      </w:r>
      <w:r w:rsidRPr="0089792D">
        <w:rPr>
          <w:rFonts w:ascii="Times New Roman" w:hAnsi="Times New Roman"/>
          <w:sz w:val="26"/>
          <w:szCs w:val="26"/>
        </w:rPr>
        <w:t>426 законопроектов. Законодательные инициативы, затрагивающие права и свободы человека и гражданина, тщательно изучались, на 227 из них Уполномоченным были подготовлены и направлены в адрес парламентариев соответствующие заключения омбудсмена.</w:t>
      </w: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Согласно Конституционному Закону Приднестровской Молдавской Республики «Об Уполномоченном по правам человека в Приднестровской Молдавской Республике» Уполномоченному предоставлено такое право - право выступать с законодательной инициативой в Верховном Совете Приднестровской Молдавской Республики. </w:t>
      </w:r>
    </w:p>
    <w:p w:rsidR="00FB30C0" w:rsidRPr="0089792D" w:rsidRDefault="00FB30C0" w:rsidP="00FB30C0">
      <w:pPr>
        <w:spacing w:after="0"/>
        <w:ind w:firstLine="708"/>
        <w:jc w:val="both"/>
        <w:rPr>
          <w:rFonts w:ascii="Times New Roman" w:hAnsi="Times New Roman"/>
          <w:sz w:val="26"/>
          <w:szCs w:val="26"/>
        </w:rPr>
      </w:pP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В данном контексте хотелось бы привести примеры, когда Уполномоченный выступал инициатором по внесению в адрес парламентариев предложений о подготовке или рассмотрении законодательных инициатив.</w:t>
      </w:r>
    </w:p>
    <w:p w:rsidR="00FB30C0" w:rsidRPr="0089792D" w:rsidRDefault="00FB30C0" w:rsidP="00FB30C0">
      <w:pPr>
        <w:spacing w:after="0"/>
        <w:ind w:left="567" w:firstLine="567"/>
        <w:jc w:val="both"/>
        <w:rPr>
          <w:rFonts w:ascii="Times New Roman" w:hAnsi="Times New Roman"/>
          <w:i/>
          <w:sz w:val="26"/>
          <w:szCs w:val="26"/>
        </w:rPr>
      </w:pP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lastRenderedPageBreak/>
        <w:t>Основанием для одного и</w:t>
      </w:r>
      <w:r w:rsidR="006E2A72">
        <w:rPr>
          <w:rFonts w:ascii="Times New Roman" w:hAnsi="Times New Roman"/>
          <w:i/>
          <w:sz w:val="26"/>
          <w:szCs w:val="26"/>
        </w:rPr>
        <w:t>з</w:t>
      </w:r>
      <w:r w:rsidRPr="0089792D">
        <w:rPr>
          <w:rFonts w:ascii="Times New Roman" w:hAnsi="Times New Roman"/>
          <w:i/>
          <w:sz w:val="26"/>
          <w:szCs w:val="26"/>
        </w:rPr>
        <w:t xml:space="preserve"> них послужило поступившее в адрес Уполномоченного письменное обращение от одного из предпринимателей, в котором по изложенному содержалась просьба о разъяснении может ли быть признано доминирующим положение хозяйствующего субъекта, находящегося (включенного) в реестре хозяйствующих субъектов, занимающих доминирующее положение на рынке определенного товара, доля которого на рынке определенного товара не превышает установленную законом предельную величину.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Уполномоченным был подготовлен в адрес Верховного Совета Приднестровской Молдавской Республики соответствующий запрос о толковании статьи 19 Законна Приднестровской Молдавской Республики</w:t>
      </w:r>
      <w:r>
        <w:rPr>
          <w:rFonts w:ascii="Times New Roman" w:hAnsi="Times New Roman"/>
          <w:i/>
          <w:sz w:val="26"/>
          <w:szCs w:val="26"/>
        </w:rPr>
        <w:t xml:space="preserve">   </w:t>
      </w:r>
      <w:r w:rsidRPr="0089792D">
        <w:rPr>
          <w:rFonts w:ascii="Times New Roman" w:hAnsi="Times New Roman"/>
          <w:i/>
          <w:sz w:val="26"/>
          <w:szCs w:val="26"/>
        </w:rPr>
        <w:t xml:space="preserve"> «О конкуренции и ограничении монополистической деятельности на товарных рынках» во взаимосвязи с положениями подпункта ж) статьи 2 закона.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Как следует из преамбулы к Закону Приднестровской Молдавской Республики «О конкуренции и ограничении монополистической деятельности на товарных рынках», предметом его регулирования являются организационные и правовые основы развития конкуренции, меры по предупреждению, ограничению и пресечению монополистической деятельности, недобросовестной конкуренции на товарных рынках Приднестровской Молдавской Республики.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В данной связи законом установлен ряд антимонопольных требований в отношении хозяйствующих субъектов, занимающих доминирующее положение на товарном рынке определенного товара.</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Так, приобретение хозяйствующим субъектом, занимающим на рынке определенного товара доминирующее положение, 20 процентов и более акций (долей) в уставном (складочном) капитале другого хозяйствующего субъекта, работающего на рынке того же товара, а также покупка любым юридическим или физическим лицом контрольного пакета акций (долей) в уставном капитале хозяйствующего субъекта, занимающего доминирующее положение на рынке, осуществляется с согласия государственного антимонопольного органа.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В свою очередь, подпунктом ж) статьи 2 указанного закона доминирующее положение определено как исключительное положение хозяйствующего субъекта или нескольких хозяйствующих субъектов на товарном рынке определенного товара, не имеющего заменителя, дающее ему возможность оказывать решающее влияние на конкуренцию, затруднять доступ на рынок другим субъектам или иным образом ограничивать свободу их экономической деятельности. Доминирующим признается положение хозяйствующего субъекта, доля которого на рынке определенного товара превышает предельную величину, устанавливаемую ежегодно государственным антимонопольным органом, за исключением тех случаев, </w:t>
      </w:r>
      <w:r w:rsidRPr="0089792D">
        <w:rPr>
          <w:rFonts w:ascii="Times New Roman" w:hAnsi="Times New Roman"/>
          <w:i/>
          <w:sz w:val="26"/>
          <w:szCs w:val="26"/>
        </w:rPr>
        <w:lastRenderedPageBreak/>
        <w:t xml:space="preserve">когда хозяйствующий субъект докажет, что несмотря на превышение предельной величины, его положение на рынке не является доминирующим. Не может быть признано доминирующим положение хозяйствующего субъекта, доля которого на рынке определенного товара не превышает </w:t>
      </w:r>
      <w:r>
        <w:rPr>
          <w:rFonts w:ascii="Times New Roman" w:hAnsi="Times New Roman"/>
          <w:i/>
          <w:sz w:val="26"/>
          <w:szCs w:val="26"/>
        </w:rPr>
        <w:t xml:space="preserve">        </w:t>
      </w:r>
      <w:r w:rsidRPr="0089792D">
        <w:rPr>
          <w:rFonts w:ascii="Times New Roman" w:hAnsi="Times New Roman"/>
          <w:i/>
          <w:sz w:val="26"/>
          <w:szCs w:val="26"/>
        </w:rPr>
        <w:t>35 процентов.</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 Кроме того, установлено, ч</w:t>
      </w:r>
      <w:r w:rsidR="006E2A72">
        <w:rPr>
          <w:rFonts w:ascii="Times New Roman" w:hAnsi="Times New Roman"/>
          <w:i/>
          <w:sz w:val="26"/>
          <w:szCs w:val="26"/>
        </w:rPr>
        <w:t>т</w:t>
      </w:r>
      <w:r w:rsidRPr="0089792D">
        <w:rPr>
          <w:rFonts w:ascii="Times New Roman" w:hAnsi="Times New Roman"/>
          <w:i/>
          <w:sz w:val="26"/>
          <w:szCs w:val="26"/>
        </w:rPr>
        <w:t xml:space="preserve">о в соответствии с подпунктом ж) пункта 4 статьи 3 Закона Приднестровской Молдавской Республики </w:t>
      </w:r>
      <w:r>
        <w:rPr>
          <w:rFonts w:ascii="Times New Roman" w:hAnsi="Times New Roman"/>
          <w:i/>
          <w:sz w:val="26"/>
          <w:szCs w:val="26"/>
        </w:rPr>
        <w:t xml:space="preserve">           </w:t>
      </w:r>
      <w:r w:rsidRPr="0089792D">
        <w:rPr>
          <w:rFonts w:ascii="Times New Roman" w:hAnsi="Times New Roman"/>
          <w:i/>
          <w:sz w:val="26"/>
          <w:szCs w:val="26"/>
        </w:rPr>
        <w:t xml:space="preserve">«О конкуренции и ограничении монополистической деятельности на товарных рынках», государственный антимонопольный орган устанавливает наличие доминирующего положения хозяйствующих субъектов и ведет их реестр, который ежегодно публикует через средства массовой информации (часть 3 статьи 5 указанного закона).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Учитывая вышеуказанные положения закона, возникает правовая неопределенность относительно того, может ли быть признано доминирующим положение хозяйствующего субъекта, находящегося (включенного) в реестр хозяйствующих субъектов, занимающих доминирующее положение на рынке определенного товара, доля которого на рынке определенного товара не превышает предельную величину, установленную подпунктом ;) статьи 2 закона.</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Уполномоченный считает, что такая неопределенность порождает неоднозначную правоприменительную практику при рассмотрении в судах споров, касающихся сферы ограничения монополистической деятельности.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В целях однозначного понимания и применения, Уполномоченный выступил перед парламентариями с соответствующей законодательной инициативой об официальном толковании статьи 19 Закона Приднестровской Молдавской Республики «О конкуренции и ограничении монополистической деятельности на товарных рынках» во взаимосвязи с положениями подпункта ж) статьи 2 вышеназванного закона в части того, кто относится к субъектам, занимающим на рынке определенного товара доминирующее положение, а также того каким образом должен определяться факт занятия хозяйствующим субъектом доминирующего положения. </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Комитетом Верховного Совета Приднестровской Молдавской Республики по законодательству, правоохранительным органам, обороне, безопасности, миротворческой деятельности, защите прав и свобод граждан было рассмотрено обращение Уполномоченного, и впоследствии оно легло в основу папки 114, которая была направлена в адрес всех субъектов, обладающих правом на предоставление по нему своего заключения и замечаний, если таковые имеются. В марте 2021 года данный законопроект был рассмотрен на заседании комитета и по настоящее время находится на рассмотрении парламентариев.  </w:t>
      </w:r>
    </w:p>
    <w:p w:rsidR="00FB30C0" w:rsidRPr="0089792D" w:rsidRDefault="00FB30C0" w:rsidP="00FB30C0">
      <w:pPr>
        <w:spacing w:after="0"/>
        <w:ind w:firstLine="708"/>
        <w:jc w:val="both"/>
        <w:rPr>
          <w:rFonts w:ascii="Times New Roman" w:hAnsi="Times New Roman"/>
          <w:color w:val="FF0000"/>
          <w:sz w:val="26"/>
          <w:szCs w:val="26"/>
        </w:rPr>
      </w:pPr>
    </w:p>
    <w:p w:rsidR="00FB30C0" w:rsidRPr="0089792D" w:rsidRDefault="00FB30C0" w:rsidP="00FB30C0">
      <w:pPr>
        <w:shd w:val="clear" w:color="auto" w:fill="FFFFFF"/>
        <w:spacing w:after="0"/>
        <w:ind w:firstLine="851"/>
        <w:jc w:val="both"/>
        <w:rPr>
          <w:rFonts w:ascii="Times New Roman" w:hAnsi="Times New Roman"/>
          <w:color w:val="000000"/>
          <w:sz w:val="26"/>
          <w:szCs w:val="26"/>
        </w:rPr>
      </w:pPr>
      <w:r w:rsidRPr="0089792D">
        <w:rPr>
          <w:rFonts w:ascii="Times New Roman" w:hAnsi="Times New Roman"/>
          <w:sz w:val="26"/>
          <w:szCs w:val="26"/>
        </w:rPr>
        <w:lastRenderedPageBreak/>
        <w:t xml:space="preserve">В поле зрения Уполномоченного всегда оставались трудовые права граждан. За 2021 год по таким вопросам в адрес Уполномоченного поступило более 30 обращений, все обращения внимательно изучались, и Уполномоченный неоднократно на них реагировал, направляя в адрес допустивших нарушения субъектов письма об устранении допущенных нарушений действующего законодательства. Но поднятые заявителями вопросы и позднее были в работе Уполномоченного и в этой связи хотелось бы привести в качестве примера подготовленную и направленную в адрес парламентариев законодательную инициативу о внесении изменения в Трудовой Кодекс Приднестровской Молдавской Республики, которая была </w:t>
      </w:r>
      <w:r w:rsidRPr="0089792D">
        <w:rPr>
          <w:rFonts w:ascii="Times New Roman" w:hAnsi="Times New Roman"/>
          <w:color w:val="000000"/>
          <w:sz w:val="26"/>
          <w:szCs w:val="26"/>
        </w:rPr>
        <w:t xml:space="preserve">разработана омбудсменом в целях совершенствования трудового законодательства Приднестровской Молдавской Республики  </w:t>
      </w:r>
      <w:r w:rsidRPr="0089792D">
        <w:rPr>
          <w:rFonts w:ascii="Times New Roman" w:hAnsi="Times New Roman"/>
          <w:color w:val="000000"/>
          <w:sz w:val="26"/>
          <w:szCs w:val="26"/>
          <w:u w:val="single"/>
        </w:rPr>
        <w:t xml:space="preserve">в части  </w:t>
      </w:r>
      <w:r w:rsidRPr="0089792D">
        <w:rPr>
          <w:rFonts w:ascii="Times New Roman" w:hAnsi="Times New Roman"/>
          <w:bCs/>
          <w:iCs/>
          <w:color w:val="000000"/>
          <w:sz w:val="26"/>
          <w:szCs w:val="26"/>
          <w:u w:val="single"/>
        </w:rPr>
        <w:t>корректировки порядка очередности  предоставления  ежегодных оплачиваемых отпусков работникам,  имеющим трех и более  детей</w:t>
      </w:r>
      <w:r w:rsidRPr="0089792D">
        <w:rPr>
          <w:rFonts w:ascii="Times New Roman" w:hAnsi="Times New Roman"/>
          <w:bCs/>
          <w:iCs/>
          <w:color w:val="000000"/>
          <w:sz w:val="26"/>
          <w:szCs w:val="26"/>
        </w:rPr>
        <w:t xml:space="preserve">,  </w:t>
      </w:r>
      <w:r w:rsidRPr="0089792D">
        <w:rPr>
          <w:rFonts w:ascii="Times New Roman" w:hAnsi="Times New Roman"/>
          <w:color w:val="000000"/>
          <w:sz w:val="26"/>
          <w:szCs w:val="26"/>
        </w:rPr>
        <w:t> а также в рамках курса гармонизации законодательства Приднестровской Молдавской Республики с  законодательством Российской Федерации. Суть законопроекта освободится к следующему:</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 xml:space="preserve">В 2019 году </w:t>
      </w:r>
      <w:r w:rsidRPr="0089792D">
        <w:rPr>
          <w:rFonts w:ascii="Times New Roman" w:hAnsi="Times New Roman"/>
          <w:b/>
          <w:bCs/>
          <w:i/>
          <w:iCs/>
          <w:color w:val="000000"/>
          <w:sz w:val="26"/>
          <w:szCs w:val="26"/>
        </w:rPr>
        <w:t xml:space="preserve"> </w:t>
      </w:r>
      <w:r w:rsidRPr="0089792D">
        <w:rPr>
          <w:rFonts w:ascii="Times New Roman" w:hAnsi="Times New Roman"/>
          <w:bCs/>
          <w:i/>
          <w:iCs/>
          <w:color w:val="000000"/>
          <w:sz w:val="26"/>
          <w:szCs w:val="26"/>
        </w:rPr>
        <w:t>Трудовой Кодекс Приднестровской Молдавской Республики  был дополнен статьей 258-2 (Закон Приднестровской Молдавской Республики «О внесении дополнения в Трудовой Кодекс Приднестровской Молдавской Республики»  № 70-ЗИД-</w:t>
      </w:r>
      <w:r w:rsidRPr="0089792D">
        <w:rPr>
          <w:rFonts w:ascii="Times New Roman" w:hAnsi="Times New Roman"/>
          <w:bCs/>
          <w:i/>
          <w:iCs/>
          <w:color w:val="000000"/>
          <w:sz w:val="26"/>
          <w:szCs w:val="26"/>
          <w:lang w:val="en-US"/>
        </w:rPr>
        <w:t>VI</w:t>
      </w:r>
      <w:r w:rsidRPr="0089792D">
        <w:rPr>
          <w:rFonts w:ascii="Times New Roman" w:hAnsi="Times New Roman"/>
          <w:bCs/>
          <w:i/>
          <w:iCs/>
          <w:color w:val="000000"/>
          <w:sz w:val="26"/>
          <w:szCs w:val="26"/>
        </w:rPr>
        <w:t xml:space="preserve"> от 25 апреля 2019 г.),</w:t>
      </w:r>
      <w:r>
        <w:rPr>
          <w:rFonts w:ascii="Times New Roman" w:hAnsi="Times New Roman"/>
          <w:bCs/>
          <w:i/>
          <w:iCs/>
          <w:color w:val="000000"/>
          <w:sz w:val="26"/>
          <w:szCs w:val="26"/>
        </w:rPr>
        <w:t xml:space="preserve">                            </w:t>
      </w:r>
      <w:r w:rsidRPr="0089792D">
        <w:rPr>
          <w:rFonts w:ascii="Times New Roman" w:hAnsi="Times New Roman"/>
          <w:bCs/>
          <w:i/>
          <w:iCs/>
          <w:color w:val="000000"/>
          <w:sz w:val="26"/>
          <w:szCs w:val="26"/>
        </w:rPr>
        <w:t xml:space="preserve"> в </w:t>
      </w:r>
      <w:r w:rsidRPr="0089792D">
        <w:rPr>
          <w:rFonts w:ascii="Times New Roman" w:hAnsi="Times New Roman"/>
          <w:bCs/>
          <w:i/>
          <w:iCs/>
          <w:color w:val="000000"/>
          <w:sz w:val="26"/>
          <w:szCs w:val="26"/>
          <w:lang w:val="en-US"/>
        </w:rPr>
        <w:t>c</w:t>
      </w:r>
      <w:r w:rsidRPr="0089792D">
        <w:rPr>
          <w:rFonts w:ascii="Times New Roman" w:hAnsi="Times New Roman"/>
          <w:bCs/>
          <w:i/>
          <w:iCs/>
          <w:color w:val="000000"/>
          <w:sz w:val="26"/>
          <w:szCs w:val="26"/>
        </w:rPr>
        <w:t xml:space="preserve">соответствии  с которой была введена возможность самостоятельного выбора многодетными родителями, </w:t>
      </w:r>
      <w:r w:rsidRPr="00FB30C0">
        <w:rPr>
          <w:rFonts w:ascii="Times New Roman" w:hAnsi="Times New Roman"/>
          <w:bCs/>
          <w:i/>
          <w:iCs/>
          <w:color w:val="000000"/>
          <w:sz w:val="26"/>
          <w:szCs w:val="26"/>
          <w:u w:val="single"/>
        </w:rPr>
        <w:t>у которых трое  и более детей не достигли возраста 12 лет,</w:t>
      </w:r>
      <w:r w:rsidRPr="0089792D">
        <w:rPr>
          <w:rFonts w:ascii="Times New Roman" w:hAnsi="Times New Roman"/>
          <w:bCs/>
          <w:i/>
          <w:iCs/>
          <w:color w:val="000000"/>
          <w:sz w:val="26"/>
          <w:szCs w:val="26"/>
        </w:rPr>
        <w:t xml:space="preserve"> удобного времени использования ежегодного оплачиваемого отпуска, что  предоставило условия для более активного участия в воспитании детей и совмещении  времени отдыха обоими работающими родителями.</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Вместе с этим, данная новелла поставила в неравные условия многодетные семьи, у которых старший ребенок достиг 12 лет.</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 xml:space="preserve">В соответствии с  пунктом 1 статьи  2 Закона Приднестровской Молдавской Республики  «О государственной поддержке многодетных семей» (от 11.05.2006 г. № 26-З-IV),  </w:t>
      </w:r>
      <w:r w:rsidRPr="00FB30C0">
        <w:rPr>
          <w:rFonts w:ascii="Times New Roman" w:hAnsi="Times New Roman"/>
          <w:bCs/>
          <w:i/>
          <w:iCs/>
          <w:color w:val="000000"/>
          <w:sz w:val="26"/>
          <w:szCs w:val="26"/>
          <w:u w:val="single"/>
        </w:rPr>
        <w:t>многодетная семья</w:t>
      </w:r>
      <w:r w:rsidRPr="0089792D">
        <w:rPr>
          <w:rFonts w:ascii="Times New Roman" w:hAnsi="Times New Roman"/>
          <w:bCs/>
          <w:i/>
          <w:iCs/>
          <w:color w:val="000000"/>
          <w:sz w:val="26"/>
          <w:szCs w:val="26"/>
        </w:rPr>
        <w:t xml:space="preserve"> – семья, имеющая в своем составе 3 (трех) и более детей, включая усыновленных и принятых под опеку (попечительство),  и </w:t>
      </w:r>
      <w:r w:rsidRPr="00FB30C0">
        <w:rPr>
          <w:rFonts w:ascii="Times New Roman" w:hAnsi="Times New Roman"/>
          <w:bCs/>
          <w:i/>
          <w:iCs/>
          <w:color w:val="000000"/>
          <w:sz w:val="26"/>
          <w:szCs w:val="26"/>
          <w:u w:val="single"/>
        </w:rPr>
        <w:t>воспитывающая их до восемнадцатилетнего возраста</w:t>
      </w:r>
      <w:r w:rsidRPr="0089792D">
        <w:rPr>
          <w:rFonts w:ascii="Times New Roman" w:hAnsi="Times New Roman"/>
          <w:bCs/>
          <w:i/>
          <w:iCs/>
          <w:color w:val="000000"/>
          <w:sz w:val="26"/>
          <w:szCs w:val="26"/>
        </w:rPr>
        <w:t>, а обучающихся в организациях общего и профессионального образования по (очной) дневной форме обучения вне зависимости от формы собственности – до окончания ими обучения, но не более чем до достижения ими возраста 23 (двадцати трех) лет.</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Организация совместного отдыха многодетной семьи, особенно</w:t>
      </w:r>
      <w:r w:rsidR="000E3E73">
        <w:rPr>
          <w:rFonts w:ascii="Times New Roman" w:hAnsi="Times New Roman"/>
          <w:bCs/>
          <w:i/>
          <w:iCs/>
          <w:color w:val="000000"/>
          <w:sz w:val="26"/>
          <w:szCs w:val="26"/>
        </w:rPr>
        <w:t xml:space="preserve">              </w:t>
      </w:r>
      <w:r w:rsidRPr="0089792D">
        <w:rPr>
          <w:rFonts w:ascii="Times New Roman" w:hAnsi="Times New Roman"/>
          <w:bCs/>
          <w:i/>
          <w:iCs/>
          <w:color w:val="000000"/>
          <w:sz w:val="26"/>
          <w:szCs w:val="26"/>
        </w:rPr>
        <w:t xml:space="preserve"> в летний оздоровительный период, имеет определенные трудности и особенности  как для многодетных семей, в которых все дети  младше двенадцати лет, так и  для семей, в которых старшие  дети преодолели </w:t>
      </w:r>
      <w:r w:rsidRPr="0089792D">
        <w:rPr>
          <w:rFonts w:ascii="Times New Roman" w:hAnsi="Times New Roman"/>
          <w:bCs/>
          <w:i/>
          <w:iCs/>
          <w:color w:val="000000"/>
          <w:sz w:val="26"/>
          <w:szCs w:val="26"/>
        </w:rPr>
        <w:lastRenderedPageBreak/>
        <w:t xml:space="preserve">указанный возрастной барьер, но все еще  остаются на иждивении родителей. </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Также как детский возраст не ограничивается двенадцатью годами, так и обязанность родителей по содержанию детей (в том числе по обеспечению потребности в отдыхе) не прекращается по достижении  детьми  двенадцатилетнего возраста.</w:t>
      </w:r>
    </w:p>
    <w:p w:rsidR="00FB30C0" w:rsidRPr="0089792D" w:rsidRDefault="00FB30C0" w:rsidP="00FB30C0">
      <w:pPr>
        <w:shd w:val="clear" w:color="auto" w:fill="FFFFFF"/>
        <w:spacing w:after="0"/>
        <w:ind w:left="567" w:firstLine="567"/>
        <w:jc w:val="both"/>
        <w:rPr>
          <w:rFonts w:ascii="Times New Roman" w:hAnsi="Times New Roman"/>
          <w:b/>
          <w:bCs/>
          <w:i/>
          <w:iCs/>
          <w:color w:val="000000"/>
          <w:sz w:val="26"/>
          <w:szCs w:val="26"/>
        </w:rPr>
      </w:pPr>
      <w:r w:rsidRPr="0089792D">
        <w:rPr>
          <w:rFonts w:ascii="Times New Roman" w:hAnsi="Times New Roman"/>
          <w:bCs/>
          <w:i/>
          <w:iCs/>
          <w:color w:val="000000"/>
          <w:sz w:val="26"/>
          <w:szCs w:val="26"/>
        </w:rPr>
        <w:t xml:space="preserve">Представленным законопроектом предлагалось  скорректировать порядок очередности  предоставления  ежегодных оплачиваемых отпусков, предоставив приоритет  работникам,  </w:t>
      </w:r>
      <w:r w:rsidRPr="0089792D">
        <w:rPr>
          <w:rFonts w:ascii="Times New Roman" w:hAnsi="Times New Roman"/>
          <w:b/>
          <w:bCs/>
          <w:i/>
          <w:iCs/>
          <w:color w:val="000000"/>
          <w:sz w:val="26"/>
          <w:szCs w:val="26"/>
        </w:rPr>
        <w:t xml:space="preserve">имеющим трех и более  детей </w:t>
      </w:r>
      <w:r w:rsidR="000E3E73">
        <w:rPr>
          <w:rFonts w:ascii="Times New Roman" w:hAnsi="Times New Roman"/>
          <w:b/>
          <w:bCs/>
          <w:i/>
          <w:iCs/>
          <w:color w:val="000000"/>
          <w:sz w:val="26"/>
          <w:szCs w:val="26"/>
        </w:rPr>
        <w:t xml:space="preserve">           </w:t>
      </w:r>
      <w:r w:rsidRPr="0089792D">
        <w:rPr>
          <w:rFonts w:ascii="Times New Roman" w:hAnsi="Times New Roman"/>
          <w:b/>
          <w:bCs/>
          <w:i/>
          <w:iCs/>
          <w:color w:val="000000"/>
          <w:sz w:val="26"/>
          <w:szCs w:val="26"/>
        </w:rPr>
        <w:t>в возрасте до восемнадцати  лет, до достижения младшим из детей четырнадцати лет.</w:t>
      </w:r>
    </w:p>
    <w:p w:rsidR="00FB30C0" w:rsidRPr="0089792D" w:rsidRDefault="00FB30C0" w:rsidP="00FB30C0">
      <w:pPr>
        <w:shd w:val="clear" w:color="auto" w:fill="FFFFFF"/>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Уполномоченный считает, что данная норма предоставит возможность самостоятельного выбора многодетным родителям удобного времени использования ежегодного оплачиваемого отпуска, позволит  более активно участвовать в воспитании детей, а кроме того, с большей вероятностью позволит совместить  время отдыха обоих работающих родителей, что  увеличит  для них возможность полноценного отдыха.</w:t>
      </w:r>
    </w:p>
    <w:p w:rsidR="00FB30C0" w:rsidRPr="0089792D" w:rsidRDefault="00FB30C0" w:rsidP="00FB30C0">
      <w:pPr>
        <w:spacing w:after="0"/>
        <w:ind w:left="567" w:firstLine="567"/>
        <w:jc w:val="both"/>
        <w:rPr>
          <w:rFonts w:ascii="Times New Roman" w:hAnsi="Times New Roman"/>
          <w:bCs/>
          <w:i/>
          <w:iCs/>
          <w:color w:val="000000"/>
          <w:sz w:val="26"/>
          <w:szCs w:val="26"/>
        </w:rPr>
      </w:pPr>
      <w:r w:rsidRPr="0089792D">
        <w:rPr>
          <w:rFonts w:ascii="Times New Roman" w:hAnsi="Times New Roman"/>
          <w:bCs/>
          <w:i/>
          <w:iCs/>
          <w:color w:val="000000"/>
          <w:sz w:val="26"/>
          <w:szCs w:val="26"/>
        </w:rPr>
        <w:t>Уполномоченный также отметил, что в Российской Федерации действует аналогичная норма, введенная в действие   Федеральным законом от 09.03.2021 N 34-ФЗ "О внесении изменений в статью 262.2 Трудового кодекса Российской Федерации".</w:t>
      </w:r>
    </w:p>
    <w:p w:rsidR="00FB30C0" w:rsidRPr="0089792D" w:rsidRDefault="00FB30C0" w:rsidP="00FB30C0">
      <w:pPr>
        <w:spacing w:after="0"/>
        <w:ind w:left="567" w:firstLine="567"/>
        <w:jc w:val="both"/>
        <w:rPr>
          <w:rFonts w:ascii="Times New Roman" w:hAnsi="Times New Roman"/>
          <w:bCs/>
          <w:i/>
          <w:iCs/>
          <w:color w:val="000000"/>
          <w:sz w:val="26"/>
          <w:szCs w:val="26"/>
        </w:rPr>
      </w:pPr>
    </w:p>
    <w:p w:rsidR="00FB30C0" w:rsidRPr="00B446CD" w:rsidRDefault="00FB30C0" w:rsidP="00B446CD">
      <w:pPr>
        <w:spacing w:after="0"/>
        <w:ind w:firstLine="567"/>
        <w:jc w:val="both"/>
        <w:rPr>
          <w:rFonts w:ascii="Times New Roman" w:hAnsi="Times New Roman"/>
          <w:bCs/>
          <w:iCs/>
          <w:color w:val="000000"/>
          <w:sz w:val="26"/>
          <w:szCs w:val="26"/>
        </w:rPr>
      </w:pPr>
      <w:r w:rsidRPr="00B446CD">
        <w:rPr>
          <w:rFonts w:ascii="Times New Roman" w:hAnsi="Times New Roman"/>
          <w:bCs/>
          <w:iCs/>
          <w:color w:val="000000"/>
          <w:sz w:val="26"/>
          <w:szCs w:val="26"/>
        </w:rPr>
        <w:t>Внесенные Уполномоченным предложения по изменению норм Трудового Кодекса Приднестровской Молдавской Республики были приняты и одобрены парламентариями, и Президентом Приднестровской Молдавской Республики 16 июля 2021 года был подписан соответствующий закон, который вступил в законную силу с 1 января 2022 года.</w:t>
      </w:r>
    </w:p>
    <w:p w:rsidR="00FB30C0" w:rsidRPr="0089792D" w:rsidRDefault="00FB30C0" w:rsidP="00FB30C0">
      <w:pPr>
        <w:spacing w:after="0"/>
        <w:ind w:left="567" w:firstLine="567"/>
        <w:jc w:val="both"/>
        <w:rPr>
          <w:rFonts w:ascii="Times New Roman" w:hAnsi="Times New Roman"/>
          <w:bCs/>
          <w:i/>
          <w:iCs/>
          <w:color w:val="000000"/>
          <w:sz w:val="26"/>
          <w:szCs w:val="26"/>
        </w:rPr>
      </w:pP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С 1 января 2006 года вступил в силу Конституционный Закон Приднестровской Молдавской Республики от 03.11.2005 года № 657-КЗ-III </w:t>
      </w:r>
      <w:r w:rsidR="000E3E73">
        <w:rPr>
          <w:rFonts w:ascii="Times New Roman" w:hAnsi="Times New Roman"/>
          <w:sz w:val="26"/>
          <w:szCs w:val="26"/>
        </w:rPr>
        <w:t xml:space="preserve">                     </w:t>
      </w:r>
      <w:r w:rsidRPr="0089792D">
        <w:rPr>
          <w:rFonts w:ascii="Times New Roman" w:hAnsi="Times New Roman"/>
          <w:sz w:val="26"/>
          <w:szCs w:val="26"/>
        </w:rPr>
        <w:t>"Об Уполномоченном по правам человека в Приднестровской Молдавской Республике", который устанавливает правовые, организационные основы деятельности Уполномоченного по правам человека в Приднестровской Молдавской Республике, реализующего контрольные функции Верховного Совета Приднестровской Молдавской Республики в сфере соблюдения конституционных прав и свобод человека и гражданина</w:t>
      </w: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В июне 2006 года Верховным Советом Приднестровской Молдавской Республики был избран первый в истории нашего государства Уполномоченный по правам человека в Приднестровской Молдавской Республике, который начал работу по подборке и приему в Аппарат Уполномоченного сотрудников - специалистов в различных областях права, обладающих опытом практической </w:t>
      </w:r>
      <w:r w:rsidRPr="0089792D">
        <w:rPr>
          <w:rFonts w:ascii="Times New Roman" w:hAnsi="Times New Roman"/>
          <w:sz w:val="26"/>
          <w:szCs w:val="26"/>
        </w:rPr>
        <w:lastRenderedPageBreak/>
        <w:t>юридической работы в различных государственных структурах и ведомствах и в разных сферах, как правозащитной, правоохранительной, так и судейской.</w:t>
      </w:r>
    </w:p>
    <w:p w:rsidR="00FB30C0" w:rsidRPr="0089792D" w:rsidRDefault="00FB30C0" w:rsidP="00FB30C0">
      <w:pPr>
        <w:spacing w:after="0"/>
        <w:ind w:firstLine="708"/>
        <w:jc w:val="both"/>
        <w:rPr>
          <w:rStyle w:val="u1"/>
          <w:rFonts w:ascii="Times New Roman" w:hAnsi="Times New Roman"/>
          <w:sz w:val="26"/>
          <w:szCs w:val="26"/>
        </w:rPr>
      </w:pPr>
      <w:r w:rsidRPr="0089792D">
        <w:rPr>
          <w:rStyle w:val="u1"/>
          <w:rFonts w:ascii="Times New Roman" w:hAnsi="Times New Roman"/>
          <w:sz w:val="26"/>
          <w:szCs w:val="26"/>
        </w:rPr>
        <w:t xml:space="preserve">Институт Уполномоченного работает в Республике более 15 лет, но на законодательном уровне не был определен день официальной даты образования института омбудсмена. В связи с чем Уполномоченный выступил перед парламентариями с такого рода мотивированной инициативой. </w:t>
      </w:r>
    </w:p>
    <w:p w:rsidR="00FB30C0" w:rsidRPr="0089792D" w:rsidRDefault="00FB30C0" w:rsidP="00FB30C0">
      <w:pPr>
        <w:spacing w:after="0"/>
        <w:ind w:left="567" w:firstLine="567"/>
        <w:jc w:val="both"/>
        <w:rPr>
          <w:rStyle w:val="u1"/>
          <w:rFonts w:ascii="Times New Roman" w:hAnsi="Times New Roman"/>
          <w:i/>
          <w:sz w:val="26"/>
          <w:szCs w:val="26"/>
        </w:rPr>
      </w:pPr>
    </w:p>
    <w:p w:rsidR="00FB30C0" w:rsidRPr="0089792D" w:rsidRDefault="00FB30C0" w:rsidP="00FB30C0">
      <w:pPr>
        <w:spacing w:after="0"/>
        <w:ind w:left="567" w:firstLine="567"/>
        <w:jc w:val="both"/>
        <w:rPr>
          <w:rStyle w:val="u1"/>
          <w:rFonts w:ascii="Times New Roman" w:hAnsi="Times New Roman"/>
          <w:i/>
          <w:sz w:val="26"/>
          <w:szCs w:val="26"/>
        </w:rPr>
      </w:pPr>
      <w:r w:rsidRPr="0089792D">
        <w:rPr>
          <w:rStyle w:val="u1"/>
          <w:rFonts w:ascii="Times New Roman" w:hAnsi="Times New Roman"/>
          <w:i/>
          <w:sz w:val="26"/>
          <w:szCs w:val="26"/>
        </w:rPr>
        <w:t>Были тщательно изучены история становления и развития института омбудсмена в Приднестровской Молдавской Республике, а также сложившаяся практика определения памятных дней в ознаменование дней формирования органов государственной власти и управления, государственных органов. В этой связи была официально подготовлена в качестве законодательной инициативы папка 212/1 о проекте постановления Верховного Совета Приднестровской Молдавской Республики «О дне образования института Уполномоченного по правам человека в Приднестровской Молдавской Республике».</w:t>
      </w:r>
    </w:p>
    <w:p w:rsidR="00FB30C0" w:rsidRPr="0089792D" w:rsidRDefault="00FB30C0" w:rsidP="00FB30C0">
      <w:pPr>
        <w:spacing w:after="0"/>
        <w:ind w:left="567" w:firstLine="567"/>
        <w:jc w:val="both"/>
        <w:rPr>
          <w:rStyle w:val="u1"/>
          <w:rFonts w:ascii="Times New Roman" w:hAnsi="Times New Roman"/>
          <w:i/>
          <w:sz w:val="26"/>
          <w:szCs w:val="26"/>
        </w:rPr>
      </w:pPr>
      <w:r w:rsidRPr="0089792D">
        <w:rPr>
          <w:rStyle w:val="u1"/>
          <w:rFonts w:ascii="Times New Roman" w:hAnsi="Times New Roman"/>
          <w:i/>
          <w:sz w:val="26"/>
          <w:szCs w:val="26"/>
        </w:rPr>
        <w:t>Поднятый Уполномоченным вопрос послужил основой для еще одной законодательной инициативы парламентариев о проекте постановления Верховного Совета  Приднестровской Молдавской Республики «О дне образования Счетной палаты Приднестровской Молдавской Республики» (папка 212/2).</w:t>
      </w:r>
    </w:p>
    <w:p w:rsidR="00FB30C0" w:rsidRPr="0089792D" w:rsidRDefault="00FB30C0" w:rsidP="00FB30C0">
      <w:pPr>
        <w:spacing w:after="0"/>
        <w:ind w:left="567" w:firstLine="567"/>
        <w:jc w:val="both"/>
        <w:rPr>
          <w:rStyle w:val="u1"/>
          <w:rFonts w:ascii="Times New Roman" w:hAnsi="Times New Roman"/>
          <w:i/>
          <w:sz w:val="26"/>
          <w:szCs w:val="26"/>
        </w:rPr>
      </w:pPr>
      <w:r w:rsidRPr="0089792D">
        <w:rPr>
          <w:rStyle w:val="u1"/>
          <w:rFonts w:ascii="Times New Roman" w:hAnsi="Times New Roman"/>
          <w:i/>
          <w:sz w:val="26"/>
          <w:szCs w:val="26"/>
        </w:rPr>
        <w:t xml:space="preserve">Названные законодательные инициативы были рассмотрены и приняты, и в соответствии с Постановлениями Верховного Совета Приднестровской Молдавской Республики, которыми установлено определить памятными днями 3 ноября – как День образования института Уполномоченного по правам человека в Приднестровской Молдавской Республике, и 7 августа – Днем образования Счетной палаты Приднестровской Молдавской Республики.   </w:t>
      </w:r>
    </w:p>
    <w:p w:rsidR="00FB30C0" w:rsidRPr="0089792D" w:rsidRDefault="00FB30C0" w:rsidP="00FB30C0">
      <w:pPr>
        <w:spacing w:after="0"/>
        <w:ind w:firstLine="708"/>
        <w:jc w:val="both"/>
        <w:rPr>
          <w:rStyle w:val="u1"/>
          <w:rFonts w:ascii="Times New Roman" w:hAnsi="Times New Roman"/>
          <w:sz w:val="26"/>
          <w:szCs w:val="26"/>
        </w:rPr>
      </w:pP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И еще на одном законопроекте Уполномоченный хотел бы сказать в данном разделе настоящего доклада.</w:t>
      </w: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Ранее в своих ежегодных докладах Уполномоченный неоднократно обращал внимание парламентариев о необходимости пересмотра структуры ежегодного доклада Уполномоченного. Надо сказать, что первоначально требования к информации о результатах деятельности Уполномоченного по правам человека в Приднестровской Молдавской Республике были утверждены Постановлением Верховного Совета Приднестровской Молдавской Республики от 25 марта 2009 года № 2315. На тот период времени Уполномоченным было представлено на рассмотрение парламентариев 2 ежегодных доклада – за 2007 и 2008 годы. Но в процессе многолетней деятельности Уполномоченного и на основании той информации, с которой омбудсмен работает ежедневно, а также поступающих в его адрес обращений от граждан, различных должностных лиц Республики и </w:t>
      </w:r>
      <w:r w:rsidRPr="0089792D">
        <w:rPr>
          <w:rFonts w:ascii="Times New Roman" w:hAnsi="Times New Roman"/>
          <w:sz w:val="26"/>
          <w:szCs w:val="26"/>
        </w:rPr>
        <w:lastRenderedPageBreak/>
        <w:t xml:space="preserve">общественных объединений, поднятых в них вопросов и проблем, Уполномоченный пришел к мнению о том, что необходимо внесение изменений в утвержденную структуру доклада Уполномоченного, и это будет достаточно своевременным и нужным шагом, поскольку ежегодный доклад омбудсмена о состоянии соблюдения и защиты прав и свобод человека и гражданина в Приднестровской Молдавской Республике органами государственной власти и управления, органами местного самоуправления, объединениями граждан, организациями независимо от организационно-правовых форм и форм собственности и их должностными лицами и о выявленных недостатках в законодательстве относительно защиты прав и свобод человека и гражданина должен наиболее полно отражать ситуацию с реализацией прав человека и гражданина в нашей республике за год, как определённый период времени работы. </w:t>
      </w:r>
    </w:p>
    <w:p w:rsidR="00FB30C0" w:rsidRPr="0089792D" w:rsidRDefault="00FB30C0" w:rsidP="00FB30C0">
      <w:pPr>
        <w:spacing w:after="0"/>
        <w:ind w:left="567" w:firstLine="567"/>
        <w:jc w:val="both"/>
        <w:rPr>
          <w:rFonts w:ascii="Times New Roman" w:hAnsi="Times New Roman"/>
          <w:i/>
          <w:sz w:val="26"/>
          <w:szCs w:val="26"/>
        </w:rPr>
      </w:pP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Целью внесения изменений в структуру своего ежегодного доклада Уполномоченный видел возможность отражения в нем наиболее значимых для граждан и жителей нашей республики вопросов, основываясь на практике работы Аппарата Уполномоченного на протяжении более, чем</w:t>
      </w:r>
      <w:r w:rsidR="000E3E73">
        <w:rPr>
          <w:rFonts w:ascii="Times New Roman" w:hAnsi="Times New Roman"/>
          <w:i/>
          <w:sz w:val="26"/>
          <w:szCs w:val="26"/>
        </w:rPr>
        <w:t xml:space="preserve">    </w:t>
      </w:r>
      <w:r w:rsidRPr="0089792D">
        <w:rPr>
          <w:rFonts w:ascii="Times New Roman" w:hAnsi="Times New Roman"/>
          <w:i/>
          <w:sz w:val="26"/>
          <w:szCs w:val="26"/>
        </w:rPr>
        <w:t xml:space="preserve"> 15 лет, и исходя из ежегодно проводимого анализа обращений, их характера и тематики, которые поднимают сами заявители в своих обращениях, как письменных, так и поступающих в порядке личного приема граждан.</w:t>
      </w:r>
    </w:p>
    <w:p w:rsidR="00FB30C0" w:rsidRPr="0089792D" w:rsidRDefault="00FB30C0" w:rsidP="00FB30C0">
      <w:pPr>
        <w:spacing w:after="0"/>
        <w:ind w:left="567" w:firstLine="567"/>
        <w:jc w:val="both"/>
        <w:rPr>
          <w:rFonts w:ascii="Times New Roman" w:hAnsi="Times New Roman"/>
          <w:i/>
          <w:sz w:val="26"/>
          <w:szCs w:val="26"/>
        </w:rPr>
      </w:pPr>
      <w:r w:rsidRPr="0089792D">
        <w:rPr>
          <w:rFonts w:ascii="Times New Roman" w:hAnsi="Times New Roman"/>
          <w:i/>
          <w:sz w:val="26"/>
          <w:szCs w:val="26"/>
        </w:rPr>
        <w:t xml:space="preserve">Соответствующая законодательная инициатива (папка 268) была изучена, и внесенные Уполномоченным дополнения и изменения были учтены парламентариями при ее рассмотрении. </w:t>
      </w:r>
    </w:p>
    <w:p w:rsidR="00FB30C0" w:rsidRPr="0089792D" w:rsidRDefault="00FB30C0" w:rsidP="00FB30C0">
      <w:pPr>
        <w:spacing w:after="0"/>
        <w:ind w:firstLine="567"/>
        <w:jc w:val="both"/>
        <w:rPr>
          <w:rFonts w:ascii="Times New Roman" w:hAnsi="Times New Roman"/>
          <w:sz w:val="26"/>
          <w:szCs w:val="26"/>
        </w:rPr>
      </w:pPr>
    </w:p>
    <w:p w:rsidR="00FB30C0" w:rsidRPr="0089792D" w:rsidRDefault="00FB30C0" w:rsidP="00FB30C0">
      <w:pPr>
        <w:spacing w:after="0"/>
        <w:ind w:firstLine="567"/>
        <w:jc w:val="both"/>
        <w:rPr>
          <w:rFonts w:ascii="Times New Roman" w:hAnsi="Times New Roman"/>
          <w:sz w:val="26"/>
          <w:szCs w:val="26"/>
        </w:rPr>
      </w:pPr>
      <w:r w:rsidRPr="0089792D">
        <w:rPr>
          <w:rFonts w:ascii="Times New Roman" w:hAnsi="Times New Roman"/>
          <w:sz w:val="26"/>
          <w:szCs w:val="26"/>
        </w:rPr>
        <w:t xml:space="preserve">Уполномоченный хотел бы отметить, что новая утвержденная структура ежегодного доклада Уполномоченного позволит сделать его более содержательным и насыщенным, а также повысит возможность Уполномоченного полного и всестороннего освещения в нем призмы различных сфер прав и свобод человека и гражданина и их соблюдения. </w:t>
      </w:r>
    </w:p>
    <w:p w:rsidR="00FB30C0" w:rsidRPr="0089792D" w:rsidRDefault="00FB30C0" w:rsidP="00FB30C0">
      <w:pPr>
        <w:spacing w:after="0"/>
        <w:ind w:left="567" w:firstLine="567"/>
        <w:jc w:val="both"/>
        <w:rPr>
          <w:rFonts w:ascii="Times New Roman" w:hAnsi="Times New Roman"/>
          <w:i/>
          <w:sz w:val="26"/>
          <w:szCs w:val="26"/>
        </w:rPr>
      </w:pP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В заключение Уполномоченный хотел бы еще раз подчеркнуть, что тесное взаимодействие и контактирование с парламентариями и законодательным органом Республики в целом по практике работы происходит еженедельно. В большей степени Уполномоченным установлены достаточно хорошие рабочие отношения непосредственно с профильным комитетом Верховного Совета Приднестровской Молдавской Республики</w:t>
      </w:r>
      <w:r w:rsidRPr="0089792D">
        <w:rPr>
          <w:rFonts w:ascii="Times New Roman" w:hAnsi="Times New Roman"/>
          <w:i/>
          <w:sz w:val="26"/>
          <w:szCs w:val="26"/>
        </w:rPr>
        <w:t xml:space="preserve"> </w:t>
      </w:r>
      <w:r w:rsidRPr="0089792D">
        <w:rPr>
          <w:rFonts w:ascii="Times New Roman" w:hAnsi="Times New Roman"/>
          <w:sz w:val="26"/>
          <w:szCs w:val="26"/>
        </w:rPr>
        <w:t xml:space="preserve">– комитетом по законодательству, правоохранительным органам, обороне, безопасности, миротворческой деятельности, защите прав и свобод граждан. </w:t>
      </w:r>
    </w:p>
    <w:p w:rsidR="00FB30C0" w:rsidRPr="0089792D" w:rsidRDefault="00FB30C0" w:rsidP="00FB30C0">
      <w:pPr>
        <w:spacing w:after="0"/>
        <w:ind w:firstLine="708"/>
        <w:jc w:val="both"/>
        <w:rPr>
          <w:rFonts w:ascii="Times New Roman" w:hAnsi="Times New Roman"/>
          <w:sz w:val="26"/>
          <w:szCs w:val="26"/>
        </w:rPr>
      </w:pPr>
      <w:r w:rsidRPr="0089792D">
        <w:rPr>
          <w:rFonts w:ascii="Times New Roman" w:hAnsi="Times New Roman"/>
          <w:sz w:val="26"/>
          <w:szCs w:val="26"/>
        </w:rPr>
        <w:t xml:space="preserve">В адрес омбудсмена на постоянной основе поступают приглашения </w:t>
      </w:r>
      <w:r w:rsidR="000E3E73">
        <w:rPr>
          <w:rFonts w:ascii="Times New Roman" w:hAnsi="Times New Roman"/>
          <w:sz w:val="26"/>
          <w:szCs w:val="26"/>
        </w:rPr>
        <w:t xml:space="preserve">               </w:t>
      </w:r>
      <w:r w:rsidRPr="0089792D">
        <w:rPr>
          <w:rFonts w:ascii="Times New Roman" w:hAnsi="Times New Roman"/>
          <w:sz w:val="26"/>
          <w:szCs w:val="26"/>
        </w:rPr>
        <w:t xml:space="preserve">о принятии участия в заседаниях рабочих групп, комитетов, комиссий, президиумов и пленарных заседаний Верховного Совета Приднестровской Молдавской Республики, на которых проводится основная работа по подготовке и </w:t>
      </w:r>
      <w:r w:rsidRPr="0089792D">
        <w:rPr>
          <w:rFonts w:ascii="Times New Roman" w:hAnsi="Times New Roman"/>
          <w:sz w:val="26"/>
          <w:szCs w:val="26"/>
        </w:rPr>
        <w:lastRenderedPageBreak/>
        <w:t>обсуждению парламентари</w:t>
      </w:r>
      <w:r w:rsidR="002A0A2B">
        <w:rPr>
          <w:rFonts w:ascii="Times New Roman" w:hAnsi="Times New Roman"/>
          <w:sz w:val="26"/>
          <w:szCs w:val="26"/>
        </w:rPr>
        <w:t>ями</w:t>
      </w:r>
      <w:r w:rsidRPr="0089792D">
        <w:rPr>
          <w:rFonts w:ascii="Times New Roman" w:hAnsi="Times New Roman"/>
          <w:sz w:val="26"/>
          <w:szCs w:val="26"/>
        </w:rPr>
        <w:t xml:space="preserve"> проектов законодательных актов и внесении изменений и дополнений в действующее законодательство Приднестровской Молдавской Республики.</w:t>
      </w:r>
    </w:p>
    <w:p w:rsidR="00415633" w:rsidRDefault="00FB30C0" w:rsidP="00FB30C0">
      <w:pPr>
        <w:autoSpaceDE w:val="0"/>
        <w:autoSpaceDN w:val="0"/>
        <w:adjustRightInd w:val="0"/>
        <w:spacing w:after="0" w:line="240" w:lineRule="auto"/>
        <w:ind w:firstLine="567"/>
        <w:jc w:val="both"/>
        <w:rPr>
          <w:rFonts w:ascii="Times New Roman" w:hAnsi="Times New Roman"/>
          <w:sz w:val="24"/>
          <w:szCs w:val="24"/>
        </w:rPr>
      </w:pPr>
      <w:r w:rsidRPr="0089792D">
        <w:rPr>
          <w:rFonts w:ascii="Times New Roman" w:hAnsi="Times New Roman"/>
          <w:sz w:val="26"/>
          <w:szCs w:val="26"/>
        </w:rPr>
        <w:t>Работу с парламентариями Уполномоченный всегда считал первоочередной, ведь парламент – это высший представительный и законодательный орган Республики, и в лице его депутатов, избранных гражданами в ходе открытых выборов и всенародного голосования, представлены все регионы Республики, а значит каждый из парламентариев хорошо знаком с насущными проблемами, с которыми ежедневно приходится сталкиваться нашим гражданам, и, обладая правом законодательной инициативы, непосредственно выступить с соответствующим предложением перед Верховным Советом Приднестровской Молдавской Республики. И такого рода обсуждения и предложения Уполномоченный считает особенно ценными для подготовки изменений в действующее законодательство Приднестровской Молдавской Республики в целях улучшения жизни приднестровцев.</w:t>
      </w:r>
    </w:p>
    <w:p w:rsidR="000D0EA6" w:rsidRDefault="000D0EA6" w:rsidP="00754D9B">
      <w:pPr>
        <w:autoSpaceDE w:val="0"/>
        <w:autoSpaceDN w:val="0"/>
        <w:adjustRightInd w:val="0"/>
        <w:spacing w:after="0" w:line="240" w:lineRule="auto"/>
        <w:ind w:firstLine="684"/>
        <w:jc w:val="both"/>
        <w:rPr>
          <w:rFonts w:ascii="Times New Roman" w:hAnsi="Times New Roman"/>
          <w:sz w:val="24"/>
          <w:szCs w:val="24"/>
        </w:rPr>
      </w:pPr>
    </w:p>
    <w:p w:rsidR="009F3232" w:rsidRDefault="009F3232"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0E3E73" w:rsidRDefault="000E3E73" w:rsidP="00754D9B">
      <w:pPr>
        <w:autoSpaceDE w:val="0"/>
        <w:autoSpaceDN w:val="0"/>
        <w:adjustRightInd w:val="0"/>
        <w:spacing w:after="0" w:line="240" w:lineRule="auto"/>
        <w:ind w:firstLine="684"/>
        <w:jc w:val="both"/>
        <w:rPr>
          <w:rFonts w:ascii="Times New Roman" w:hAnsi="Times New Roman"/>
          <w:sz w:val="24"/>
          <w:szCs w:val="24"/>
        </w:rPr>
      </w:pPr>
    </w:p>
    <w:p w:rsidR="00DD23D1" w:rsidRPr="00632DD9" w:rsidRDefault="00DD23D1" w:rsidP="00754D9B">
      <w:pPr>
        <w:autoSpaceDE w:val="0"/>
        <w:autoSpaceDN w:val="0"/>
        <w:adjustRightInd w:val="0"/>
        <w:spacing w:after="0" w:line="240" w:lineRule="auto"/>
        <w:ind w:firstLine="684"/>
        <w:jc w:val="center"/>
        <w:rPr>
          <w:rFonts w:ascii="Times New Roman" w:hAnsi="Times New Roman"/>
          <w:b/>
          <w:sz w:val="28"/>
          <w:szCs w:val="28"/>
        </w:rPr>
      </w:pPr>
      <w:r w:rsidRPr="00632DD9">
        <w:rPr>
          <w:rFonts w:ascii="Times New Roman" w:hAnsi="Times New Roman"/>
          <w:b/>
          <w:sz w:val="28"/>
          <w:szCs w:val="28"/>
        </w:rPr>
        <w:lastRenderedPageBreak/>
        <w:t>III. Обобщение практики</w:t>
      </w:r>
    </w:p>
    <w:p w:rsidR="009F3232" w:rsidRPr="00A87F2D" w:rsidRDefault="009F3232" w:rsidP="00754D9B">
      <w:pPr>
        <w:autoSpaceDE w:val="0"/>
        <w:autoSpaceDN w:val="0"/>
        <w:adjustRightInd w:val="0"/>
        <w:spacing w:after="0" w:line="240" w:lineRule="auto"/>
        <w:ind w:firstLine="684"/>
        <w:jc w:val="center"/>
        <w:rPr>
          <w:rFonts w:ascii="Times New Roman" w:hAnsi="Times New Roman"/>
          <w:b/>
          <w:sz w:val="24"/>
          <w:szCs w:val="24"/>
        </w:rPr>
      </w:pPr>
    </w:p>
    <w:p w:rsidR="00632DD9" w:rsidRPr="00684908" w:rsidRDefault="00632DD9" w:rsidP="00632DD9">
      <w:pPr>
        <w:autoSpaceDE w:val="0"/>
        <w:autoSpaceDN w:val="0"/>
        <w:adjustRightInd w:val="0"/>
        <w:spacing w:after="0"/>
        <w:ind w:firstLine="684"/>
        <w:jc w:val="center"/>
        <w:rPr>
          <w:rFonts w:ascii="Times New Roman" w:hAnsi="Times New Roman"/>
          <w:b/>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Ежегодно Уполномоченный в конце года подводит некоторые итоги о проделанной работе и планирует проведение комплекса мероприятий с посещением различных государственных и муниципальных учреждений по изучению соблюдения прав человека в воинских частях, детских домах и школах-интернатах, в медицинских учреждениях, в изоляторах временного содержания органов внутренних дел, следственных изоляторах и учреждениях системы исполнения наказаний. В этой связи Уполномоченным готовится соответствующий план основных организационных мероприятий на предстоящий год.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Разработка годового плана осуществляется с целью своевременного обеспечения полноты и качества проводимых омбудсменом проверок. Действенных мероприятий по мониторингу вопроса соблюдения прав человека и гражданина в Республике, обобщению изученных в ходе проверок и  посещений, вопросов и материалов,  повышению уровня аналитической работы в подготовке актов реагирования и соответствующих информаций Уполномоченного на имя руководителей органов государственной власти, министерств и ведомств Республики, органов местного самоуправления.</w:t>
      </w:r>
    </w:p>
    <w:p w:rsidR="00632DD9" w:rsidRPr="00684908"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Уполномоченный считает, что такой анализ по завершении года проводить, безусловно, необходимо, поскольку такой исследовательский труд является важным показателем в работе.  Позволяет выявить нарушения в правоприменительной практике на местах, помогает выделить причины и  условия способствующие этому, а также помогает в выработке предложений и рекомендаций для устранения выявленных нарушений. Дальнейшей работе по формированию единообразного применения законодательства по одним и тем же вопросам права, различного толкования законов, выявления пробелов и их аналитики.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Ежегодный  анализ и обобщение результатов проделанной работы за год позволяет наиболее полно оценить деятельность института, выявить негативные и положительные стороны в работе, обозначить новые вопросы, которые Уполномоченный считает возможными для предмета последующего своего мониторинга по обеспечению надлежащей защиты нарушенных или оспариваемых прав и законных интересов. </w:t>
      </w:r>
    </w:p>
    <w:p w:rsidR="00632DD9" w:rsidRPr="00684908"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В 2021 году Уполномоченным был проведен целый комплекс проверок по мониторингу сложившейся ситуации в Республике в различных сферах, среди которых считаю возможным выделить следующие:</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в области защиты права детей-сирот и детей, оставшихся без попечения родителей, детей с отклонениями физического развития:</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lastRenderedPageBreak/>
        <w:t>- соблюдения прав лиц, содержащихся в местах изоляции, отбывающих наказания в учреждениях пенитенциарной системы, следственных изоляторах и изоляторах временного содержания:</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 защиты прав военнослужащих и членов их семей;</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ряд п</w:t>
      </w:r>
      <w:r w:rsidR="003843A3">
        <w:rPr>
          <w:rFonts w:ascii="Times New Roman" w:hAnsi="Times New Roman"/>
          <w:sz w:val="26"/>
          <w:szCs w:val="26"/>
        </w:rPr>
        <w:t>роверок в сфере здравоохранения</w:t>
      </w:r>
      <w:r w:rsidRPr="00684908">
        <w:rPr>
          <w:rFonts w:ascii="Times New Roman" w:hAnsi="Times New Roman"/>
          <w:sz w:val="26"/>
          <w:szCs w:val="26"/>
        </w:rPr>
        <w:t>;</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 социальной защиты граждан;</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в сфере образования и т. д.</w:t>
      </w:r>
    </w:p>
    <w:p w:rsidR="00632DD9"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Отдельно хотелось бы отметить проведение мониторинговых мероприятий, являющиеся, по мнению Уполномоченного,  наиболее уязвимыми в плане соблюдения прав человека:</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осуществление проверки соблюдения прав, условий содержания несовершеннолетних в воспитательном учреждении для несовершеннолетних                    ГСИН МЮ ПМР (с. Александровка Каменского района);</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изучение ситуации о состоянии обеспечения медицинских отделений  ГСИН МЮ ПМР медицинскими препаратами второго уровня для лечения туберкулёзных больных, а также наличие и работа флюрографического оборудования;</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-проведение анализа практики условно-досрочного освобождения от наказания, а также практики исполнения наказании не связанных с лишением свободы;</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 мониторинг вопроса о соблюдении прав и условий содержания задержанных, арестованных и админпривлеченных в ИВС ГРОВД МВД ПМР;</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проведение анализа условий лечения, питания, содержания, бытового устройства, трудоустройства и оплаты труда в ЛТП ГСИН МЮ ПМР (мужского и женского участков);</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работа по изучению состояния дел в сфере трудоустройства и занятости  населения и вопросы состояния безработицы в республике;</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мониторинг состояния дел в сфере оказания неотложной медицинской помощи территориальными отделениями скорой медицинской помощи городов и районов республики;</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проведение комплексной работы по проверке аптек республики, реализующих лекарственные препараты по рецептам врачей для льготной категории граждан на предмет их фактического наличия, сроков годности, доступности населению в рамках ассигнования республиканского бюджета на эти цели в 2021 году;</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мониторинг организации проведения летнего оздоровительного отдыха для детей-сирот и детей, оставшихся без попечения родителей, из числа воспитанников учреждений интернатного типа в оздоровительных учреждениях Приднестровской Молдавской Республики;</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изучение деятельности государственных администраций городов и районов республики по обеспечению детей-сирот и детей, оставшихся без попечения </w:t>
      </w:r>
      <w:r w:rsidRPr="00684908">
        <w:rPr>
          <w:rFonts w:ascii="Times New Roman" w:hAnsi="Times New Roman"/>
          <w:sz w:val="26"/>
          <w:szCs w:val="26"/>
        </w:rPr>
        <w:lastRenderedPageBreak/>
        <w:t>родителей, жилыми помещениями в порядке, предусмотренном действующим законодательством Приднестровской Молдавской Республики;</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проведение мониторинга в общеобразовательных учреждениях республики на предмет готовности к  новому  2021-2022 учебному году, порядка реализации образовательных программ общего начального, основного, среднего (полного) общего образования, дополнительного образования, специальных коррекционных программ, образовательных программ профессионального образования, в том числе порядка и условий применения электронного обучения и дистанционных образовательных технологий в период действия ограничительных мероприятий (карантина), а также возможностях учащихся фактически участвовать в образовательном процессе путем использования новых форм онлайн обучения и соответствующих технических средств.</w:t>
      </w:r>
    </w:p>
    <w:p w:rsidR="00632DD9" w:rsidRDefault="00632DD9" w:rsidP="00632DD9">
      <w:pPr>
        <w:spacing w:after="0"/>
        <w:ind w:firstLine="686"/>
        <w:jc w:val="both"/>
        <w:rPr>
          <w:rFonts w:ascii="Times New Roman" w:hAnsi="Times New Roman"/>
          <w:color w:val="FF0000"/>
          <w:sz w:val="26"/>
          <w:szCs w:val="26"/>
        </w:rPr>
      </w:pPr>
      <w:r w:rsidRPr="00684908">
        <w:rPr>
          <w:rFonts w:ascii="Times New Roman" w:hAnsi="Times New Roman"/>
          <w:color w:val="FF0000"/>
          <w:sz w:val="26"/>
          <w:szCs w:val="26"/>
        </w:rPr>
        <w:t xml:space="preserve">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Вместе с тем в 2021 году Уполномоченный посетил подразделения Министерства обороны (Республиканские Военные Комиссариаты, воинские части, гарнизонные гауптвахты, учебные заведения, подведомственные Министерству обороны Приднестровской Молдавской Республики), общее количество таких визитов омбудсмена за истекший год составил 28 раз. В результате проведённых проверочных мероприятий, особое внимание уделялось соблюдению требований Постановления Правительства Приднестровской Молдавской Республики от 15.06.2020 года № 209  «О введении ограничительных мероприятий (карантина) по предотвращению распространения коронавирусной инфекции </w:t>
      </w:r>
      <w:r w:rsidRPr="00684908">
        <w:rPr>
          <w:rFonts w:ascii="Times New Roman" w:hAnsi="Times New Roman"/>
          <w:sz w:val="26"/>
          <w:szCs w:val="26"/>
          <w:lang w:val="en-US"/>
        </w:rPr>
        <w:t>COVID</w:t>
      </w:r>
      <w:r w:rsidRPr="00684908">
        <w:rPr>
          <w:rFonts w:ascii="Times New Roman" w:hAnsi="Times New Roman"/>
          <w:sz w:val="26"/>
          <w:szCs w:val="26"/>
        </w:rPr>
        <w:t>-19». Также осуществлялся мониторинг соблюдения прав, свобод и гарантий в период срочной и контрактной военной службы, организаций и обеспечению военнослужащих форменным обмундированием, питанием, медицинское обслуживание, выплаты денежного довольствия, обеспечение жильём и другие вопросы, относящиеся к обеспечению данной категории граждан, условиям содержания на гауптвахте арестованных и лиц, содержащихся в связи с возбуждением уголовного дела. В период призывной компании на действительную военную службу проводились беседы с призывниками, разъяснялись их права, требования законодательства в сфере военного дела. При посещении учебных заведений Министерства Обороны обращалось особое внимание обеспечению курсантов всем необходимым для получения военного образования. В ходе проводимых проверок, грубых нарушений Уполномоченным выявлено не было. В связи с чем Уполномоченный может сделать вывод о том, что права военнослужащих соблюдаются в соответствии с действующим законодательством Приднестровской Молдавской Республики.</w:t>
      </w:r>
    </w:p>
    <w:p w:rsidR="003843A3" w:rsidRDefault="003843A3"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Согласно ежегодному плану мероприятий Уполномоченным на постоянной основе проводились проверки по соблюдению прав, свобод и условий содержания лиц в местах изоляции, отбывающих уголовные наказания в пенитенциарной системе Приднестровской Молдавской Республики. В 2021 году омбудсменом </w:t>
      </w:r>
      <w:r w:rsidRPr="00684908">
        <w:rPr>
          <w:rFonts w:ascii="Times New Roman" w:hAnsi="Times New Roman"/>
          <w:sz w:val="26"/>
          <w:szCs w:val="26"/>
        </w:rPr>
        <w:lastRenderedPageBreak/>
        <w:t xml:space="preserve">было проведено 9 проверок мест лишения свободы. Все учреждения ГСИН МЮ ПМР осуществляли свою деятельность с соблюдением требований условий карантина по предупреждению распространения коронавирусной инфекции, что значительно усложняло порядок исполнения наказаний, которые выразились в ограничений администрацией учреждения на предоставление свиданий осужденным, отбывающим наказания, а также получение передач ими от родственников. Несмотря на жесткие требования по соблюдению карантинных мер и вынужденные ограничения, все же в местах лишения свободы были зафиксированы вспышки заболевания </w:t>
      </w:r>
      <w:r w:rsidRPr="00684908">
        <w:rPr>
          <w:rFonts w:ascii="Times New Roman" w:hAnsi="Times New Roman"/>
          <w:sz w:val="26"/>
          <w:szCs w:val="26"/>
          <w:lang w:val="en-US"/>
        </w:rPr>
        <w:t>COVID</w:t>
      </w:r>
      <w:r w:rsidRPr="00684908">
        <w:rPr>
          <w:rFonts w:ascii="Times New Roman" w:hAnsi="Times New Roman"/>
          <w:sz w:val="26"/>
          <w:szCs w:val="26"/>
        </w:rPr>
        <w:t>-19.</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Подробнее Уполномоченным уже уделялось отдельное внимание данной теме в соответствующем разделе настоящего доклада, но еще раз хотелось бы отметить, что Уполномоченный на протяжении всего года пристально следил за развитием ситуации в части заболевания лиц, содержащихся в пенитенциарных учреждениях, а особенно – за оказываемой им медицинской помощью, обеспечением необходимого количества медицинских препаратов для лечения, изменением в связи с заболеванием и питания осужденных, которое к слову, в тот период времени было переведено на усиленное, а продукты предоставлялись из резервных фондов. Вместе с тем Уполномоченный не может не отметить, что в зависимости от развития ситуации менялись и правила проведения длительных и краткосрочных свиданий осужденных, что также варьировалось от статистических данных заболевших по Республике.</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Проведя мониторинг в данной области, Уполномоченный, убежден, что все принимаемые ограничительные меры были исключительно направлены на сохранение здоровья осужденных.</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В то же время Уполномоченный уделял внимание основным требованиям исполнения наказания, таких как: обеспечение соблюдения законных прав, свобод и гарантий для лиц, лишенных свободы; соблюдение режимных требований и условий содержания осужденных к лишению свободы: материально-бытового и медицинского обеспечения: получения общего и профессионального образования, повышение квалификации лицами, отбывающими наказания в местах лишения свободы.</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Вместе с тем Уполномоченным в 2021 году проведено 4 проверки по условиям лечения, содержания, трудоустройства и оплаты труда в ЛТП ГСИН МЮ ПМР (мужского и женского участков).</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Ежеквартально </w:t>
      </w:r>
      <w:r w:rsidR="0009023E">
        <w:rPr>
          <w:rFonts w:ascii="Times New Roman" w:hAnsi="Times New Roman"/>
          <w:sz w:val="26"/>
          <w:szCs w:val="26"/>
        </w:rPr>
        <w:t xml:space="preserve">Уполномоченным </w:t>
      </w:r>
      <w:r w:rsidRPr="00684908">
        <w:rPr>
          <w:rFonts w:ascii="Times New Roman" w:hAnsi="Times New Roman"/>
          <w:sz w:val="26"/>
          <w:szCs w:val="26"/>
        </w:rPr>
        <w:t xml:space="preserve">осуществлялись проверки  изоляторов временного содержания при городских и районных отделах ОВД МВД  ПМР.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В 2021 году Уполномоченным были проведены ряд мероприятий по соблюдению прав, свобод и законных гарантий для детей-сирот и детей, оставшихся без попечения родителей. Большое внимание омбудсменом было уделено  организации работы летних оздоровительных лагерей для данной категории детей, в первую очередь находящихся в школах-интернатах. </w:t>
      </w:r>
      <w:r w:rsidRPr="00684908">
        <w:rPr>
          <w:rFonts w:ascii="Times New Roman" w:hAnsi="Times New Roman"/>
          <w:sz w:val="26"/>
          <w:szCs w:val="26"/>
        </w:rPr>
        <w:lastRenderedPageBreak/>
        <w:t>Осуществлялись выезды в ГУП «Оздоровительный комплекс Днестровские зори», ОО «Меренештский оздоровительный лагерь Виктория», МУ «Спортивно-оздоровительный лагерь Спартак», ООО «Дубоссарский оздоровительный лагерь». В данные  учреждения направлялись на летний оздоровительный сезон дети из числа учащихся Бендерской средней (коррекционной) общеобразовательной школы-интернат, Парканской средней общеобразовательной школы-интернат, Глинойской средней(коррекционной) общеобразовательной школы-интернат, Чобручского детского дома,  Попенской школы-интернат.   Замечаний к учреждениям и проводимой в данной сфере администрациями работе у омбудсмена не было.</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Уполномоченный хочет подчеркнуть тот факт, что все руководители и должностные лица достаточно ответственно отнеслись к требованиям  Оперативного штаба по профилактике и предотвращению распространения вирусной инфекции. </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В течение 2021 года Уполномоченный неоднократно посещал учреждения социальной направленности, в частности: </w:t>
      </w:r>
      <w:r w:rsidR="006003B0" w:rsidRPr="006003B0">
        <w:rPr>
          <w:rFonts w:ascii="Times New Roman" w:hAnsi="Times New Roman"/>
          <w:sz w:val="26"/>
          <w:szCs w:val="26"/>
        </w:rPr>
        <w:t xml:space="preserve">ГУ «Республиканский дом ветеранов» </w:t>
      </w:r>
      <w:r w:rsidR="006003B0">
        <w:rPr>
          <w:rFonts w:ascii="Times New Roman" w:hAnsi="Times New Roman"/>
          <w:sz w:val="26"/>
          <w:szCs w:val="26"/>
        </w:rPr>
        <w:t xml:space="preserve">   </w:t>
      </w:r>
      <w:r w:rsidR="006003B0" w:rsidRPr="006003B0">
        <w:rPr>
          <w:rFonts w:ascii="Times New Roman" w:hAnsi="Times New Roman"/>
          <w:sz w:val="26"/>
          <w:szCs w:val="26"/>
        </w:rPr>
        <w:t>п. Первомайск</w:t>
      </w:r>
      <w:r w:rsidRPr="00684908">
        <w:rPr>
          <w:rFonts w:ascii="Times New Roman" w:hAnsi="Times New Roman"/>
          <w:sz w:val="26"/>
          <w:szCs w:val="26"/>
        </w:rPr>
        <w:t xml:space="preserve">, </w:t>
      </w:r>
      <w:r w:rsidR="006003B0">
        <w:rPr>
          <w:rFonts w:ascii="Times New Roman" w:hAnsi="Times New Roman"/>
          <w:sz w:val="26"/>
          <w:szCs w:val="26"/>
        </w:rPr>
        <w:t>МУ «Тираспольский дом ветеранов и престарелых граждан»,        МУ «Дом ветеранов и престарелых граждан с.Воронкого Рыбницкого района»</w:t>
      </w:r>
      <w:r w:rsidRPr="00684908">
        <w:rPr>
          <w:rFonts w:ascii="Times New Roman" w:hAnsi="Times New Roman"/>
          <w:sz w:val="26"/>
          <w:szCs w:val="26"/>
        </w:rPr>
        <w:t xml:space="preserve">,  Бендерский и Тираспольский психологический дом-интернат, Республиканский кадетский корпус и ГОУ Республиканский учебно-воспитательный комплекс </w:t>
      </w:r>
      <w:r w:rsidR="006003B0">
        <w:rPr>
          <w:rFonts w:ascii="Times New Roman" w:hAnsi="Times New Roman"/>
          <w:sz w:val="26"/>
          <w:szCs w:val="26"/>
        </w:rPr>
        <w:t xml:space="preserve">             </w:t>
      </w:r>
      <w:r w:rsidRPr="00684908">
        <w:rPr>
          <w:rFonts w:ascii="Times New Roman" w:hAnsi="Times New Roman"/>
          <w:sz w:val="26"/>
          <w:szCs w:val="26"/>
        </w:rPr>
        <w:t>А.С. Макаренко МВД ПМР.</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В сфере здравоохранения Уполномоченным было проведено 4 проверки. Все указанные мероприятия в основном касались работы станции скорой помощи в городах и районах Республики. Уполномоченный обращал особое внимание на вопросы материально – технического обеспечения необходимыми лекарственными средствами и препаратами, обмундирование врачей и вспомогательного персонала выездных бригад скорой медицинской помощи, а также общее состояние зданий и помещений станций. Внимание Уполномоченного было обращено и на имеющиеся недостатки.</w:t>
      </w:r>
    </w:p>
    <w:p w:rsidR="00632DD9" w:rsidRPr="00684908" w:rsidRDefault="006003B0" w:rsidP="00632DD9">
      <w:pPr>
        <w:spacing w:after="0"/>
        <w:ind w:firstLine="686"/>
        <w:jc w:val="both"/>
        <w:rPr>
          <w:rFonts w:ascii="Times New Roman" w:hAnsi="Times New Roman"/>
          <w:sz w:val="26"/>
          <w:szCs w:val="26"/>
        </w:rPr>
      </w:pPr>
      <w:r>
        <w:rPr>
          <w:rFonts w:ascii="Times New Roman" w:hAnsi="Times New Roman"/>
          <w:sz w:val="26"/>
          <w:szCs w:val="26"/>
        </w:rPr>
        <w:t xml:space="preserve"> К примеру, при посещении </w:t>
      </w:r>
      <w:r w:rsidR="00632DD9" w:rsidRPr="00684908">
        <w:rPr>
          <w:rFonts w:ascii="Times New Roman" w:hAnsi="Times New Roman"/>
          <w:sz w:val="26"/>
          <w:szCs w:val="26"/>
        </w:rPr>
        <w:t xml:space="preserve">отделения скорой помощи города Дубоссары было установлено, что отделение является подразделением ГУ «Дубоссарская Центральная Районная Больница» и обслуживает все населённые пункты района. Финансирование и обеспечение осуществляется за счет средств, выделенных </w:t>
      </w:r>
      <w:r w:rsidR="00632DD9">
        <w:rPr>
          <w:rFonts w:ascii="Times New Roman" w:hAnsi="Times New Roman"/>
          <w:sz w:val="26"/>
          <w:szCs w:val="26"/>
        </w:rPr>
        <w:t xml:space="preserve">      </w:t>
      </w:r>
      <w:r w:rsidR="00632DD9" w:rsidRPr="00684908">
        <w:rPr>
          <w:rFonts w:ascii="Times New Roman" w:hAnsi="Times New Roman"/>
          <w:sz w:val="26"/>
          <w:szCs w:val="26"/>
        </w:rPr>
        <w:t xml:space="preserve"> ГУ «Дубоссаркая ЦРБ». Здание станций скорой помощи 1957 года постройки нуждается в капитальном ремонте, как фасада, так и кабинетов для приёма граждан. Также необходимо обеспечение и комплектация спецмашин скорой помощи медицинским оборудованием (кардиографы, дефибриляторы, акушерские и реанимационные наборы, электроотсосы, переносными кислородными аппаратами, тонометрами), спецодеждой сотрудники последний раз были обеспечены в 2017 году.        </w:t>
      </w:r>
    </w:p>
    <w:p w:rsidR="00632DD9" w:rsidRPr="00684908"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lastRenderedPageBreak/>
        <w:t xml:space="preserve">По итогам проведенных проверок в адрес руководства Республики, а также министров Уполномоченным направлялась исчерпывающая информация о результатах проведенных проверок, в том числе и о выявленных в ходе них недостатках, нарушениях и о необходимости их устранения. </w:t>
      </w:r>
    </w:p>
    <w:p w:rsidR="00632DD9" w:rsidRPr="00684908" w:rsidRDefault="00632DD9" w:rsidP="00632DD9">
      <w:pPr>
        <w:spacing w:after="0"/>
        <w:ind w:firstLine="686"/>
        <w:jc w:val="both"/>
        <w:rPr>
          <w:rFonts w:ascii="Times New Roman" w:hAnsi="Times New Roman"/>
          <w:sz w:val="26"/>
          <w:szCs w:val="26"/>
        </w:rPr>
      </w:pP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В заключение считаю возможным сделать вывод о том, что проведенная в 2021 году,  работа позволила омбудсмену охватить достаточно широкий спектр возникающих вопросов, ранее привлекших его внимание в части рассмотрения обращений граждан и иных лиц, а также своевременно выявить и устранить имеющиеся недостатки, нарушения и коллизии в части соблюдения прав и законных интересов граждан.</w:t>
      </w:r>
    </w:p>
    <w:p w:rsidR="00632DD9" w:rsidRPr="00684908" w:rsidRDefault="00632DD9" w:rsidP="00632DD9">
      <w:pPr>
        <w:spacing w:after="0"/>
        <w:ind w:firstLine="686"/>
        <w:jc w:val="both"/>
        <w:rPr>
          <w:rFonts w:ascii="Times New Roman" w:hAnsi="Times New Roman"/>
          <w:sz w:val="26"/>
          <w:szCs w:val="26"/>
        </w:rPr>
      </w:pPr>
      <w:r w:rsidRPr="00684908">
        <w:rPr>
          <w:rFonts w:ascii="Times New Roman" w:hAnsi="Times New Roman"/>
          <w:sz w:val="26"/>
          <w:szCs w:val="26"/>
        </w:rPr>
        <w:t xml:space="preserve"> Вместе  с тем хотелось бы подчеркнуть, что все проверки, которые смог осуществить Уполномоченный в 2021 году, происходили в рабочем порядке в тесном сотрудничестве с руководством инспектируемых учреждений и подразделений, что говорит о непосредственном рабочем контакте </w:t>
      </w:r>
      <w:r>
        <w:rPr>
          <w:rFonts w:ascii="Times New Roman" w:hAnsi="Times New Roman"/>
          <w:sz w:val="26"/>
          <w:szCs w:val="26"/>
        </w:rPr>
        <w:t xml:space="preserve">                            </w:t>
      </w:r>
      <w:r w:rsidRPr="00684908">
        <w:rPr>
          <w:rFonts w:ascii="Times New Roman" w:hAnsi="Times New Roman"/>
          <w:sz w:val="26"/>
          <w:szCs w:val="26"/>
        </w:rPr>
        <w:t xml:space="preserve">с представителями органов государственной власти и местного самоуправления. </w:t>
      </w:r>
    </w:p>
    <w:p w:rsidR="00632DD9" w:rsidRPr="00684908" w:rsidRDefault="00632DD9" w:rsidP="00632DD9">
      <w:pPr>
        <w:spacing w:after="0"/>
        <w:ind w:firstLine="684"/>
        <w:jc w:val="both"/>
        <w:rPr>
          <w:rFonts w:ascii="Times New Roman" w:hAnsi="Times New Roman"/>
          <w:sz w:val="26"/>
          <w:szCs w:val="26"/>
        </w:rPr>
      </w:pPr>
      <w:r w:rsidRPr="00684908">
        <w:rPr>
          <w:rFonts w:ascii="Times New Roman" w:hAnsi="Times New Roman"/>
          <w:sz w:val="26"/>
          <w:szCs w:val="26"/>
        </w:rPr>
        <w:t xml:space="preserve"> </w:t>
      </w:r>
    </w:p>
    <w:p w:rsidR="00975EAB" w:rsidRPr="00A87F2D" w:rsidRDefault="00975EAB" w:rsidP="00754D9B">
      <w:pPr>
        <w:autoSpaceDE w:val="0"/>
        <w:autoSpaceDN w:val="0"/>
        <w:adjustRightInd w:val="0"/>
        <w:spacing w:after="0" w:line="240" w:lineRule="auto"/>
        <w:ind w:firstLine="684"/>
        <w:jc w:val="center"/>
        <w:rPr>
          <w:rFonts w:ascii="Times New Roman" w:hAnsi="Times New Roman"/>
          <w:b/>
          <w:sz w:val="24"/>
          <w:szCs w:val="24"/>
        </w:rPr>
      </w:pPr>
    </w:p>
    <w:p w:rsidR="00C169D3" w:rsidRDefault="00C169D3"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E6348" w:rsidRDefault="006E6348"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Default="00632DD9" w:rsidP="00754D9B">
      <w:pPr>
        <w:spacing w:after="0" w:line="240" w:lineRule="auto"/>
        <w:ind w:firstLine="684"/>
        <w:jc w:val="both"/>
        <w:rPr>
          <w:rFonts w:ascii="Times New Roman" w:hAnsi="Times New Roman"/>
          <w:sz w:val="24"/>
          <w:szCs w:val="24"/>
        </w:rPr>
      </w:pPr>
    </w:p>
    <w:p w:rsidR="00632DD9" w:rsidRPr="00A87F2D" w:rsidRDefault="00632DD9" w:rsidP="00754D9B">
      <w:pPr>
        <w:spacing w:after="0" w:line="240" w:lineRule="auto"/>
        <w:ind w:firstLine="684"/>
        <w:jc w:val="both"/>
        <w:rPr>
          <w:rFonts w:ascii="Times New Roman" w:hAnsi="Times New Roman"/>
          <w:sz w:val="24"/>
          <w:szCs w:val="24"/>
        </w:rPr>
      </w:pPr>
    </w:p>
    <w:p w:rsidR="00C169D3" w:rsidRDefault="00C169D3" w:rsidP="00754D9B">
      <w:pPr>
        <w:spacing w:after="0" w:line="240" w:lineRule="auto"/>
        <w:ind w:firstLine="684"/>
        <w:jc w:val="both"/>
        <w:rPr>
          <w:rFonts w:ascii="Times New Roman" w:hAnsi="Times New Roman"/>
          <w:sz w:val="24"/>
          <w:szCs w:val="24"/>
        </w:rPr>
      </w:pPr>
    </w:p>
    <w:p w:rsidR="00FD425B" w:rsidRPr="00A87F2D" w:rsidRDefault="00FD425B" w:rsidP="00754D9B">
      <w:pPr>
        <w:spacing w:after="0" w:line="240" w:lineRule="auto"/>
        <w:ind w:firstLine="684"/>
        <w:jc w:val="both"/>
        <w:rPr>
          <w:rFonts w:ascii="Times New Roman" w:hAnsi="Times New Roman"/>
          <w:sz w:val="24"/>
          <w:szCs w:val="24"/>
        </w:rPr>
      </w:pPr>
    </w:p>
    <w:p w:rsidR="00DD23D1" w:rsidRPr="00B461C0" w:rsidRDefault="00DD23D1" w:rsidP="00927AA9">
      <w:pPr>
        <w:autoSpaceDE w:val="0"/>
        <w:autoSpaceDN w:val="0"/>
        <w:adjustRightInd w:val="0"/>
        <w:spacing w:after="0" w:line="240" w:lineRule="auto"/>
        <w:jc w:val="center"/>
        <w:rPr>
          <w:rFonts w:ascii="Times New Roman" w:hAnsi="Times New Roman"/>
          <w:b/>
          <w:sz w:val="28"/>
          <w:szCs w:val="28"/>
        </w:rPr>
      </w:pPr>
      <w:r w:rsidRPr="00B461C0">
        <w:rPr>
          <w:rFonts w:ascii="Times New Roman" w:hAnsi="Times New Roman"/>
          <w:b/>
          <w:sz w:val="28"/>
          <w:szCs w:val="28"/>
        </w:rPr>
        <w:lastRenderedPageBreak/>
        <w:t>IV.</w:t>
      </w:r>
      <w:r w:rsidRPr="00B461C0">
        <w:rPr>
          <w:rFonts w:ascii="Times New Roman" w:hAnsi="Times New Roman"/>
          <w:sz w:val="28"/>
          <w:szCs w:val="28"/>
        </w:rPr>
        <w:t xml:space="preserve"> </w:t>
      </w:r>
      <w:r w:rsidRPr="00B461C0">
        <w:rPr>
          <w:rFonts w:ascii="Times New Roman" w:hAnsi="Times New Roman"/>
          <w:b/>
          <w:sz w:val="28"/>
          <w:szCs w:val="28"/>
        </w:rPr>
        <w:t>Предложения и рекомендации по законодательному урегулированию вопросов, связанных с деятельностью Уполномоченного по правам человека в Приднестровской Молдавской Республике</w:t>
      </w:r>
    </w:p>
    <w:p w:rsidR="009F3232" w:rsidRPr="00B461C0" w:rsidRDefault="009F3232" w:rsidP="00927AA9">
      <w:pPr>
        <w:autoSpaceDE w:val="0"/>
        <w:autoSpaceDN w:val="0"/>
        <w:adjustRightInd w:val="0"/>
        <w:spacing w:after="0" w:line="240" w:lineRule="auto"/>
        <w:jc w:val="center"/>
        <w:rPr>
          <w:rFonts w:ascii="Times New Roman" w:hAnsi="Times New Roman"/>
          <w:b/>
          <w:sz w:val="28"/>
          <w:szCs w:val="28"/>
        </w:rPr>
      </w:pPr>
    </w:p>
    <w:p w:rsidR="009F3232" w:rsidRDefault="009F3232" w:rsidP="00D445C5">
      <w:pPr>
        <w:spacing w:after="0" w:line="240" w:lineRule="auto"/>
        <w:ind w:firstLine="684"/>
        <w:jc w:val="both"/>
        <w:rPr>
          <w:rFonts w:ascii="Times New Roman" w:hAnsi="Times New Roman"/>
          <w:sz w:val="24"/>
          <w:szCs w:val="24"/>
        </w:rPr>
      </w:pP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sz w:val="26"/>
          <w:szCs w:val="26"/>
        </w:rPr>
      </w:pPr>
      <w:r w:rsidRPr="005B0DF4">
        <w:rPr>
          <w:rFonts w:ascii="Times New Roman" w:hAnsi="Times New Roman"/>
          <w:sz w:val="26"/>
          <w:szCs w:val="26"/>
        </w:rPr>
        <w:t xml:space="preserve">Законодательная реформа, направленная на повышение эффективности и результативности деятельности Уполномоченного по правам человека в </w:t>
      </w:r>
      <w:r>
        <w:rPr>
          <w:rFonts w:ascii="Times New Roman" w:hAnsi="Times New Roman"/>
          <w:sz w:val="26"/>
          <w:szCs w:val="26"/>
        </w:rPr>
        <w:t>Приднестровской Молдавской Республике</w:t>
      </w:r>
      <w:r w:rsidRPr="005B0DF4">
        <w:rPr>
          <w:rFonts w:ascii="Times New Roman" w:hAnsi="Times New Roman"/>
          <w:sz w:val="26"/>
          <w:szCs w:val="26"/>
        </w:rPr>
        <w:t>, ежегодно продолжается. Ее целью является совершенствование принципов и инструментариев деятельности Уполномоченного и взаимодействия его с органами государственной власти и управления, органами местного самоуправления, иными органами и их должностными лицами и  институтами гражданского общества.</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bCs/>
          <w:sz w:val="26"/>
          <w:szCs w:val="26"/>
        </w:rPr>
      </w:pPr>
      <w:r w:rsidRPr="005B0DF4">
        <w:rPr>
          <w:rFonts w:ascii="Times New Roman" w:hAnsi="Times New Roman"/>
          <w:sz w:val="26"/>
          <w:szCs w:val="26"/>
        </w:rPr>
        <w:t xml:space="preserve">Совершенствование законодательных актов в части расширения полномочий омбудсмена назрела давно. Как показывает практика, в настоящее время омбудсмен существенно </w:t>
      </w:r>
      <w:r w:rsidRPr="005B0DF4">
        <w:rPr>
          <w:rFonts w:ascii="Times New Roman" w:hAnsi="Times New Roman"/>
          <w:bCs/>
          <w:sz w:val="26"/>
          <w:szCs w:val="26"/>
        </w:rPr>
        <w:t xml:space="preserve">ограничен в возможностях правовой защиты граждан, не достаточно имеющихся у него юридических средств для защиты прав и законных интересов граждан. </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bCs/>
          <w:sz w:val="26"/>
          <w:szCs w:val="26"/>
        </w:rPr>
      </w:pPr>
      <w:r w:rsidRPr="005B0DF4">
        <w:rPr>
          <w:rFonts w:ascii="Times New Roman" w:hAnsi="Times New Roman"/>
          <w:bCs/>
          <w:sz w:val="26"/>
          <w:szCs w:val="26"/>
        </w:rPr>
        <w:t>Кроме этого, правовой анализ законодательства в рассматриваемой сфере правоотношений показал, что объем полномочий омбудсмена не соответствует функциональному содержанию его полномочий, а также целям и задачам данного института. Его потенциал не</w:t>
      </w:r>
      <w:r w:rsidRPr="005B0DF4">
        <w:rPr>
          <w:rFonts w:ascii="Times New Roman" w:hAnsi="Times New Roman"/>
          <w:sz w:val="26"/>
          <w:szCs w:val="26"/>
        </w:rPr>
        <w:t xml:space="preserve"> в полной мере использован для защиты интересов конкретных граждан ввиду отсутствия необходимого ресурса.</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sz w:val="26"/>
          <w:szCs w:val="26"/>
        </w:rPr>
      </w:pPr>
      <w:r w:rsidRPr="005B0DF4">
        <w:rPr>
          <w:rFonts w:ascii="Times New Roman" w:hAnsi="Times New Roman"/>
          <w:sz w:val="26"/>
          <w:szCs w:val="26"/>
        </w:rPr>
        <w:t xml:space="preserve">Компетенция уполномоченного предполагает системное взаимодействие как с законодательными (представительными) и исполнительными органами государственной власти, так и органами местного самоуправления иными государственными и общественными институтами. </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sz w:val="26"/>
          <w:szCs w:val="26"/>
        </w:rPr>
      </w:pPr>
      <w:r w:rsidRPr="005B0DF4">
        <w:rPr>
          <w:rFonts w:ascii="Times New Roman" w:hAnsi="Times New Roman"/>
          <w:sz w:val="26"/>
          <w:szCs w:val="26"/>
        </w:rPr>
        <w:t>В этой связи Уполномоченный считает, что полномочия Уполномоченного должны быть расширены и закреплены в правовом поле, а именно:</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eastAsia="Calibri" w:hAnsi="Times New Roman"/>
          <w:sz w:val="26"/>
          <w:szCs w:val="26"/>
        </w:rPr>
      </w:pPr>
      <w:r w:rsidRPr="005B0DF4">
        <w:rPr>
          <w:rFonts w:ascii="Times New Roman" w:hAnsi="Times New Roman"/>
          <w:sz w:val="26"/>
          <w:szCs w:val="26"/>
        </w:rPr>
        <w:t xml:space="preserve">- закрепить право Уполномоченного </w:t>
      </w:r>
      <w:r w:rsidRPr="005B0DF4">
        <w:rPr>
          <w:rFonts w:ascii="Times New Roman" w:eastAsia="Calibri" w:hAnsi="Times New Roman"/>
          <w:sz w:val="26"/>
          <w:szCs w:val="26"/>
        </w:rPr>
        <w:t>беспрепятственно и без предварительного уведомления (лично или через своего представителя) посещать воинские части, места содержания под стражей, учреждения и органы уголовно-исполнительной системы, психиатрические и психоневрологические учреждения, опрашивать лиц, которые там находятся (проходят службу), и получать информацию относительно условий их содержания (прохождения службы);</w:t>
      </w:r>
    </w:p>
    <w:p w:rsidR="00B461C0" w:rsidRPr="005B0DF4" w:rsidRDefault="00B461C0" w:rsidP="00B461C0">
      <w:pPr>
        <w:tabs>
          <w:tab w:val="left" w:pos="993"/>
        </w:tabs>
        <w:spacing w:after="0"/>
        <w:ind w:firstLine="567"/>
        <w:jc w:val="both"/>
        <w:rPr>
          <w:rFonts w:ascii="Times New Roman" w:eastAsia="Calibri" w:hAnsi="Times New Roman"/>
          <w:sz w:val="26"/>
          <w:szCs w:val="26"/>
        </w:rPr>
      </w:pPr>
      <w:r w:rsidRPr="005B0DF4">
        <w:rPr>
          <w:rFonts w:ascii="Times New Roman" w:eastAsia="Calibri" w:hAnsi="Times New Roman"/>
          <w:sz w:val="26"/>
          <w:szCs w:val="26"/>
        </w:rPr>
        <w:t xml:space="preserve">- обращаться в суд (лично или через своего представителя) в предусмотренных процессуальным законодательством формах в защиту прав и свобод (в том числе неограниченного круга лиц), нарушенных ненормативными правовыми актами, решениями или действиями (бездействием) органов государственной власти и управления, органов местного самоуправления, иных органов, их должностных лиц (государственных служащих), организаций, независимо от организационно-правовых форм и форм собственности, и их должностных лиц, иных лиц, а также лично или через своего представителя </w:t>
      </w:r>
      <w:r w:rsidRPr="005B0DF4">
        <w:rPr>
          <w:rFonts w:ascii="Times New Roman" w:eastAsia="Calibri" w:hAnsi="Times New Roman"/>
          <w:sz w:val="26"/>
          <w:szCs w:val="26"/>
        </w:rPr>
        <w:lastRenderedPageBreak/>
        <w:t>принимать участие в судебном процессе в установленных процессуальным законодательством формах;</w:t>
      </w:r>
    </w:p>
    <w:p w:rsidR="00B461C0" w:rsidRPr="005B0DF4" w:rsidRDefault="00B461C0" w:rsidP="00B461C0">
      <w:pPr>
        <w:tabs>
          <w:tab w:val="left" w:pos="993"/>
        </w:tabs>
        <w:spacing w:after="0"/>
        <w:ind w:firstLine="567"/>
        <w:jc w:val="both"/>
        <w:rPr>
          <w:rFonts w:ascii="Times New Roman" w:eastAsia="Calibri" w:hAnsi="Times New Roman"/>
          <w:sz w:val="26"/>
          <w:szCs w:val="26"/>
        </w:rPr>
      </w:pPr>
      <w:r w:rsidRPr="005B0DF4">
        <w:rPr>
          <w:rFonts w:ascii="Times New Roman" w:eastAsia="Calibri" w:hAnsi="Times New Roman"/>
          <w:sz w:val="26"/>
          <w:szCs w:val="26"/>
        </w:rPr>
        <w:t>- обращаться в суд (лично или через своего представителя) с заявлением о признании нормативного правового акта противоречащим закону полностью или в части, если считает, что принятым или опубликованным нормативным правовым актом нарушаются права и свободы человека и гражданина, гарантированные Конституцией Приднестровской Молдавской Республики и законами Приднестровской Молдавской Республики;</w:t>
      </w:r>
    </w:p>
    <w:p w:rsidR="00B461C0" w:rsidRPr="005B0DF4" w:rsidRDefault="00B461C0" w:rsidP="00B461C0">
      <w:pPr>
        <w:tabs>
          <w:tab w:val="left" w:pos="993"/>
        </w:tabs>
        <w:spacing w:after="0"/>
        <w:ind w:firstLine="567"/>
        <w:jc w:val="both"/>
        <w:rPr>
          <w:rFonts w:ascii="Times New Roman" w:eastAsia="Calibri" w:hAnsi="Times New Roman"/>
          <w:sz w:val="26"/>
          <w:szCs w:val="26"/>
        </w:rPr>
      </w:pPr>
      <w:r w:rsidRPr="005B0DF4">
        <w:rPr>
          <w:rFonts w:ascii="Times New Roman" w:eastAsia="Calibri" w:hAnsi="Times New Roman"/>
          <w:sz w:val="26"/>
          <w:szCs w:val="26"/>
        </w:rPr>
        <w:t>- реализовывать свои полномочия лично или через своего представителя;</w:t>
      </w:r>
    </w:p>
    <w:p w:rsidR="00B461C0" w:rsidRPr="005B0DF4" w:rsidRDefault="00B461C0" w:rsidP="00B461C0">
      <w:pPr>
        <w:tabs>
          <w:tab w:val="left" w:pos="993"/>
        </w:tabs>
        <w:spacing w:after="0"/>
        <w:ind w:firstLine="567"/>
        <w:jc w:val="both"/>
        <w:rPr>
          <w:rFonts w:ascii="Times New Roman" w:eastAsia="Calibri" w:hAnsi="Times New Roman"/>
          <w:sz w:val="26"/>
          <w:szCs w:val="26"/>
        </w:rPr>
      </w:pPr>
      <w:r w:rsidRPr="005B0DF4">
        <w:rPr>
          <w:rFonts w:ascii="Times New Roman" w:eastAsia="Calibri" w:hAnsi="Times New Roman"/>
          <w:sz w:val="26"/>
          <w:szCs w:val="26"/>
        </w:rPr>
        <w:t>- иметь право отказаться от дачи свидетельских показаний по гражданскому или арбитражному делу, делу об административном правонарушении либо уголовному делу об обстоятельствах, ставших ему известными в связи с исполнением им своих обязанностей.</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sz w:val="26"/>
          <w:szCs w:val="26"/>
        </w:rPr>
      </w:pPr>
      <w:r w:rsidRPr="005B0DF4">
        <w:rPr>
          <w:rFonts w:ascii="Times New Roman" w:hAnsi="Times New Roman"/>
          <w:sz w:val="26"/>
          <w:szCs w:val="26"/>
        </w:rPr>
        <w:t xml:space="preserve">В развитие вышеуказанных положений необходимо будет внести изменения в Конституционный </w:t>
      </w:r>
      <w:r>
        <w:rPr>
          <w:rFonts w:ascii="Times New Roman" w:hAnsi="Times New Roman"/>
          <w:sz w:val="26"/>
          <w:szCs w:val="26"/>
        </w:rPr>
        <w:t>З</w:t>
      </w:r>
      <w:r w:rsidRPr="005B0DF4">
        <w:rPr>
          <w:rFonts w:ascii="Times New Roman" w:hAnsi="Times New Roman"/>
          <w:sz w:val="26"/>
          <w:szCs w:val="26"/>
        </w:rPr>
        <w:t xml:space="preserve">акон </w:t>
      </w:r>
      <w:r>
        <w:rPr>
          <w:rFonts w:ascii="Times New Roman" w:hAnsi="Times New Roman"/>
          <w:sz w:val="26"/>
          <w:szCs w:val="26"/>
        </w:rPr>
        <w:t>Приднестровской Молдавской Республики</w:t>
      </w:r>
      <w:r w:rsidRPr="005B0DF4">
        <w:rPr>
          <w:rFonts w:ascii="Times New Roman" w:hAnsi="Times New Roman"/>
          <w:sz w:val="26"/>
          <w:szCs w:val="26"/>
        </w:rPr>
        <w:t xml:space="preserve"> «Об Уполномоченном по правам человека в </w:t>
      </w:r>
      <w:r>
        <w:rPr>
          <w:rFonts w:ascii="Times New Roman" w:hAnsi="Times New Roman"/>
          <w:sz w:val="26"/>
          <w:szCs w:val="26"/>
        </w:rPr>
        <w:t>Приднестровской Молдавской Республике</w:t>
      </w:r>
      <w:r w:rsidRPr="005B0DF4">
        <w:rPr>
          <w:rFonts w:ascii="Times New Roman" w:hAnsi="Times New Roman"/>
          <w:sz w:val="26"/>
          <w:szCs w:val="26"/>
        </w:rPr>
        <w:t>», а также в ряд законодательных актов, такие как: Гражданский процессуальный кодекс, Арбитражный процессуальный кодекс, кодекс об административных правонарушениях,</w:t>
      </w:r>
      <w:r w:rsidRPr="005B0DF4">
        <w:rPr>
          <w:rFonts w:ascii="Times New Roman" w:eastAsia="Calibri" w:hAnsi="Times New Roman"/>
          <w:sz w:val="26"/>
          <w:szCs w:val="26"/>
        </w:rPr>
        <w:t xml:space="preserve"> Уголовно-процессуальный кодекс, Уголовно-исполнительный кодекс Приднестровской Молдавской Республики, Закон Приднестровской Молдавской Республики «Об учреждениях и органах, исполняющих уголовные наказания в виде лишения свободы», Закон Приднестровской Молдавской Республики «О государственной пошлине».</w:t>
      </w:r>
    </w:p>
    <w:p w:rsidR="00B461C0" w:rsidRPr="005B0DF4" w:rsidRDefault="00B461C0" w:rsidP="00B461C0">
      <w:pPr>
        <w:overflowPunct w:val="0"/>
        <w:autoSpaceDE w:val="0"/>
        <w:autoSpaceDN w:val="0"/>
        <w:adjustRightInd w:val="0"/>
        <w:spacing w:after="0"/>
        <w:ind w:firstLine="567"/>
        <w:jc w:val="both"/>
        <w:textAlignment w:val="baseline"/>
        <w:rPr>
          <w:rFonts w:ascii="Times New Roman" w:hAnsi="Times New Roman"/>
          <w:sz w:val="26"/>
          <w:szCs w:val="26"/>
        </w:rPr>
      </w:pPr>
      <w:r w:rsidRPr="005B0DF4">
        <w:rPr>
          <w:rFonts w:ascii="Times New Roman" w:hAnsi="Times New Roman"/>
          <w:sz w:val="26"/>
          <w:szCs w:val="26"/>
        </w:rPr>
        <w:t xml:space="preserve">Вместе с тем, по мнению Уполномоченного, необходимо изучить и проработать вопрос о закреплении в действующем законодательстве </w:t>
      </w:r>
      <w:r>
        <w:rPr>
          <w:rFonts w:ascii="Times New Roman" w:hAnsi="Times New Roman"/>
          <w:sz w:val="26"/>
          <w:szCs w:val="26"/>
        </w:rPr>
        <w:t>Приднестровской Молдавской Республики</w:t>
      </w:r>
      <w:r w:rsidRPr="005B0DF4">
        <w:rPr>
          <w:rFonts w:ascii="Times New Roman" w:hAnsi="Times New Roman"/>
          <w:sz w:val="26"/>
          <w:szCs w:val="26"/>
        </w:rPr>
        <w:t xml:space="preserve">  нормы об обязательном размещении средствами массовой информации республики на государственном информационном ресурсе о деятельности Уполномоченного, в том числе подготовленных им пресс релизах по разрешению обращений граждан или проведенных им тех или иных мероприятиях. Деятельность Уполномоченного регулярно отражается на сайте, на странице </w:t>
      </w:r>
      <w:hyperlink r:id="rId9" w:history="1">
        <w:r w:rsidRPr="005B0DF4">
          <w:rPr>
            <w:rStyle w:val="a9"/>
            <w:rFonts w:ascii="Times New Roman" w:hAnsi="Times New Roman"/>
            <w:color w:val="auto"/>
            <w:sz w:val="26"/>
            <w:szCs w:val="26"/>
            <w:lang w:val="en-US"/>
          </w:rPr>
          <w:t>www</w:t>
        </w:r>
        <w:r w:rsidRPr="005B0DF4">
          <w:rPr>
            <w:rStyle w:val="a9"/>
            <w:rFonts w:ascii="Times New Roman" w:hAnsi="Times New Roman"/>
            <w:color w:val="auto"/>
            <w:sz w:val="26"/>
            <w:szCs w:val="26"/>
          </w:rPr>
          <w:t>.ombudsmanpmr.org</w:t>
        </w:r>
      </w:hyperlink>
      <w:r w:rsidRPr="005B0DF4">
        <w:rPr>
          <w:rFonts w:ascii="Times New Roman" w:hAnsi="Times New Roman"/>
          <w:sz w:val="26"/>
          <w:szCs w:val="26"/>
        </w:rPr>
        <w:t xml:space="preserve">, а именно: аналитические и разъясняющие материалы на наиболее проблемные вопросы жителей нашей Республики, официальные документы, регулирующие вопросы защиты прав и свобод человека и др. Однако, размещение сведений о деятельности Уполномоченного и правового просвещения жителей ПМР только на странице сайта омбудсмена недостаточно, необходимо расширение информационной среды. </w:t>
      </w:r>
    </w:p>
    <w:p w:rsidR="009F3232" w:rsidRPr="00A87F2D" w:rsidRDefault="009F3232" w:rsidP="00B461C0">
      <w:pPr>
        <w:spacing w:after="0" w:line="240" w:lineRule="auto"/>
        <w:ind w:firstLine="567"/>
        <w:jc w:val="both"/>
        <w:rPr>
          <w:rFonts w:ascii="Times New Roman" w:hAnsi="Times New Roman"/>
          <w:sz w:val="24"/>
          <w:szCs w:val="24"/>
        </w:rPr>
      </w:pPr>
    </w:p>
    <w:p w:rsidR="00EE28DB" w:rsidRDefault="00EE28DB" w:rsidP="001475AE">
      <w:pPr>
        <w:spacing w:after="0" w:line="240" w:lineRule="auto"/>
        <w:ind w:firstLine="684"/>
        <w:jc w:val="both"/>
        <w:rPr>
          <w:rFonts w:ascii="Times New Roman" w:hAnsi="Times New Roman"/>
          <w:sz w:val="24"/>
          <w:szCs w:val="24"/>
        </w:rPr>
      </w:pPr>
    </w:p>
    <w:p w:rsidR="00B461C0" w:rsidRDefault="00B461C0" w:rsidP="001475AE">
      <w:pPr>
        <w:spacing w:after="0" w:line="240" w:lineRule="auto"/>
        <w:ind w:firstLine="684"/>
        <w:jc w:val="both"/>
        <w:rPr>
          <w:rFonts w:ascii="Times New Roman" w:hAnsi="Times New Roman"/>
          <w:sz w:val="24"/>
          <w:szCs w:val="24"/>
        </w:rPr>
      </w:pPr>
    </w:p>
    <w:p w:rsidR="00B461C0" w:rsidRDefault="00B461C0" w:rsidP="001475AE">
      <w:pPr>
        <w:spacing w:after="0" w:line="240" w:lineRule="auto"/>
        <w:ind w:firstLine="684"/>
        <w:jc w:val="both"/>
        <w:rPr>
          <w:rFonts w:ascii="Times New Roman" w:hAnsi="Times New Roman"/>
          <w:sz w:val="24"/>
          <w:szCs w:val="24"/>
        </w:rPr>
      </w:pPr>
    </w:p>
    <w:p w:rsidR="00B461C0" w:rsidRDefault="00B461C0" w:rsidP="001475AE">
      <w:pPr>
        <w:spacing w:after="0" w:line="240" w:lineRule="auto"/>
        <w:ind w:firstLine="684"/>
        <w:jc w:val="both"/>
        <w:rPr>
          <w:rFonts w:ascii="Times New Roman" w:hAnsi="Times New Roman"/>
          <w:sz w:val="24"/>
          <w:szCs w:val="24"/>
        </w:rPr>
      </w:pPr>
    </w:p>
    <w:p w:rsidR="00B461C0" w:rsidRDefault="00B461C0" w:rsidP="001475AE">
      <w:pPr>
        <w:spacing w:after="0" w:line="240" w:lineRule="auto"/>
        <w:ind w:firstLine="684"/>
        <w:jc w:val="both"/>
        <w:rPr>
          <w:rFonts w:ascii="Times New Roman" w:hAnsi="Times New Roman"/>
          <w:sz w:val="24"/>
          <w:szCs w:val="24"/>
        </w:rPr>
      </w:pPr>
    </w:p>
    <w:p w:rsidR="00B461C0" w:rsidRDefault="00B461C0" w:rsidP="001475AE">
      <w:pPr>
        <w:spacing w:after="0" w:line="240" w:lineRule="auto"/>
        <w:ind w:firstLine="684"/>
        <w:jc w:val="both"/>
        <w:rPr>
          <w:rFonts w:ascii="Times New Roman" w:hAnsi="Times New Roman"/>
          <w:sz w:val="24"/>
          <w:szCs w:val="24"/>
        </w:rPr>
      </w:pPr>
    </w:p>
    <w:p w:rsidR="00F81E0B" w:rsidRDefault="00DD23D1" w:rsidP="001475AE">
      <w:pPr>
        <w:spacing w:after="0" w:line="240" w:lineRule="auto"/>
        <w:jc w:val="center"/>
        <w:rPr>
          <w:rFonts w:ascii="Times New Roman" w:hAnsi="Times New Roman"/>
          <w:b/>
          <w:sz w:val="28"/>
          <w:szCs w:val="28"/>
        </w:rPr>
      </w:pPr>
      <w:r w:rsidRPr="00632DD9">
        <w:rPr>
          <w:rFonts w:ascii="Times New Roman" w:hAnsi="Times New Roman"/>
          <w:b/>
          <w:sz w:val="28"/>
          <w:szCs w:val="28"/>
          <w:lang w:val="en-US"/>
        </w:rPr>
        <w:lastRenderedPageBreak/>
        <w:t>V</w:t>
      </w:r>
      <w:r w:rsidRPr="00632DD9">
        <w:rPr>
          <w:rFonts w:ascii="Times New Roman" w:hAnsi="Times New Roman"/>
          <w:b/>
          <w:sz w:val="28"/>
          <w:szCs w:val="28"/>
        </w:rPr>
        <w:t xml:space="preserve">. Взаимодействие Уполномоченного по правам человека </w:t>
      </w:r>
    </w:p>
    <w:p w:rsidR="000E28C6" w:rsidRPr="00632DD9" w:rsidRDefault="00DD23D1" w:rsidP="001475AE">
      <w:pPr>
        <w:spacing w:after="0" w:line="240" w:lineRule="auto"/>
        <w:jc w:val="center"/>
        <w:rPr>
          <w:rFonts w:ascii="Times New Roman" w:hAnsi="Times New Roman"/>
          <w:b/>
          <w:sz w:val="28"/>
          <w:szCs w:val="28"/>
        </w:rPr>
      </w:pPr>
      <w:r w:rsidRPr="00632DD9">
        <w:rPr>
          <w:rFonts w:ascii="Times New Roman" w:hAnsi="Times New Roman"/>
          <w:b/>
          <w:sz w:val="28"/>
          <w:szCs w:val="28"/>
        </w:rPr>
        <w:t xml:space="preserve">в Приднестровской Молдавской Республике с органами </w:t>
      </w:r>
      <w:r w:rsidR="000E28C6" w:rsidRPr="00632DD9">
        <w:rPr>
          <w:rFonts w:ascii="Times New Roman" w:hAnsi="Times New Roman"/>
          <w:b/>
          <w:sz w:val="28"/>
          <w:szCs w:val="28"/>
        </w:rPr>
        <w:t xml:space="preserve">государственной власти и управления, органами </w:t>
      </w:r>
      <w:r w:rsidR="006B657A" w:rsidRPr="00632DD9">
        <w:rPr>
          <w:rFonts w:ascii="Times New Roman" w:hAnsi="Times New Roman"/>
          <w:b/>
          <w:sz w:val="28"/>
          <w:szCs w:val="28"/>
        </w:rPr>
        <w:t xml:space="preserve">местного самоуправления, иными органами, </w:t>
      </w:r>
      <w:r w:rsidR="000E28C6" w:rsidRPr="00632DD9">
        <w:rPr>
          <w:rFonts w:ascii="Times New Roman" w:hAnsi="Times New Roman"/>
          <w:b/>
          <w:sz w:val="28"/>
          <w:szCs w:val="28"/>
        </w:rPr>
        <w:t xml:space="preserve">их должностными лицами (государственными служащими) </w:t>
      </w:r>
    </w:p>
    <w:p w:rsidR="00DD23D1" w:rsidRPr="00632DD9" w:rsidRDefault="00F20AC5" w:rsidP="001475AE">
      <w:pPr>
        <w:spacing w:after="0" w:line="240" w:lineRule="auto"/>
        <w:jc w:val="center"/>
        <w:rPr>
          <w:rFonts w:ascii="Times New Roman" w:hAnsi="Times New Roman"/>
          <w:b/>
          <w:sz w:val="28"/>
          <w:szCs w:val="28"/>
        </w:rPr>
      </w:pPr>
      <w:r w:rsidRPr="00632DD9">
        <w:rPr>
          <w:rFonts w:ascii="Times New Roman" w:hAnsi="Times New Roman"/>
          <w:b/>
          <w:sz w:val="28"/>
          <w:szCs w:val="28"/>
        </w:rPr>
        <w:t>(характер взаимодействия, результаты, проблемы, перспективы)</w:t>
      </w:r>
    </w:p>
    <w:p w:rsidR="00DD23D1" w:rsidRPr="001475AE" w:rsidRDefault="00DD23D1" w:rsidP="001475AE">
      <w:pPr>
        <w:spacing w:after="0" w:line="240" w:lineRule="auto"/>
        <w:ind w:firstLine="684"/>
        <w:jc w:val="both"/>
        <w:rPr>
          <w:rFonts w:ascii="Times New Roman" w:hAnsi="Times New Roman"/>
          <w:b/>
          <w:sz w:val="24"/>
          <w:szCs w:val="24"/>
        </w:rPr>
      </w:pPr>
    </w:p>
    <w:p w:rsidR="00E620E2" w:rsidRDefault="00E620E2" w:rsidP="001475AE">
      <w:pPr>
        <w:spacing w:after="0" w:line="240" w:lineRule="auto"/>
        <w:ind w:left="284" w:firstLine="425"/>
        <w:jc w:val="both"/>
        <w:rPr>
          <w:rFonts w:ascii="Times New Roman" w:hAnsi="Times New Roman"/>
          <w:i/>
          <w:sz w:val="24"/>
          <w:szCs w:val="24"/>
          <w:u w:val="single"/>
        </w:rPr>
      </w:pP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sz w:val="26"/>
          <w:szCs w:val="26"/>
        </w:rPr>
      </w:pPr>
      <w:r w:rsidRPr="007B6F97">
        <w:rPr>
          <w:rFonts w:ascii="Times New Roman" w:hAnsi="Times New Roman"/>
          <w:sz w:val="26"/>
          <w:szCs w:val="26"/>
        </w:rPr>
        <w:t xml:space="preserve">В связи с новым для нас всех заболеванием – коронавирусом, принявшим массовый характер практически во всем мире, с 2020 года на протяжении двух последних лет государствами были введены и действуют ограничения по пересечению границы. Борьба с заболеванием потребовала ограничения многих прав граждан, и в первую очередь - права на свободу передвижения, что коренным образом изменило привычную реальность каждого человека. Несомненно, право на здоровье и право на жизнь являются приоритетными. Но в то же время, по мнению Уполномоченного, свобода передвижения является существенным элементом свободы личности.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sz w:val="26"/>
          <w:szCs w:val="26"/>
        </w:rPr>
      </w:pPr>
      <w:r w:rsidRPr="007B6F97">
        <w:rPr>
          <w:rFonts w:ascii="Times New Roman" w:hAnsi="Times New Roman"/>
          <w:sz w:val="26"/>
          <w:szCs w:val="26"/>
        </w:rPr>
        <w:t xml:space="preserve"> Согласно решению руководства Республики, с мая 2021 года границы Приднестровской Молдавской Республики были открыты для свободного перемещения граждан, и в летний период времени на территории Приднестровья находилось много молодежи, которая приехала на каникулы к своим родителям, близким и родственникам, как это и было всегда ранее до пандемии. В августе же ребятам предстояло уезжать на учебу в Российскую Федерацию.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sz w:val="26"/>
          <w:szCs w:val="26"/>
        </w:rPr>
      </w:pPr>
      <w:r w:rsidRPr="007B6F97">
        <w:rPr>
          <w:rFonts w:ascii="Times New Roman" w:hAnsi="Times New Roman"/>
          <w:sz w:val="26"/>
          <w:szCs w:val="26"/>
        </w:rPr>
        <w:t xml:space="preserve">Пунктом 4 Решения № 39 Оперативного Штаба по профилактике и предотвращению распространения вирусной инфекции от 21 июня 2021 года Главам государственных администраций городов и районов Республики было поручено подготовить и направить в Министерство здравоохранения Приднестровской Молдавской Республики списки выпускников, </w:t>
      </w:r>
      <w:r w:rsidRPr="007B6F97">
        <w:rPr>
          <w:rFonts w:ascii="Times New Roman" w:hAnsi="Times New Roman"/>
          <w:sz w:val="26"/>
          <w:szCs w:val="26"/>
          <w:u w:val="single"/>
        </w:rPr>
        <w:t>поступающих</w:t>
      </w:r>
      <w:r w:rsidRPr="007B6F97">
        <w:rPr>
          <w:rFonts w:ascii="Times New Roman" w:hAnsi="Times New Roman"/>
          <w:sz w:val="26"/>
          <w:szCs w:val="26"/>
        </w:rPr>
        <w:t xml:space="preserve"> в российские учебные учреждения (с учетом одного сопровождающего их лица), желающих вакцинироваться российской прививкой «Спутник V», для организации специальной прививочной кампании для данной категории граждан.</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sz w:val="26"/>
          <w:szCs w:val="26"/>
        </w:rPr>
      </w:pPr>
      <w:r w:rsidRPr="007B6F97">
        <w:rPr>
          <w:rFonts w:ascii="Times New Roman" w:hAnsi="Times New Roman"/>
          <w:sz w:val="26"/>
          <w:szCs w:val="26"/>
        </w:rPr>
        <w:t xml:space="preserve">Но Уполномоченный понимал, что у студентов, которые </w:t>
      </w:r>
      <w:r w:rsidRPr="007B6F97">
        <w:rPr>
          <w:rFonts w:ascii="Times New Roman" w:hAnsi="Times New Roman"/>
          <w:sz w:val="26"/>
          <w:szCs w:val="26"/>
          <w:u w:val="single"/>
        </w:rPr>
        <w:t>уже учатся</w:t>
      </w:r>
      <w:r w:rsidRPr="007B6F97">
        <w:rPr>
          <w:rFonts w:ascii="Times New Roman" w:hAnsi="Times New Roman"/>
          <w:sz w:val="26"/>
          <w:szCs w:val="26"/>
        </w:rPr>
        <w:t xml:space="preserve"> в высших учебных заведениях Российской Федерации и приехали на период летних каникул к своим близким в Приднестровье, могут возникнуть дополнительные трудности при их выезде обратно на учебу и встанет вопрос о вакцинации от коронавирусной инфекции и предъявлении при пересечении границы QR-кода, который стал практически во всех государствах удобным способом идентифицировать привитых граждан. К тому же на тот период времени действовали требования – если нет на руках сертификата или QR-кода о прохождении полного курса вакцинирования от коронавирусной инфекции </w:t>
      </w:r>
      <w:r w:rsidRPr="007B6F97">
        <w:rPr>
          <w:rFonts w:ascii="Times New Roman" w:hAnsi="Times New Roman"/>
          <w:iCs/>
          <w:sz w:val="26"/>
          <w:szCs w:val="26"/>
          <w:lang w:val="en-US"/>
        </w:rPr>
        <w:t>COVID</w:t>
      </w:r>
      <w:r w:rsidRPr="007B6F97">
        <w:rPr>
          <w:rFonts w:ascii="Times New Roman" w:hAnsi="Times New Roman"/>
          <w:iCs/>
          <w:sz w:val="26"/>
          <w:szCs w:val="26"/>
        </w:rPr>
        <w:t>-19</w:t>
      </w:r>
      <w:r w:rsidRPr="007B6F97">
        <w:rPr>
          <w:rFonts w:ascii="Times New Roman" w:hAnsi="Times New Roman"/>
          <w:sz w:val="26"/>
          <w:szCs w:val="26"/>
        </w:rPr>
        <w:t xml:space="preserve"> – для выезда из Республики и пересечения государственной границы при въезде на территорию Российской Федерации необходимо иметь отрицательный результат на ПЦР-тест, определяющий наличие в организме человека коронавируса SARS-CoV-2, который является возбудителем </w:t>
      </w:r>
      <w:r w:rsidRPr="007B6F97">
        <w:rPr>
          <w:rStyle w:val="aa"/>
          <w:rFonts w:ascii="Times New Roman" w:hAnsi="Times New Roman"/>
          <w:i w:val="0"/>
          <w:sz w:val="26"/>
          <w:szCs w:val="26"/>
        </w:rPr>
        <w:lastRenderedPageBreak/>
        <w:t>COVID</w:t>
      </w:r>
      <w:r w:rsidRPr="007B6F97">
        <w:rPr>
          <w:rFonts w:ascii="Times New Roman" w:hAnsi="Times New Roman"/>
          <w:sz w:val="26"/>
          <w:szCs w:val="26"/>
        </w:rPr>
        <w:t xml:space="preserve">-19, стоимость которого составляла около 50 у.д.е., что является существенной суммой для многих родителей детей-студентов и накладно для семейного бюджета.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color w:val="000000"/>
          <w:sz w:val="26"/>
          <w:szCs w:val="26"/>
        </w:rPr>
      </w:pPr>
      <w:r w:rsidRPr="007B6F97">
        <w:rPr>
          <w:rFonts w:ascii="Times New Roman" w:hAnsi="Times New Roman"/>
          <w:sz w:val="26"/>
          <w:szCs w:val="26"/>
        </w:rPr>
        <w:t xml:space="preserve">Уполномоченный обратился в адрес </w:t>
      </w:r>
      <w:r w:rsidRPr="007B6F97">
        <w:rPr>
          <w:rFonts w:ascii="Times New Roman" w:hAnsi="Times New Roman"/>
          <w:color w:val="000000"/>
          <w:sz w:val="26"/>
          <w:szCs w:val="26"/>
        </w:rPr>
        <w:t xml:space="preserve">Руководителя Оперативного штаба по профилактике и предотвращению распространения вирусной инфекции - Министра внутренних дел Приднестровской Молдавской Республики с ходатайством о необходимости дополнить категорию студентов молодыми людьми, которые уже обучаются в ВУЗах других государств и приехавшие на летний период времени в Приднестровскую Молдавскую Республику.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
          <w:color w:val="000000"/>
          <w:sz w:val="26"/>
          <w:szCs w:val="26"/>
        </w:rPr>
      </w:pPr>
      <w:r w:rsidRPr="007B6F97">
        <w:rPr>
          <w:rFonts w:ascii="Times New Roman" w:hAnsi="Times New Roman"/>
          <w:sz w:val="26"/>
          <w:szCs w:val="26"/>
        </w:rPr>
        <w:t xml:space="preserve">По мнению Уполномоченного, </w:t>
      </w:r>
      <w:r w:rsidRPr="007B6F97">
        <w:rPr>
          <w:rFonts w:ascii="Times New Roman" w:hAnsi="Times New Roman"/>
          <w:color w:val="000000"/>
          <w:sz w:val="26"/>
          <w:szCs w:val="26"/>
          <w:u w:val="single"/>
        </w:rPr>
        <w:t>приднестровцы, которые поступили в 2021 году или которые уже обучаются не первый год в высших учебных заведениях Российской Федерации, имеют право на равных основаниях претендовать на прохождение вакцинирования от коронавирусной инфекции на территории Приднестровской Молдавской Республики</w:t>
      </w:r>
      <w:r w:rsidRPr="007B6F97">
        <w:rPr>
          <w:rFonts w:ascii="Times New Roman" w:hAnsi="Times New Roman"/>
          <w:color w:val="000000"/>
          <w:sz w:val="26"/>
          <w:szCs w:val="26"/>
        </w:rPr>
        <w:t xml:space="preserve">, находясь на летних каникулах в Приднестровье, до их отъезда на учебу, и получении соответствующих документов для их последующего предъявления в России. </w:t>
      </w:r>
      <w:r w:rsidRPr="007B6F97">
        <w:rPr>
          <w:rStyle w:val="aa"/>
          <w:rFonts w:ascii="Times New Roman" w:hAnsi="Times New Roman"/>
          <w:i w:val="0"/>
          <w:sz w:val="26"/>
          <w:szCs w:val="26"/>
        </w:rPr>
        <w:t xml:space="preserve">Это позволило бы им убыть на учёбу с документами, подтверждающими прохождение вакцинации.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Cs/>
          <w:sz w:val="26"/>
          <w:szCs w:val="26"/>
        </w:rPr>
      </w:pPr>
      <w:r w:rsidRPr="007B6F97">
        <w:rPr>
          <w:rStyle w:val="t2"/>
          <w:rFonts w:ascii="Times New Roman" w:hAnsi="Times New Roman"/>
          <w:sz w:val="26"/>
          <w:szCs w:val="26"/>
        </w:rPr>
        <w:t xml:space="preserve">Данное ходатайство Уполномоченного было рассмотрено на ближайшем заседании </w:t>
      </w:r>
      <w:r w:rsidRPr="007B6F97">
        <w:rPr>
          <w:rFonts w:ascii="Times New Roman" w:hAnsi="Times New Roman"/>
          <w:color w:val="000000"/>
          <w:sz w:val="26"/>
          <w:szCs w:val="26"/>
        </w:rPr>
        <w:t xml:space="preserve">Оперативного штаба по профилактике и предотвращению распространения вирусной инфекции и нашло свое отражение в пункте 1 </w:t>
      </w:r>
      <w:r w:rsidRPr="007B6F97">
        <w:rPr>
          <w:rFonts w:ascii="Times New Roman" w:hAnsi="Times New Roman"/>
          <w:iCs/>
          <w:sz w:val="26"/>
          <w:szCs w:val="26"/>
        </w:rPr>
        <w:t>Решения Оперативного Штаба от 5 июля 2021 года, в соответствии с которым Министерству здравоохранения Приднестровской Молдавской Республики, Главному государственному санитарному врачу Приднестровской Молдавской Республики на основании обращения Уполномоченного было поручено рассмотреть вопрос и представить предложения относительно возможности вакцинации студентов всех курсов, проходящих обучение в образовательных учреждениях иностранных государств.</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Cs/>
          <w:sz w:val="26"/>
          <w:szCs w:val="26"/>
        </w:rPr>
      </w:pPr>
      <w:r w:rsidRPr="007B6F97">
        <w:rPr>
          <w:rFonts w:ascii="Times New Roman" w:hAnsi="Times New Roman"/>
          <w:iCs/>
          <w:sz w:val="26"/>
          <w:szCs w:val="26"/>
        </w:rPr>
        <w:tab/>
        <w:t xml:space="preserve">Впоследствии в соответствии с поручением Президента Приднестровской Молдавской Республики по данному вопросу Уполномоченным была проведена работа по составлению списков студентов, желающих пройти процедуру вакцинирования от коронавирусной инфекции </w:t>
      </w:r>
      <w:r w:rsidRPr="007B6F97">
        <w:rPr>
          <w:rFonts w:ascii="Times New Roman" w:hAnsi="Times New Roman"/>
          <w:iCs/>
          <w:sz w:val="26"/>
          <w:szCs w:val="26"/>
          <w:lang w:val="en-US"/>
        </w:rPr>
        <w:t>COVID</w:t>
      </w:r>
      <w:r w:rsidRPr="007B6F97">
        <w:rPr>
          <w:rFonts w:ascii="Times New Roman" w:hAnsi="Times New Roman"/>
          <w:iCs/>
          <w:sz w:val="26"/>
          <w:szCs w:val="26"/>
        </w:rPr>
        <w:t xml:space="preserve">-19 на территории Приднестровской Молдавской Республики. Так, Уполномоченный обратился в адрес Министра цифрового развития, связи и массовых коммуникаций Приднестровской Молдавской Республики, глав государственных администраций городов и районов Республики и Министра здравоохранения Приднестровской Молдавской Республики с просьбой об оказании содействия в части размещения соответствующей информации в сюжете новостных информационных программ </w:t>
      </w:r>
      <w:r w:rsidRPr="007B6F97">
        <w:rPr>
          <w:rFonts w:ascii="Times New Roman" w:hAnsi="Times New Roman"/>
          <w:iCs/>
          <w:sz w:val="26"/>
          <w:szCs w:val="26"/>
          <w:lang w:val="en-US"/>
        </w:rPr>
        <w:t>TV</w:t>
      </w:r>
      <w:r w:rsidRPr="007B6F97">
        <w:rPr>
          <w:rFonts w:ascii="Times New Roman" w:hAnsi="Times New Roman"/>
          <w:iCs/>
          <w:sz w:val="26"/>
          <w:szCs w:val="26"/>
        </w:rPr>
        <w:t xml:space="preserve"> «Первый Приднестровский» и «Телевидение свободного выбора», информационной статьи на интернет-портале информационного агентства «Новости Приднестровья», на официальных сайтах государственных администраций городов и районов Республики, а также на видном месте при входах в поликлиники городов и районов Республики для более доступного </w:t>
      </w:r>
      <w:r w:rsidRPr="007B6F97">
        <w:rPr>
          <w:rFonts w:ascii="Times New Roman" w:hAnsi="Times New Roman"/>
          <w:iCs/>
          <w:sz w:val="26"/>
          <w:szCs w:val="26"/>
        </w:rPr>
        <w:lastRenderedPageBreak/>
        <w:t xml:space="preserve">информирования граждан о возможности вакцинации. Данная информация была также размещена и на официальном сайте Уполномоченного по правам человека в Приднестровской Молдавской Республике.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Cs/>
          <w:sz w:val="26"/>
          <w:szCs w:val="26"/>
        </w:rPr>
      </w:pPr>
      <w:r w:rsidRPr="007B6F97">
        <w:rPr>
          <w:rFonts w:ascii="Times New Roman" w:hAnsi="Times New Roman"/>
          <w:iCs/>
          <w:sz w:val="26"/>
          <w:szCs w:val="26"/>
        </w:rPr>
        <w:t xml:space="preserve">Хотелось бы отметить, что все без исключения должностные лица, к которым обратился Уполномоченный, положительно отреагировали на ходатайство, после чего в Аппарат Уполномоченного поступали звонки от граждан, как самих студентов, так и их родителей, с просьбой об их записи для вакцинирования от коронавирусной инфекции. Все данные были обобщены и в последствии в кратчайшие сроки направлены в адрес Министерства здравоохранения Приднестровской Молдавской Республики для включения в список желающих вакцинироваться в разрезе городов по месту жительства граждан.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Cs/>
          <w:sz w:val="26"/>
          <w:szCs w:val="26"/>
        </w:rPr>
      </w:pPr>
      <w:r w:rsidRPr="007B6F97">
        <w:rPr>
          <w:rFonts w:ascii="Times New Roman" w:hAnsi="Times New Roman"/>
          <w:iCs/>
          <w:sz w:val="26"/>
          <w:szCs w:val="26"/>
        </w:rPr>
        <w:t xml:space="preserve">Приводя данную работу как пример сложившегося делового взаимодействия между институтом омбудсмена и органами государственной власти, Уполномоченный хотел бы выразить благодарность всем руководителям за проявленное с их стороны понимание в данном вопросе. </w:t>
      </w:r>
    </w:p>
    <w:p w:rsidR="007C19AB" w:rsidRPr="007B6F97" w:rsidRDefault="007C19AB" w:rsidP="007C19AB">
      <w:pPr>
        <w:pStyle w:val="11"/>
        <w:shd w:val="clear" w:color="auto" w:fill="FFFFFF"/>
        <w:spacing w:line="276" w:lineRule="auto"/>
        <w:ind w:firstLine="567"/>
        <w:jc w:val="both"/>
        <w:textAlignment w:val="baseline"/>
        <w:rPr>
          <w:rFonts w:ascii="Times New Roman" w:hAnsi="Times New Roman"/>
          <w:iCs/>
          <w:sz w:val="26"/>
          <w:szCs w:val="26"/>
        </w:rPr>
      </w:pPr>
    </w:p>
    <w:p w:rsidR="007C19AB" w:rsidRPr="007B6F97" w:rsidRDefault="007C19AB" w:rsidP="007C19AB">
      <w:pPr>
        <w:pStyle w:val="11"/>
        <w:shd w:val="clear" w:color="auto" w:fill="FFFFFF"/>
        <w:spacing w:line="276" w:lineRule="auto"/>
        <w:ind w:firstLine="567"/>
        <w:jc w:val="both"/>
        <w:textAlignment w:val="baseline"/>
        <w:rPr>
          <w:rStyle w:val="t12"/>
          <w:rFonts w:ascii="Times New Roman" w:hAnsi="Times New Roman"/>
          <w:bCs/>
          <w:sz w:val="26"/>
          <w:szCs w:val="26"/>
        </w:rPr>
      </w:pPr>
      <w:r w:rsidRPr="007B6F97">
        <w:rPr>
          <w:rFonts w:ascii="Times New Roman" w:hAnsi="Times New Roman"/>
          <w:iCs/>
          <w:sz w:val="26"/>
          <w:szCs w:val="26"/>
        </w:rPr>
        <w:t xml:space="preserve">В рамках подписанного с </w:t>
      </w:r>
      <w:r w:rsidRPr="007B6F97">
        <w:rPr>
          <w:rStyle w:val="t12"/>
          <w:rFonts w:ascii="Times New Roman" w:hAnsi="Times New Roman"/>
          <w:bCs/>
          <w:sz w:val="26"/>
          <w:szCs w:val="26"/>
        </w:rPr>
        <w:t xml:space="preserve">Центральной избирательной комиссией Приднестровской Молдавской Республики Соглашения о взаимодействии при организации и подготовке выборов в органы государственной власти Приднестровской Молдавской Республики, республиканского референдума, отзыва выборных лиц в </w:t>
      </w:r>
      <w:r w:rsidRPr="007B6F97">
        <w:rPr>
          <w:rFonts w:ascii="Times New Roman" w:hAnsi="Times New Roman"/>
          <w:iCs/>
          <w:sz w:val="26"/>
          <w:szCs w:val="26"/>
        </w:rPr>
        <w:t xml:space="preserve">2021 году Уполномоченный </w:t>
      </w:r>
      <w:r w:rsidRPr="007B6F97">
        <w:rPr>
          <w:rStyle w:val="t12"/>
          <w:rFonts w:ascii="Times New Roman" w:hAnsi="Times New Roman"/>
          <w:bCs/>
          <w:sz w:val="26"/>
          <w:szCs w:val="26"/>
        </w:rPr>
        <w:t xml:space="preserve">принял активное участие в работе информационного центра, созданного при Центральной избирательной комиссии Приднестровской Молдавской Республики, целью которой являлось создание условий в рамках избирательной кампании на территории Приднестровской Молдавской Республики для информационного ознакомления избирателей с ходом голосования, рассмотрение поступивших в суды Республики, избирательной комиссии, органы прокуратуры, Уполномоченного жалоб, и информирование граждан о предварительных итогах голосования по выборам Президента Приднестровской Молдавской Республики. </w:t>
      </w:r>
    </w:p>
    <w:p w:rsidR="007C19AB" w:rsidRPr="007B6F97" w:rsidRDefault="007C19AB" w:rsidP="007C19AB">
      <w:pPr>
        <w:spacing w:after="0"/>
        <w:ind w:firstLine="567"/>
        <w:jc w:val="both"/>
        <w:rPr>
          <w:rFonts w:ascii="Times New Roman" w:hAnsi="Times New Roman"/>
          <w:sz w:val="26"/>
          <w:szCs w:val="26"/>
        </w:rPr>
      </w:pPr>
      <w:r w:rsidRPr="007B6F97">
        <w:rPr>
          <w:rFonts w:ascii="Times New Roman" w:hAnsi="Times New Roman"/>
          <w:sz w:val="26"/>
          <w:szCs w:val="26"/>
        </w:rPr>
        <w:t>Уполномоченный убежден, что в каждом случае выборы должны быть проведены максимально честно, открыто, прозрачно, легитимно, а привлечение сотрудников государственных институтов, например, Аппарата Уполномоченного, наряду с наблюдателями, говорит о демократичности проведения процесса в целом.</w:t>
      </w:r>
    </w:p>
    <w:p w:rsidR="007C19AB" w:rsidRPr="007B6F97" w:rsidRDefault="007C19AB" w:rsidP="007C19AB">
      <w:pPr>
        <w:pStyle w:val="a3"/>
        <w:spacing w:line="276" w:lineRule="auto"/>
        <w:ind w:firstLine="708"/>
        <w:jc w:val="both"/>
        <w:rPr>
          <w:rFonts w:ascii="Times New Roman" w:hAnsi="Times New Roman"/>
          <w:sz w:val="26"/>
          <w:szCs w:val="26"/>
        </w:rPr>
      </w:pPr>
    </w:p>
    <w:p w:rsidR="007C19AB" w:rsidRPr="007B6F97" w:rsidRDefault="007C19AB" w:rsidP="007C19AB">
      <w:pPr>
        <w:pStyle w:val="a3"/>
        <w:spacing w:line="276" w:lineRule="auto"/>
        <w:ind w:firstLine="708"/>
        <w:jc w:val="both"/>
        <w:rPr>
          <w:rFonts w:ascii="Times New Roman" w:hAnsi="Times New Roman"/>
          <w:sz w:val="26"/>
          <w:szCs w:val="26"/>
        </w:rPr>
      </w:pPr>
      <w:r w:rsidRPr="007B6F97">
        <w:rPr>
          <w:rFonts w:ascii="Times New Roman" w:hAnsi="Times New Roman"/>
          <w:sz w:val="26"/>
          <w:szCs w:val="26"/>
        </w:rPr>
        <w:t xml:space="preserve">На протяжении всего года продолжалась работа Комиссии по вопросам помилования при Президенте Приднестровской Молдавской Республики (далее Комиссии), председателем которой назначен Уполномоченный по правам человека в Приднестровской Молдавской Республике. </w:t>
      </w:r>
    </w:p>
    <w:p w:rsidR="007C19AB" w:rsidRPr="007B6F97" w:rsidRDefault="007C19AB" w:rsidP="007C19AB">
      <w:pPr>
        <w:pStyle w:val="a3"/>
        <w:spacing w:line="276" w:lineRule="auto"/>
        <w:ind w:firstLine="708"/>
        <w:jc w:val="both"/>
        <w:rPr>
          <w:rFonts w:ascii="Times New Roman" w:hAnsi="Times New Roman"/>
          <w:sz w:val="26"/>
          <w:szCs w:val="26"/>
        </w:rPr>
      </w:pPr>
      <w:r w:rsidRPr="007B6F97">
        <w:rPr>
          <w:rFonts w:ascii="Times New Roman" w:hAnsi="Times New Roman"/>
          <w:sz w:val="26"/>
          <w:szCs w:val="26"/>
        </w:rPr>
        <w:t xml:space="preserve">В своей деятельности Комиссия руководствуется нормами Конституции Приднестровской Молдавской Республики, законами Приднестровской Молдавской Республики, Указом Президента Приднестровской Молдавской </w:t>
      </w:r>
      <w:r w:rsidRPr="007B6F97">
        <w:rPr>
          <w:rFonts w:ascii="Times New Roman" w:hAnsi="Times New Roman"/>
          <w:sz w:val="26"/>
          <w:szCs w:val="26"/>
        </w:rPr>
        <w:lastRenderedPageBreak/>
        <w:t xml:space="preserve">Республики от 31 января 2017 года № 69 «О Комиссии по вопросам помилования при Президенте Приднестровской Молдавской Республики» и Распоряжением Президента Приднестровской Молдавской Республики от 31 января 2017 года </w:t>
      </w:r>
      <w:r>
        <w:rPr>
          <w:rFonts w:ascii="Times New Roman" w:hAnsi="Times New Roman"/>
          <w:sz w:val="26"/>
          <w:szCs w:val="26"/>
        </w:rPr>
        <w:t xml:space="preserve">       </w:t>
      </w:r>
      <w:r w:rsidRPr="007B6F97">
        <w:rPr>
          <w:rFonts w:ascii="Times New Roman" w:hAnsi="Times New Roman"/>
          <w:sz w:val="26"/>
          <w:szCs w:val="26"/>
        </w:rPr>
        <w:t xml:space="preserve">№ 37рп, которым был утвержден персональный состав Комиссии. </w:t>
      </w:r>
    </w:p>
    <w:p w:rsidR="007C19AB" w:rsidRDefault="007C19AB" w:rsidP="007C19AB">
      <w:pPr>
        <w:pStyle w:val="a3"/>
        <w:spacing w:line="276" w:lineRule="auto"/>
        <w:ind w:firstLine="708"/>
        <w:jc w:val="both"/>
        <w:rPr>
          <w:rFonts w:ascii="Times New Roman" w:hAnsi="Times New Roman"/>
          <w:color w:val="000000"/>
          <w:sz w:val="26"/>
          <w:szCs w:val="26"/>
        </w:rPr>
      </w:pPr>
      <w:r w:rsidRPr="007B6F97">
        <w:rPr>
          <w:rFonts w:ascii="Times New Roman" w:hAnsi="Times New Roman"/>
          <w:sz w:val="26"/>
          <w:szCs w:val="26"/>
        </w:rPr>
        <w:t xml:space="preserve">За 2021 год Комиссией было проведено 10 заседаний, т.е. можно сказать, что практически ежемесячно в течение года члены Комиссии собирались и оперативно рассматривали поступившие материалы. С учетом карантинных мер в 2021 году два заседания Комиссии прошли в режиме онлайн-конференции. Всего в истекшем году Комиссией было изучено 418 ходатайств осужденных, их них 226 – это ходатайства родных и близких осужденных. Решения Комиссией принимаются на основании изучения дел осужденных, подготавливаемых Государственной службой исполнения наказаний Министерства юстиции Приднестровской Молдавской Республики. Итоговым документом заседания Комиссии по помилованию является протокол с отражением результатов голосования. Всего за 2021 год по </w:t>
      </w:r>
      <w:r w:rsidRPr="007B6F97">
        <w:rPr>
          <w:rFonts w:ascii="Times New Roman" w:hAnsi="Times New Roman"/>
          <w:color w:val="000000"/>
          <w:sz w:val="26"/>
          <w:szCs w:val="26"/>
        </w:rPr>
        <w:t>результатам рассмотрения ходатайств о помиловании Комиссией было рекомендовано применить акт помилования в отношении 58 осужденных.</w:t>
      </w:r>
    </w:p>
    <w:p w:rsidR="009437CE" w:rsidRDefault="009437CE" w:rsidP="007C19AB">
      <w:pPr>
        <w:pStyle w:val="a3"/>
        <w:spacing w:line="276" w:lineRule="auto"/>
        <w:ind w:firstLine="708"/>
        <w:jc w:val="both"/>
        <w:rPr>
          <w:rFonts w:ascii="Times New Roman" w:hAnsi="Times New Roman"/>
          <w:color w:val="000000"/>
          <w:sz w:val="26"/>
          <w:szCs w:val="26"/>
        </w:rPr>
      </w:pPr>
    </w:p>
    <w:p w:rsidR="00603EB3" w:rsidRDefault="009437CE" w:rsidP="00634218">
      <w:pPr>
        <w:pStyle w:val="consplusnormal"/>
        <w:spacing w:before="0" w:beforeAutospacing="0" w:after="0" w:afterAutospacing="0" w:line="276" w:lineRule="auto"/>
        <w:ind w:firstLine="709"/>
        <w:jc w:val="both"/>
        <w:rPr>
          <w:sz w:val="26"/>
          <w:szCs w:val="26"/>
        </w:rPr>
      </w:pPr>
      <w:r w:rsidRPr="00634218">
        <w:rPr>
          <w:sz w:val="26"/>
          <w:szCs w:val="26"/>
        </w:rPr>
        <w:t>В соответствии подпунктом «е» пункта 1 статьи 66 Конституции Приднестровской Молдавской Республики, в целях обеспечения реализации конституционных полномочий Президента Приднестровской Молдавской</w:t>
      </w:r>
      <w:r w:rsidR="00D1218D" w:rsidRPr="00634218">
        <w:rPr>
          <w:sz w:val="26"/>
          <w:szCs w:val="26"/>
        </w:rPr>
        <w:t xml:space="preserve"> Республики по назначению судей Президентом Приднестровской Молдавской Республики 4 июн</w:t>
      </w:r>
      <w:r w:rsidR="00634218" w:rsidRPr="00634218">
        <w:rPr>
          <w:sz w:val="26"/>
          <w:szCs w:val="26"/>
        </w:rPr>
        <w:t>я</w:t>
      </w:r>
      <w:r w:rsidR="00D1218D" w:rsidRPr="00634218">
        <w:rPr>
          <w:sz w:val="26"/>
          <w:szCs w:val="26"/>
        </w:rPr>
        <w:t xml:space="preserve"> 2018 года</w:t>
      </w:r>
      <w:r w:rsidR="00634218" w:rsidRPr="00634218">
        <w:rPr>
          <w:sz w:val="26"/>
          <w:szCs w:val="26"/>
        </w:rPr>
        <w:t xml:space="preserve"> </w:t>
      </w:r>
      <w:r w:rsidR="00D1218D" w:rsidRPr="00634218">
        <w:rPr>
          <w:sz w:val="26"/>
          <w:szCs w:val="26"/>
        </w:rPr>
        <w:t xml:space="preserve">был подписан Указ </w:t>
      </w:r>
      <w:r w:rsidR="00634218" w:rsidRPr="00634218">
        <w:rPr>
          <w:sz w:val="26"/>
          <w:szCs w:val="26"/>
        </w:rPr>
        <w:t xml:space="preserve">№ 208 </w:t>
      </w:r>
      <w:r w:rsidR="00D1218D" w:rsidRPr="00634218">
        <w:rPr>
          <w:sz w:val="26"/>
          <w:szCs w:val="26"/>
        </w:rPr>
        <w:t>«О комиссии при Президенте Приднестровской Молдавской Республики по предварительному рассмотрению кандидатур на должность судей»</w:t>
      </w:r>
      <w:r w:rsidR="00603EB3">
        <w:rPr>
          <w:sz w:val="26"/>
          <w:szCs w:val="26"/>
        </w:rPr>
        <w:t xml:space="preserve">. </w:t>
      </w:r>
    </w:p>
    <w:p w:rsidR="00603EB3" w:rsidRDefault="00603EB3" w:rsidP="00634218">
      <w:pPr>
        <w:pStyle w:val="consplusnormal"/>
        <w:spacing w:before="0" w:beforeAutospacing="0" w:after="0" w:afterAutospacing="0" w:line="276" w:lineRule="auto"/>
        <w:ind w:firstLine="709"/>
        <w:jc w:val="both"/>
        <w:rPr>
          <w:sz w:val="26"/>
          <w:szCs w:val="26"/>
        </w:rPr>
      </w:pPr>
      <w:r w:rsidRPr="00603EB3">
        <w:rPr>
          <w:sz w:val="26"/>
          <w:szCs w:val="26"/>
        </w:rPr>
        <w:t>Персональный состав названной Комиссии утверждается правовым актом Президента Приднестровской Молдавской Республики</w:t>
      </w:r>
      <w:r>
        <w:rPr>
          <w:sz w:val="26"/>
          <w:szCs w:val="26"/>
        </w:rPr>
        <w:t>. В ее состав п</w:t>
      </w:r>
      <w:r w:rsidRPr="00603EB3">
        <w:rPr>
          <w:sz w:val="26"/>
          <w:szCs w:val="26"/>
        </w:rPr>
        <w:t xml:space="preserve">омимо председателей Конституционного, Верховного и Арбитражного судов, представителей МВД, Прокуратуры и МГБ, а также руководителя Администрации Президента, </w:t>
      </w:r>
      <w:r>
        <w:rPr>
          <w:sz w:val="26"/>
          <w:szCs w:val="26"/>
        </w:rPr>
        <w:t>был включен и</w:t>
      </w:r>
      <w:r w:rsidRPr="00603EB3">
        <w:rPr>
          <w:sz w:val="26"/>
          <w:szCs w:val="26"/>
        </w:rPr>
        <w:t xml:space="preserve"> Уполномоченный по правам человека</w:t>
      </w:r>
      <w:r>
        <w:rPr>
          <w:sz w:val="26"/>
          <w:szCs w:val="26"/>
        </w:rPr>
        <w:t xml:space="preserve"> в Приднестровской Молдавской Республике</w:t>
      </w:r>
      <w:r w:rsidRPr="00603EB3">
        <w:rPr>
          <w:sz w:val="26"/>
          <w:szCs w:val="26"/>
        </w:rPr>
        <w:t xml:space="preserve">, </w:t>
      </w:r>
      <w:r>
        <w:rPr>
          <w:sz w:val="26"/>
          <w:szCs w:val="26"/>
        </w:rPr>
        <w:t xml:space="preserve">а также </w:t>
      </w:r>
      <w:r w:rsidRPr="00603EB3">
        <w:rPr>
          <w:sz w:val="26"/>
          <w:szCs w:val="26"/>
        </w:rPr>
        <w:t>сопредседатель-координатор КРОД «Общеприднестровский народный форум», председатель Общественной палаты, заслуженные юристы ПМР и судьи в отставке</w:t>
      </w:r>
      <w:r>
        <w:rPr>
          <w:sz w:val="26"/>
          <w:szCs w:val="26"/>
        </w:rPr>
        <w:t>.</w:t>
      </w:r>
    </w:p>
    <w:p w:rsidR="009437CE" w:rsidRPr="00634218" w:rsidRDefault="00634218" w:rsidP="00634218">
      <w:pPr>
        <w:pStyle w:val="consplusnormal"/>
        <w:spacing w:before="0" w:beforeAutospacing="0" w:after="0" w:afterAutospacing="0" w:line="276" w:lineRule="auto"/>
        <w:ind w:firstLine="709"/>
        <w:jc w:val="both"/>
        <w:rPr>
          <w:sz w:val="26"/>
          <w:szCs w:val="26"/>
        </w:rPr>
      </w:pPr>
      <w:r>
        <w:rPr>
          <w:sz w:val="26"/>
          <w:szCs w:val="26"/>
        </w:rPr>
        <w:t xml:space="preserve">Работа по изучению материалов кандидатур, представленных для утверждения в качестве судей, ведется Уполномоченным на постоянной основе. </w:t>
      </w:r>
    </w:p>
    <w:p w:rsidR="009437CE" w:rsidRPr="009437CE" w:rsidRDefault="009437CE" w:rsidP="007C19AB">
      <w:pPr>
        <w:pStyle w:val="a3"/>
        <w:spacing w:line="276" w:lineRule="auto"/>
        <w:ind w:firstLine="708"/>
        <w:jc w:val="both"/>
        <w:rPr>
          <w:rFonts w:ascii="Times New Roman" w:hAnsi="Times New Roman"/>
          <w:color w:val="000000"/>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Уполномоченный рассматривает взаимодействие с государственными органами</w:t>
      </w:r>
      <w:r>
        <w:rPr>
          <w:rFonts w:ascii="Times New Roman" w:hAnsi="Times New Roman"/>
          <w:sz w:val="26"/>
          <w:szCs w:val="26"/>
        </w:rPr>
        <w:t xml:space="preserve"> </w:t>
      </w:r>
      <w:r w:rsidRPr="007B6F97">
        <w:rPr>
          <w:rFonts w:ascii="Times New Roman" w:hAnsi="Times New Roman"/>
          <w:sz w:val="26"/>
          <w:szCs w:val="26"/>
        </w:rPr>
        <w:t xml:space="preserve">в качестве важнейших условий и средств выполнения стоящих перед институтом омбудсмена функций и задач по обеспечению гарантий государственной защиты прав и свобод человека и гражданина. Сотрудничество осуществляется по всем основным направлениям правозащитной деятельности. </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lastRenderedPageBreak/>
        <w:t>Основными формами сотрудничества Уполномоченного с государственными</w:t>
      </w:r>
      <w:r w:rsidRPr="007B6F97">
        <w:rPr>
          <w:rFonts w:ascii="Times New Roman" w:hAnsi="Times New Roman"/>
          <w:sz w:val="26"/>
          <w:szCs w:val="26"/>
        </w:rPr>
        <w:br/>
        <w:t>органами являются: оказание взаимной помощи в рассмотрении обращений граждан</w:t>
      </w:r>
      <w:r>
        <w:rPr>
          <w:rFonts w:ascii="Times New Roman" w:hAnsi="Times New Roman"/>
          <w:sz w:val="26"/>
          <w:szCs w:val="26"/>
        </w:rPr>
        <w:t xml:space="preserve"> </w:t>
      </w:r>
      <w:r w:rsidRPr="007B6F97">
        <w:rPr>
          <w:rFonts w:ascii="Times New Roman" w:hAnsi="Times New Roman"/>
          <w:sz w:val="26"/>
          <w:szCs w:val="26"/>
        </w:rPr>
        <w:t>и решении конкретных вопросов защиты прав человека; проведение совместных проверок и мероприятий; внесение предложений в государственные органы по принятию мер,</w:t>
      </w:r>
      <w:r>
        <w:rPr>
          <w:rFonts w:ascii="Times New Roman" w:hAnsi="Times New Roman"/>
          <w:sz w:val="26"/>
          <w:szCs w:val="26"/>
        </w:rPr>
        <w:t xml:space="preserve"> </w:t>
      </w:r>
      <w:r w:rsidRPr="007B6F97">
        <w:rPr>
          <w:rFonts w:ascii="Times New Roman" w:hAnsi="Times New Roman"/>
          <w:sz w:val="26"/>
          <w:szCs w:val="26"/>
        </w:rPr>
        <w:t>направленных на обеспечение прав и свобод человека и гражданина; участие в различного рода мероприятиях, проводимых сторонами взаимодействия, рабочих встречах с руководителями органов государственной власти и руководством Республики; обмен аналитической и справочной информацией; консультации в рамках полного, всестороннего и объективного разбирательства по существу обращений граждан и т.п.</w:t>
      </w:r>
    </w:p>
    <w:p w:rsidR="007C19AB"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В этой связи в данном разделе доклада хотелось бы назвать некоторые из встреч, в которых принял участие в 2021 году Уполномоченный совместно с представителями различных министерств и ведомств, и на которых хотел бы заострить внимание. </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Так, в работе экспертных (рабочих) подгрупп по правам человека от приднестровской стороны вместе с Уполномоченным также приняли участие представители Министерства иностранных дел Приднестровской Молдавской Республики.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Помимо текущих вопросов правозащитной тематики, обсуждаемых на уровне профильных специалистов, делегация Приднестровской Молдавской Республики обратила внимание участников встречи на массовый характер нарушения прав жителей Приднестровья вследствие введения Молдовой и Украиной запрета на передвижение приднестровского автотранспорта, включая реанимобили. Среди них - основополагающие права на свободу передвижения, предпринимательскую деятельность, а также получение квалифицированной медицинской помощи.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Представители Приднестровья выразили озабоченность в связи с продолжением практики уголовного преследования по политическим мотивам должностных лиц Приднестровья силовыми структурами РМ и призвали к исполнению соответствующих обязательств РМ в рамках переговорного процесса.  Отдельно была затронута ситуация с незаконным осуждением в Молдове приднестровского гражданина С.</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bCs/>
          <w:sz w:val="26"/>
          <w:szCs w:val="26"/>
        </w:rPr>
      </w:pPr>
      <w:r w:rsidRPr="007B6F97">
        <w:rPr>
          <w:rFonts w:ascii="Times New Roman" w:hAnsi="Times New Roman"/>
          <w:bCs/>
          <w:sz w:val="26"/>
          <w:szCs w:val="26"/>
        </w:rPr>
        <w:t>Уполномоченный принял активное участие в работе над Рамочной основой в области прав человека в Приднестровье – комплексным документом, определяющим вектор правового регулирования в Приднестровской Молдавской Республике в области соблюдения и защиты прав граждан.</w:t>
      </w:r>
    </w:p>
    <w:p w:rsidR="007C19AB"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В 2021 году для представителей органов власти Приднестровской Молдавской Республики была предоставлена возможность участия в онлайн-тренингах по повышению потенциала в области международных стандартов по </w:t>
      </w:r>
      <w:r w:rsidRPr="007B6F97">
        <w:rPr>
          <w:rFonts w:ascii="Times New Roman" w:hAnsi="Times New Roman"/>
          <w:sz w:val="26"/>
          <w:szCs w:val="26"/>
        </w:rPr>
        <w:lastRenderedPageBreak/>
        <w:t xml:space="preserve">правам человека. Мероприятие было организовано Офисом ООН для членов рабочей группы, созданной распоряжением Президента Приднестровской Молдавской Республики для разработки правовых рамочных основ в области прав человека - комплексного документа, определяющего вектор правового регулирования в Приднестровской Молдавской Республике в обозначенной сфере. </w:t>
      </w:r>
      <w:r w:rsidRPr="007B6F97">
        <w:rPr>
          <w:rFonts w:ascii="Times New Roman" w:hAnsi="Times New Roman"/>
          <w:sz w:val="26"/>
          <w:szCs w:val="26"/>
        </w:rPr>
        <w:br/>
        <w:t>   </w:t>
      </w:r>
      <w:r>
        <w:rPr>
          <w:rFonts w:ascii="Times New Roman" w:hAnsi="Times New Roman"/>
          <w:sz w:val="26"/>
          <w:szCs w:val="26"/>
        </w:rPr>
        <w:tab/>
      </w:r>
      <w:r w:rsidRPr="007B6F97">
        <w:rPr>
          <w:rFonts w:ascii="Times New Roman" w:hAnsi="Times New Roman"/>
          <w:sz w:val="26"/>
          <w:szCs w:val="26"/>
        </w:rPr>
        <w:t>В ходе тренинга был затронут широкий круг вопросов: участники ознакомились с основными принципами и концепциями прав человека, механизмами их мониторинга, а также примерами эффективных государственных программ по правам человека.</w:t>
      </w:r>
      <w:r>
        <w:rPr>
          <w:rFonts w:ascii="Times New Roman" w:hAnsi="Times New Roman"/>
          <w:sz w:val="26"/>
          <w:szCs w:val="26"/>
        </w:rPr>
        <w:t xml:space="preserve">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И это не первый такой пример взаимодействия с международной организацией. Несколько раз Приднестровье посещал старший эксперт ООН по правам человека Томас Хаммарберг. Он подготовил рекомендации. В 2018 году эксперт отметил: в Приднестровье – ощутимые положительные изменения, особенно в области социальной защиты, здравоохранения, юстиции.</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Особое внимание участники уделили обсуждению дорожной карты и дальнейших совместных шагов. Надо сказать, что работа в цикле мероприятий, которые будут проведены в рамках подготовки упомянутого программного документа, будет совместная между заинтересованными министерствами и ведомствами республики, а также общественными объединениями, проявившими к ней интерес, и будет продолжена в 2022 году.</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Уполномоченным в 2021 году был проведен ряд рабочих встреч. В качестве примера хотелось бы привести следующие:</w:t>
      </w:r>
    </w:p>
    <w:p w:rsidR="007C19AB" w:rsidRPr="007B6F97" w:rsidRDefault="007C19AB" w:rsidP="007C19AB">
      <w:pPr>
        <w:spacing w:after="0"/>
        <w:ind w:firstLine="708"/>
        <w:jc w:val="both"/>
        <w:rPr>
          <w:rFonts w:ascii="Times New Roman" w:hAnsi="Times New Roman"/>
          <w:b/>
          <w:bCs/>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b/>
          <w:bCs/>
          <w:sz w:val="26"/>
          <w:szCs w:val="26"/>
        </w:rPr>
        <w:t xml:space="preserve">- </w:t>
      </w:r>
      <w:r w:rsidRPr="007B6F97">
        <w:rPr>
          <w:rFonts w:ascii="Times New Roman" w:hAnsi="Times New Roman"/>
          <w:sz w:val="26"/>
          <w:szCs w:val="26"/>
        </w:rPr>
        <w:t>с содокладчиками Парламентской ассамблеи Совета Европы (ПАСЕ) по Молдове Пьером-Аленом Фридез и Инессой Либиня-Эгнере, секретарем мониторингового комитета ПАСЕ Сильвией Аффхолдер и главой миссии Совета Европы в Молдове Уильямом Массолини, которые прибыли в Приднестровье с рабочим визитом;</w:t>
      </w:r>
    </w:p>
    <w:p w:rsidR="007C19AB" w:rsidRPr="007B6F97" w:rsidRDefault="007C19AB" w:rsidP="007C19AB">
      <w:pPr>
        <w:spacing w:after="0"/>
        <w:ind w:left="567"/>
        <w:jc w:val="both"/>
        <w:rPr>
          <w:rStyle w:val="t2"/>
          <w:rFonts w:ascii="Times New Roman" w:hAnsi="Times New Roman"/>
          <w:i/>
          <w:sz w:val="26"/>
          <w:szCs w:val="26"/>
        </w:rPr>
      </w:pPr>
    </w:p>
    <w:p w:rsidR="007C19AB" w:rsidRPr="007B6F97" w:rsidRDefault="007C19AB" w:rsidP="007C19AB">
      <w:pPr>
        <w:spacing w:after="0"/>
        <w:ind w:left="567" w:firstLine="567"/>
        <w:jc w:val="both"/>
        <w:rPr>
          <w:rFonts w:ascii="Times New Roman" w:hAnsi="Times New Roman"/>
          <w:i/>
          <w:sz w:val="26"/>
          <w:szCs w:val="26"/>
        </w:rPr>
      </w:pPr>
      <w:r w:rsidRPr="007B6F97">
        <w:rPr>
          <w:rStyle w:val="t2"/>
          <w:rFonts w:ascii="Times New Roman" w:hAnsi="Times New Roman"/>
          <w:i/>
          <w:sz w:val="26"/>
          <w:szCs w:val="26"/>
        </w:rPr>
        <w:t>На встрече поднимались вопросы соблюдения прав граждан в Приднестровье, а также с какими проблемами обращаются граждане в адрес омбудсмена, и как изменилась ситуация с соблюдением прав граждан в Приднестровье за последние несколько лет.  Также на встрече обсудили вопрос запрета на въезд и передвижение приднестровского автотранспорта по территории Украины с 1 сентября 2021 года</w:t>
      </w:r>
      <w:r w:rsidRPr="007B6F97">
        <w:rPr>
          <w:rFonts w:ascii="Times New Roman" w:hAnsi="Times New Roman"/>
          <w:i/>
          <w:sz w:val="26"/>
          <w:szCs w:val="26"/>
        </w:rPr>
        <w:t>.</w:t>
      </w:r>
    </w:p>
    <w:p w:rsidR="007C19AB" w:rsidRPr="007B6F97" w:rsidRDefault="007C19AB" w:rsidP="007C19AB">
      <w:pPr>
        <w:spacing w:after="0"/>
        <w:ind w:firstLine="708"/>
        <w:jc w:val="both"/>
        <w:rPr>
          <w:rFonts w:ascii="Times New Roman" w:hAnsi="Times New Roman"/>
          <w:b/>
          <w:bCs/>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b/>
          <w:bCs/>
          <w:sz w:val="26"/>
          <w:szCs w:val="26"/>
        </w:rPr>
        <w:t>-</w:t>
      </w:r>
      <w:r w:rsidRPr="007B6F97">
        <w:rPr>
          <w:rFonts w:ascii="Times New Roman" w:hAnsi="Times New Roman"/>
          <w:sz w:val="26"/>
          <w:szCs w:val="26"/>
        </w:rPr>
        <w:t xml:space="preserve"> с Kонсультантом по правам человека Офиса ООН в Молдове Евгением Голощаповым и консультантом ООН Юлианой Абрамовой; </w:t>
      </w:r>
    </w:p>
    <w:p w:rsidR="007C19AB" w:rsidRPr="007B6F97" w:rsidRDefault="007C19AB"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 xml:space="preserve">В ходе встречи обсуждались вопросы защиты и обеспечение прав людей с ограниченными возможностями в Приднестровской Молдавской </w:t>
      </w:r>
      <w:r w:rsidRPr="007B6F97">
        <w:rPr>
          <w:rFonts w:ascii="Times New Roman" w:hAnsi="Times New Roman"/>
          <w:i/>
          <w:sz w:val="26"/>
          <w:szCs w:val="26"/>
        </w:rPr>
        <w:lastRenderedPageBreak/>
        <w:t>Республике. Большое внимание было уделено вопросам трудоустройства лиц с ограниченными возможностями, а также создания беспрепятственной доступной среды жизнедеятельности людей с ограниченными возможностями.</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с Международным экспертом в области защиты детей Оксаной Гуменной в рамках реализации проекта «Укрепление системы правосудия с учетом интересов детей», реализуемого в Приднестровье Центром развития и поддержки гражданских инициатив «Резонанс» в партнерстве с МВД ПМР и направленного на профилактику правонарушений среди несовершеннолетних детей и усовершенствование механизмов, дружественных к ребенку;</w:t>
      </w:r>
    </w:p>
    <w:p w:rsidR="007C19AB" w:rsidRPr="007B6F97" w:rsidRDefault="007C19AB"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В работе данной встречи также приняла участие Национальный консультант Светлана Радулова. Предметом обсуждения была тема социальной реинтеграции детей в конфликте с законом, готовящихся выйти из закрытых учреждений, внедрение на практике комплексного подхода подготовки несовершеннолетних к выходу из закрытого учреждения и их последующей ресоциализации в соответствии с международными стандартами в данной области.</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 с экспертом в этой области Александром Каранкевичем (Республика Беларусь) в рамках реализации проекта «Совместные усилия по борьбе с домашним и гендерным насилием, с феноменом торговли людьми в Приднестровье через программу Поддержки в кризисных ситуациях», инициированного НП «Центр развития и поддержки гражданских инициатив «Резонанс» в партнёрстве с МВД ПМР и установленного ранее сотрудничества; </w:t>
      </w:r>
    </w:p>
    <w:p w:rsidR="007C19AB" w:rsidRPr="007B6F97" w:rsidRDefault="007C19AB" w:rsidP="007C19AB">
      <w:pPr>
        <w:spacing w:after="0"/>
        <w:ind w:left="567"/>
        <w:jc w:val="both"/>
        <w:rPr>
          <w:rStyle w:val="t2"/>
          <w:rFonts w:ascii="Times New Roman" w:hAnsi="Times New Roman"/>
          <w:i/>
          <w:sz w:val="26"/>
          <w:szCs w:val="26"/>
        </w:rPr>
      </w:pPr>
    </w:p>
    <w:p w:rsidR="007C19AB" w:rsidRPr="007B6F97" w:rsidRDefault="007C19AB" w:rsidP="007C19AB">
      <w:pPr>
        <w:spacing w:after="0"/>
        <w:ind w:left="567" w:firstLine="567"/>
        <w:jc w:val="both"/>
        <w:rPr>
          <w:rFonts w:ascii="Times New Roman" w:hAnsi="Times New Roman"/>
          <w:i/>
          <w:sz w:val="26"/>
          <w:szCs w:val="26"/>
        </w:rPr>
      </w:pPr>
      <w:r w:rsidRPr="007B6F97">
        <w:rPr>
          <w:rStyle w:val="t2"/>
          <w:rFonts w:ascii="Times New Roman" w:hAnsi="Times New Roman"/>
          <w:i/>
          <w:sz w:val="26"/>
          <w:szCs w:val="26"/>
        </w:rPr>
        <w:t>В ходе встречи участниками обсуждались такие вопросы, как: домашнее насилие и усовершенствование механизмов работы с жертвами семейно-бытового и гендерного насилия, повышение профессиональной подготовки сотрудников правоохранительных органов и других специалистов, в функциональные обязанности которых включена работа со случаями проявления бытового насилия, а также налаживание взаимодействия между различными структурами, занимающимися вопросами домашнего насилия</w:t>
      </w:r>
      <w:r w:rsidRPr="007B6F97">
        <w:rPr>
          <w:rFonts w:ascii="Times New Roman" w:hAnsi="Times New Roman"/>
          <w:i/>
          <w:sz w:val="26"/>
          <w:szCs w:val="26"/>
        </w:rPr>
        <w:t>.</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с прибывшим в Приднестровье с официальным визитом экспертом Московского бюро по правам человека Олегом Иванниковым.</w:t>
      </w:r>
    </w:p>
    <w:p w:rsidR="007C19AB" w:rsidRPr="007B6F97" w:rsidRDefault="007C19AB" w:rsidP="007C19AB">
      <w:pPr>
        <w:spacing w:after="0"/>
        <w:ind w:left="567"/>
        <w:jc w:val="both"/>
        <w:rPr>
          <w:rFonts w:ascii="Times New Roman" w:hAnsi="Times New Roman"/>
          <w:sz w:val="26"/>
          <w:szCs w:val="26"/>
        </w:rPr>
      </w:pPr>
      <w:r w:rsidRPr="007B6F97">
        <w:rPr>
          <w:rFonts w:ascii="Times New Roman" w:hAnsi="Times New Roman"/>
          <w:sz w:val="26"/>
          <w:szCs w:val="26"/>
        </w:rPr>
        <w:t xml:space="preserve"> </w:t>
      </w: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 xml:space="preserve">Обсуждали вопросы, затрагивающие нарушения прав и свобод приднестровцев, в том числе связанные с процессом молдо-приднестровского урегулирования, а также вопросы социального характера, взаимодействия в </w:t>
      </w:r>
      <w:r w:rsidRPr="007B6F97">
        <w:rPr>
          <w:rFonts w:ascii="Times New Roman" w:hAnsi="Times New Roman"/>
          <w:i/>
          <w:sz w:val="26"/>
          <w:szCs w:val="26"/>
        </w:rPr>
        <w:lastRenderedPageBreak/>
        <w:t>области защиты прав российских граждан и соотечественников, проживающих на территории нашей республики.</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Style w:val="t2"/>
          <w:rFonts w:ascii="Times New Roman" w:hAnsi="Times New Roman"/>
          <w:sz w:val="26"/>
          <w:szCs w:val="26"/>
        </w:rPr>
      </w:pPr>
      <w:r w:rsidRPr="007B6F97">
        <w:rPr>
          <w:rStyle w:val="t2"/>
          <w:rFonts w:ascii="Times New Roman" w:hAnsi="Times New Roman"/>
          <w:sz w:val="26"/>
          <w:szCs w:val="26"/>
        </w:rPr>
        <w:t xml:space="preserve">В 2021 году Уполномоченный по правам человека в Приднестровской Молдавской Республике принял участие в работе Приднестровского форума российских соотечественников, прошедшего в Тирасполе. Сотни приднестровцев из всех городов и районов республики собрал форум «Мы – единая Россия», которые имели возможность обсудить с депутатами Госдумы РФ актуальные вопросы из различных сфер. </w:t>
      </w:r>
    </w:p>
    <w:p w:rsidR="007C19AB" w:rsidRPr="007B6F97" w:rsidRDefault="007C19AB" w:rsidP="007C19AB">
      <w:pPr>
        <w:spacing w:after="0"/>
        <w:ind w:firstLine="708"/>
        <w:jc w:val="both"/>
        <w:rPr>
          <w:rStyle w:val="t2"/>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В целом надо сказать, что взаимодействие между институтом Уполномоченного по правам человека в Приднестровской Молдавской Республике и государственными органами осуществляется на основе принципа взаимности в силу общности целей и задач по укреплению гарантий прав и свобод человека и гражданина.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Ключевым направлением взаимодействия Уполномоченного с государственными органами является оказание взаимной помощи в рассмотрении обращений</w:t>
      </w:r>
      <w:r>
        <w:rPr>
          <w:rFonts w:ascii="Times New Roman" w:hAnsi="Times New Roman"/>
          <w:sz w:val="26"/>
          <w:szCs w:val="26"/>
        </w:rPr>
        <w:t xml:space="preserve"> </w:t>
      </w:r>
      <w:r w:rsidRPr="007B6F97">
        <w:rPr>
          <w:rFonts w:ascii="Times New Roman" w:hAnsi="Times New Roman"/>
          <w:sz w:val="26"/>
          <w:szCs w:val="26"/>
        </w:rPr>
        <w:t>граждан и в решении конкретных вопросов защиты прав человека.</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В общей сложности в адрес министерств и ведомств за 2021 год Уполномоченным </w:t>
      </w:r>
      <w:r w:rsidRPr="00D83177">
        <w:rPr>
          <w:rFonts w:ascii="Times New Roman" w:hAnsi="Times New Roman"/>
          <w:sz w:val="26"/>
          <w:szCs w:val="26"/>
        </w:rPr>
        <w:t xml:space="preserve">было направлено по подведомственности </w:t>
      </w:r>
      <w:r w:rsidR="00D83177" w:rsidRPr="00D83177">
        <w:rPr>
          <w:rFonts w:ascii="Times New Roman" w:hAnsi="Times New Roman"/>
          <w:sz w:val="26"/>
          <w:szCs w:val="26"/>
        </w:rPr>
        <w:t>38</w:t>
      </w:r>
      <w:r w:rsidRPr="00D83177">
        <w:rPr>
          <w:rFonts w:ascii="Times New Roman" w:hAnsi="Times New Roman"/>
          <w:sz w:val="26"/>
          <w:szCs w:val="26"/>
        </w:rPr>
        <w:t xml:space="preserve"> обращени</w:t>
      </w:r>
      <w:r w:rsidR="00D83177" w:rsidRPr="00D83177">
        <w:rPr>
          <w:rFonts w:ascii="Times New Roman" w:hAnsi="Times New Roman"/>
          <w:sz w:val="26"/>
          <w:szCs w:val="26"/>
        </w:rPr>
        <w:t>й для их последующего разрешения по существу в них изложенного</w:t>
      </w:r>
      <w:r w:rsidRPr="00D83177">
        <w:rPr>
          <w:rFonts w:ascii="Times New Roman" w:hAnsi="Times New Roman"/>
          <w:sz w:val="26"/>
          <w:szCs w:val="26"/>
        </w:rPr>
        <w:t>,</w:t>
      </w:r>
      <w:r w:rsidR="00D83177" w:rsidRPr="00D83177">
        <w:rPr>
          <w:rFonts w:ascii="Times New Roman" w:hAnsi="Times New Roman"/>
          <w:sz w:val="26"/>
          <w:szCs w:val="26"/>
        </w:rPr>
        <w:t xml:space="preserve"> из них:</w:t>
      </w:r>
      <w:r w:rsidRPr="00D83177">
        <w:rPr>
          <w:rFonts w:ascii="Times New Roman" w:hAnsi="Times New Roman"/>
          <w:sz w:val="26"/>
          <w:szCs w:val="26"/>
        </w:rPr>
        <w:t xml:space="preserve"> </w:t>
      </w:r>
      <w:r w:rsidR="00D83177" w:rsidRPr="00D83177">
        <w:rPr>
          <w:rFonts w:ascii="Times New Roman" w:hAnsi="Times New Roman"/>
          <w:sz w:val="26"/>
          <w:szCs w:val="26"/>
        </w:rPr>
        <w:t xml:space="preserve">в адрес министерств и ведомств – 22 обращения, в </w:t>
      </w:r>
      <w:r w:rsidRPr="00D83177">
        <w:rPr>
          <w:rFonts w:ascii="Times New Roman" w:hAnsi="Times New Roman"/>
          <w:sz w:val="26"/>
          <w:szCs w:val="26"/>
        </w:rPr>
        <w:t>органы прокуратуры – 3 обращения, судов разной юрисдикции – 13 обращений</w:t>
      </w:r>
      <w:r w:rsidRPr="007B6F97">
        <w:rPr>
          <w:rFonts w:ascii="Times New Roman" w:hAnsi="Times New Roman"/>
          <w:sz w:val="26"/>
          <w:szCs w:val="26"/>
        </w:rPr>
        <w:t>. Надо отметить, что по завершению рассмотрения этих обращений руководителями органов государственной власти в адрес Уполномоченного направлялась соответствующая информация или копии ответов, которые были ими направлены в адрес заявителей по существу вопросов, поставленных в обращениях.</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684"/>
        <w:jc w:val="both"/>
        <w:rPr>
          <w:rStyle w:val="aa"/>
          <w:rFonts w:ascii="Times New Roman" w:hAnsi="Times New Roman"/>
          <w:bCs/>
          <w:i w:val="0"/>
          <w:sz w:val="26"/>
          <w:szCs w:val="26"/>
        </w:rPr>
      </w:pPr>
      <w:r w:rsidRPr="007B6F97">
        <w:rPr>
          <w:rStyle w:val="aa"/>
          <w:rFonts w:ascii="Times New Roman" w:hAnsi="Times New Roman"/>
          <w:bCs/>
          <w:i w:val="0"/>
          <w:sz w:val="26"/>
          <w:szCs w:val="26"/>
        </w:rPr>
        <w:t>Уполномоченному приходится направлять поступившие к нему обращения по подведомственности для рассмотрения их по существу в компетентные органы государственной или местной власти и управления, поскольку с</w:t>
      </w:r>
      <w:r w:rsidRPr="007B6F97">
        <w:rPr>
          <w:rFonts w:ascii="Times New Roman" w:hAnsi="Times New Roman"/>
          <w:sz w:val="26"/>
          <w:szCs w:val="26"/>
        </w:rPr>
        <w:t xml:space="preserve">огласно Конституционному Закону Приднестровской Молдавской Республики </w:t>
      </w:r>
      <w:r w:rsidR="00D83177">
        <w:rPr>
          <w:rFonts w:ascii="Times New Roman" w:hAnsi="Times New Roman"/>
          <w:sz w:val="26"/>
          <w:szCs w:val="26"/>
        </w:rPr>
        <w:t xml:space="preserve">                  </w:t>
      </w:r>
      <w:r w:rsidRPr="007B6F97">
        <w:rPr>
          <w:rFonts w:ascii="Times New Roman" w:hAnsi="Times New Roman"/>
          <w:sz w:val="26"/>
          <w:szCs w:val="26"/>
        </w:rPr>
        <w:t>«Об Уполномоченном по правам человека в Приднестровской Молдавской Республике»</w:t>
      </w:r>
      <w:r w:rsidRPr="007B6F97">
        <w:rPr>
          <w:rFonts w:ascii="Times New Roman" w:hAnsi="Times New Roman"/>
          <w:i/>
          <w:sz w:val="26"/>
          <w:szCs w:val="26"/>
        </w:rPr>
        <w:t xml:space="preserve"> </w:t>
      </w:r>
      <w:r w:rsidRPr="007B6F97">
        <w:rPr>
          <w:rFonts w:ascii="Times New Roman" w:hAnsi="Times New Roman"/>
          <w:sz w:val="26"/>
          <w:szCs w:val="26"/>
        </w:rPr>
        <w:t>Уполномоченный</w:t>
      </w:r>
      <w:r w:rsidRPr="007B6F97">
        <w:rPr>
          <w:rFonts w:ascii="Times New Roman" w:hAnsi="Times New Roman"/>
          <w:i/>
          <w:sz w:val="26"/>
          <w:szCs w:val="26"/>
        </w:rPr>
        <w:t xml:space="preserve"> </w:t>
      </w:r>
      <w:r w:rsidRPr="007B6F97">
        <w:rPr>
          <w:rStyle w:val="aa"/>
          <w:rFonts w:ascii="Times New Roman" w:hAnsi="Times New Roman"/>
          <w:bCs/>
          <w:i w:val="0"/>
          <w:sz w:val="26"/>
          <w:szCs w:val="26"/>
        </w:rPr>
        <w:t>не заменяет и не подменяет собой иные органы власти.</w:t>
      </w:r>
    </w:p>
    <w:p w:rsidR="007C19AB" w:rsidRPr="007B6F97" w:rsidRDefault="007C19AB" w:rsidP="007C19AB">
      <w:pPr>
        <w:spacing w:after="0"/>
        <w:ind w:firstLine="684"/>
        <w:jc w:val="both"/>
        <w:rPr>
          <w:rStyle w:val="aa"/>
          <w:rFonts w:ascii="Times New Roman" w:hAnsi="Times New Roman"/>
          <w:bCs/>
          <w:i w:val="0"/>
          <w:sz w:val="26"/>
          <w:szCs w:val="26"/>
        </w:rPr>
      </w:pPr>
    </w:p>
    <w:p w:rsidR="007C19AB" w:rsidRPr="007B6F97" w:rsidRDefault="007C19AB" w:rsidP="007C19AB">
      <w:pPr>
        <w:spacing w:after="0"/>
        <w:ind w:firstLine="684"/>
        <w:jc w:val="both"/>
        <w:rPr>
          <w:rFonts w:ascii="Times New Roman" w:hAnsi="Times New Roman"/>
          <w:sz w:val="26"/>
          <w:szCs w:val="26"/>
        </w:rPr>
      </w:pPr>
      <w:r w:rsidRPr="007B6F97">
        <w:rPr>
          <w:rStyle w:val="aa"/>
          <w:rFonts w:ascii="Times New Roman" w:hAnsi="Times New Roman"/>
          <w:bCs/>
          <w:i w:val="0"/>
          <w:sz w:val="26"/>
          <w:szCs w:val="26"/>
        </w:rPr>
        <w:t xml:space="preserve">В этой связи </w:t>
      </w:r>
      <w:r w:rsidRPr="007B6F97">
        <w:rPr>
          <w:rFonts w:ascii="Times New Roman" w:hAnsi="Times New Roman"/>
          <w:sz w:val="26"/>
          <w:szCs w:val="26"/>
        </w:rPr>
        <w:t xml:space="preserve">Уполномоченный не может не подчеркнуть, что большая работа по рассмотрению обращений граждан проводится совместно с государственными администрациями городов и районов, в особенности это переписка по оказанию содействия в обеспечении или восстановлении нарушенных прав, запросы о </w:t>
      </w:r>
      <w:r w:rsidRPr="007B6F97">
        <w:rPr>
          <w:rFonts w:ascii="Times New Roman" w:hAnsi="Times New Roman"/>
          <w:sz w:val="26"/>
          <w:szCs w:val="26"/>
        </w:rPr>
        <w:lastRenderedPageBreak/>
        <w:t xml:space="preserve">предоставлении в адрес омбудсмена дополнительных документов, а также ходатайства для устранения выявленных конкретных нарушений прав граждан </w:t>
      </w:r>
      <w:r w:rsidR="00D83177">
        <w:rPr>
          <w:rFonts w:ascii="Times New Roman" w:hAnsi="Times New Roman"/>
          <w:sz w:val="26"/>
          <w:szCs w:val="26"/>
        </w:rPr>
        <w:t xml:space="preserve">       </w:t>
      </w:r>
      <w:r w:rsidRPr="007B6F97">
        <w:rPr>
          <w:rFonts w:ascii="Times New Roman" w:hAnsi="Times New Roman"/>
          <w:sz w:val="26"/>
          <w:szCs w:val="26"/>
        </w:rPr>
        <w:t xml:space="preserve">и т.д. </w:t>
      </w:r>
    </w:p>
    <w:p w:rsidR="007C19AB" w:rsidRPr="007B6F97" w:rsidRDefault="007C19AB" w:rsidP="007C19AB">
      <w:pPr>
        <w:spacing w:after="0"/>
        <w:ind w:left="567" w:firstLine="567"/>
        <w:jc w:val="both"/>
        <w:rPr>
          <w:rFonts w:ascii="Times New Roman" w:hAnsi="Times New Roman"/>
          <w:i/>
          <w:sz w:val="26"/>
          <w:szCs w:val="26"/>
        </w:rPr>
      </w:pP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В качестве примера можно привести обращение жительницы города Тирасполь, гражданки К., в части обустройства вентиляции в подвальном помещении многоквартирного жилого дома.</w:t>
      </w: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Жильцы дома неоднократно обращались по данному вопросу в управляющую компанию, однако вопрос не нашел своего разрешения.</w:t>
      </w: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 xml:space="preserve">В рамках проведения разбирательства по поднятому в обращении вопросу с  целью защиты законных прав и интересов жильцов Уполномоченный обратился в адрес Главы государственной администрации г. Тирасполь и г. Днестровск, и в рамках данного ходатайства омбудсмена управляющей компанией в лице «ЖЭУК города Тирасполь» были проведены мероприятия по обустройству приточной и принудительной вытяжной вентиляции путем монтажа соответствующих вентиляционных каналов с применением канального вентилятора и обратного клапана для обеспечения воздухообмена в подвальном помещении. </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A84264">
      <w:pPr>
        <w:spacing w:after="0"/>
        <w:ind w:left="567" w:firstLine="567"/>
        <w:jc w:val="both"/>
        <w:rPr>
          <w:rFonts w:ascii="Times New Roman" w:hAnsi="Times New Roman"/>
          <w:sz w:val="26"/>
          <w:szCs w:val="26"/>
        </w:rPr>
      </w:pPr>
      <w:r w:rsidRPr="007B6F97">
        <w:rPr>
          <w:rFonts w:ascii="Times New Roman" w:hAnsi="Times New Roman"/>
          <w:sz w:val="26"/>
          <w:szCs w:val="26"/>
        </w:rPr>
        <w:t>Также в качестве примера взаимодействия с руководителями местного самоуправления Уполномоченный хотел бы привести следующее обращение.</w:t>
      </w:r>
    </w:p>
    <w:p w:rsidR="007C19AB" w:rsidRPr="007B6F97" w:rsidRDefault="007C19AB"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 xml:space="preserve">К Уполномоченному поступило обращение от жительницы с. Парканы Слободзейского района по вопросу нарушения ее жилищных и земельных прав со стороны ее соседа. </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В рамках проводимого разбирательства было установлено, что заявительница неоднократно на протяжении многих лет писала жалобы в различные инстанции, по ее жалобам проводились проверки, составлялись акты и принимались возможные меры.</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 xml:space="preserve">Уполномоченный обратился к главе администрации села Парканы Слободзейского района с ходатайством о предоставлении возможности ознакомиться с имеющимися в администрации документами по поднятому заявительницей вопросу. Весь необходимый пакет документов был предоставлен для изучения омбудсмена. Более того, для личной беседы с заявительницей и ее дочерью и в рамках рассмотрения конкретного обращения был осуществлен совместный выезд (Уполномоченного и главы администрации села Парканы) на дом к женщине. </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Также надо сказать, что каждое обращение Уполномоченного (в какой бы оно ни было форме – письма, ходатайства, запроса и т.п.) в адрес различных министерств или ведомств республики в каждом случае находило свое рассмотрение руководителем.  И зачастую именно благодаря хорошему рабочему </w:t>
      </w:r>
      <w:r w:rsidRPr="007B6F97">
        <w:rPr>
          <w:rFonts w:ascii="Times New Roman" w:hAnsi="Times New Roman"/>
          <w:sz w:val="26"/>
          <w:szCs w:val="26"/>
        </w:rPr>
        <w:lastRenderedPageBreak/>
        <w:t xml:space="preserve">взаимодействию в итоге удавалось помочь заявителям в разрешении многих поставленных ими самими вопросов и восстановлении их нарушенных прав.  </w:t>
      </w:r>
    </w:p>
    <w:p w:rsidR="007C19AB" w:rsidRPr="007B6F97" w:rsidRDefault="007C19AB" w:rsidP="007C19AB">
      <w:pPr>
        <w:spacing w:after="0"/>
        <w:ind w:left="567" w:firstLine="567"/>
        <w:jc w:val="both"/>
        <w:rPr>
          <w:rFonts w:ascii="Times New Roman" w:hAnsi="Times New Roman"/>
          <w:i/>
          <w:sz w:val="26"/>
          <w:szCs w:val="26"/>
        </w:rPr>
      </w:pP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 xml:space="preserve">Например, один из заявителей обратился к Уполномоченному с жалобой на действия сотрудницы Центра социального страхования и социальной защиты г.Григориополь и Григориопольского района, которая, как указывал сам заявитель, не начала работу по вопросу перерасчета ранее назначенной ему пенсии и не зарегистрировала его обращение, потому что он обратился к ним в устной форме. К тому же у заявителя были запрошены необходимые для начала работы документы (ксерокопии), но при этом не было разъяснено заявителю как именно эти документы должны быть сделаны, в частности речь шла о требованиях к предоставляемым ксерокопиям (исключительно на одной стороне листа бумаги или допустимо с двух сторон того же листа). </w:t>
      </w:r>
      <w:r w:rsidR="00D83177">
        <w:rPr>
          <w:rFonts w:ascii="Times New Roman" w:hAnsi="Times New Roman"/>
          <w:i/>
          <w:sz w:val="26"/>
          <w:szCs w:val="26"/>
        </w:rPr>
        <w:t xml:space="preserve">   </w:t>
      </w:r>
      <w:r w:rsidRPr="007B6F97">
        <w:rPr>
          <w:rFonts w:ascii="Times New Roman" w:hAnsi="Times New Roman"/>
          <w:i/>
          <w:sz w:val="26"/>
          <w:szCs w:val="26"/>
        </w:rPr>
        <w:t>К слову, впоследствии заявителю пришлось переделывать ксерокопии документы, а это услуга платная. В итоге, когда заявитель пришел к этой же сотруднице спустя месяц, она ему сказала, что ввиду всех выше перечисленных моментов в перерасчете пенсии заявителю было отказано.</w:t>
      </w: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Уполномоченным было изучено обращение, и он в рамках изучения сложившейся ситуации обратился в адрес Министра по социальной защите и труду Приднестровской Молдавской Республики с просьбой о проверке обоснованности доводов, указанных в обращении гражданина Т.</w:t>
      </w:r>
    </w:p>
    <w:p w:rsidR="007C19AB" w:rsidRPr="007B6F97" w:rsidRDefault="007C19AB" w:rsidP="007C19AB">
      <w:pPr>
        <w:spacing w:after="0"/>
        <w:ind w:left="567" w:firstLine="567"/>
        <w:jc w:val="both"/>
        <w:rPr>
          <w:rFonts w:ascii="Times New Roman" w:hAnsi="Times New Roman"/>
          <w:i/>
          <w:sz w:val="26"/>
          <w:szCs w:val="26"/>
        </w:rPr>
      </w:pPr>
      <w:r w:rsidRPr="007B6F97">
        <w:rPr>
          <w:rFonts w:ascii="Times New Roman" w:hAnsi="Times New Roman"/>
          <w:i/>
          <w:sz w:val="26"/>
          <w:szCs w:val="26"/>
        </w:rPr>
        <w:t>В дальнейшем заявитель сообщил Уполномоченному, что с ним в телефонном режиме был установлен контакт специалистом Центра социального страхования и социальной защиты г.Григориополь и Григориопольского района, и он был приглашен в Центр для сдачи полного пакета документов. В итоге просьба заявителя о перерасчете ему пенсии была удовлетворена в полном объеме, и размер пенсии был увеличен.</w:t>
      </w:r>
    </w:p>
    <w:p w:rsidR="007C19AB" w:rsidRPr="007B6F97" w:rsidRDefault="007C19AB" w:rsidP="007C19AB">
      <w:pPr>
        <w:spacing w:after="0"/>
        <w:ind w:firstLine="708"/>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В адрес Уполномоченного нередко обращались граждане по трудовым вопросам, подробнее Уполномоченным уже уделялось внимание данной теме</w:t>
      </w:r>
      <w:r w:rsidRPr="007B6F97">
        <w:rPr>
          <w:rFonts w:ascii="Times New Roman" w:hAnsi="Times New Roman"/>
          <w:color w:val="002060"/>
          <w:sz w:val="26"/>
          <w:szCs w:val="26"/>
        </w:rPr>
        <w:t xml:space="preserve"> </w:t>
      </w:r>
      <w:r w:rsidRPr="007B6F97">
        <w:rPr>
          <w:rFonts w:ascii="Times New Roman" w:hAnsi="Times New Roman"/>
          <w:sz w:val="26"/>
          <w:szCs w:val="26"/>
          <w:u w:val="single"/>
        </w:rPr>
        <w:t>в разделе</w:t>
      </w:r>
      <w:r w:rsidRPr="007B6F97">
        <w:rPr>
          <w:rFonts w:ascii="Times New Roman" w:hAnsi="Times New Roman"/>
          <w:sz w:val="26"/>
          <w:szCs w:val="26"/>
        </w:rPr>
        <w:t xml:space="preserve"> </w:t>
      </w:r>
      <w:r w:rsidRPr="007B6F97">
        <w:rPr>
          <w:rFonts w:ascii="Times New Roman" w:hAnsi="Times New Roman"/>
          <w:sz w:val="26"/>
          <w:szCs w:val="26"/>
          <w:u w:val="single"/>
        </w:rPr>
        <w:t>Трудовые права и свободы</w:t>
      </w:r>
      <w:r w:rsidRPr="007B6F97">
        <w:rPr>
          <w:rFonts w:ascii="Times New Roman" w:hAnsi="Times New Roman"/>
          <w:color w:val="002060"/>
          <w:sz w:val="26"/>
          <w:szCs w:val="26"/>
        </w:rPr>
        <w:t xml:space="preserve"> </w:t>
      </w:r>
      <w:r w:rsidRPr="007B6F97">
        <w:rPr>
          <w:rFonts w:ascii="Times New Roman" w:hAnsi="Times New Roman"/>
          <w:sz w:val="26"/>
          <w:szCs w:val="26"/>
        </w:rPr>
        <w:t xml:space="preserve">настоящего доклада. Но в данном разделе Уполномоченный хотел бы привести в качестве примера поступившее к Уполномоченному обращение жительницы города Тирасполь, гражданки К., по вопросу оказания помощи в решении вопроса о размере оплаты листка о ее временной нетрудоспособности по месту работу, и еще раз коснуться темы оплаты больничного листка о временной нетрудоспособности работников. </w:t>
      </w:r>
    </w:p>
    <w:p w:rsidR="007C19AB" w:rsidRPr="007B6F97" w:rsidRDefault="007C19AB"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Заявительница являлась работником Муниципального унитарного предприятия «Тираспольское троллейбусное управление им.И.А.Добросоцкого».</w:t>
      </w:r>
      <w:r w:rsidRPr="007B6F97">
        <w:rPr>
          <w:rFonts w:ascii="Times New Roman" w:hAnsi="Times New Roman"/>
          <w:sz w:val="26"/>
          <w:szCs w:val="26"/>
        </w:rPr>
        <w:t xml:space="preserve"> </w:t>
      </w:r>
      <w:r w:rsidRPr="007B6F97">
        <w:rPr>
          <w:rFonts w:ascii="Times New Roman" w:hAnsi="Times New Roman"/>
          <w:i/>
          <w:sz w:val="26"/>
          <w:szCs w:val="26"/>
        </w:rPr>
        <w:t xml:space="preserve">В период с марта по июль 2021 года она болела, но после выписки предоставила в бухгалтерию по месту работы все выданные </w:t>
      </w:r>
      <w:r w:rsidRPr="007B6F97">
        <w:rPr>
          <w:rFonts w:ascii="Times New Roman" w:hAnsi="Times New Roman"/>
          <w:i/>
          <w:sz w:val="26"/>
          <w:szCs w:val="26"/>
        </w:rPr>
        <w:lastRenderedPageBreak/>
        <w:t xml:space="preserve">ей лечащим врачом листки о временной нетрудоспособности для оплаты в соответствии с действующим законодательством. </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К уполномоченному заявительница обратилась с просьбой разобраться почему ей была произведена оплата периода пребывания в отпуске по временной нетрудоспособности (на больничном) не в полном объеме –</w:t>
      </w:r>
      <w:r w:rsidR="00D83177">
        <w:rPr>
          <w:rFonts w:ascii="Times New Roman" w:hAnsi="Times New Roman"/>
          <w:i/>
          <w:sz w:val="26"/>
          <w:szCs w:val="26"/>
        </w:rPr>
        <w:t xml:space="preserve">              </w:t>
      </w:r>
      <w:r w:rsidRPr="007B6F97">
        <w:rPr>
          <w:rFonts w:ascii="Times New Roman" w:hAnsi="Times New Roman"/>
          <w:i/>
          <w:sz w:val="26"/>
          <w:szCs w:val="26"/>
        </w:rPr>
        <w:t xml:space="preserve"> в размере 80 %. </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Уполномоченный изучил ситуацию. Оказалось, что работодателем не был учтен стаж работы заявительницы в одной из воинских частей республики и заведомо расцененный им как прохождение службы в качестве личного состава военнослужащих. На деле же заявительница действительно проходила службу в одной из воинских частей республики, но на должностях вольного найма, и за этот период времени из ее заработной платы производились отчисления в Единый государственный фонд социального страхования, а, следовательно, этот период службы должен был учтен при исчислении стажа, дающего право на оплату больничного листка.</w:t>
      </w:r>
      <w:r w:rsidR="00D83177">
        <w:rPr>
          <w:rFonts w:ascii="Times New Roman" w:hAnsi="Times New Roman"/>
          <w:i/>
          <w:sz w:val="26"/>
          <w:szCs w:val="26"/>
        </w:rPr>
        <w:t xml:space="preserve">                  </w:t>
      </w:r>
      <w:r w:rsidRPr="007B6F97">
        <w:rPr>
          <w:rFonts w:ascii="Times New Roman" w:hAnsi="Times New Roman"/>
          <w:i/>
          <w:sz w:val="26"/>
          <w:szCs w:val="26"/>
        </w:rPr>
        <w:t xml:space="preserve"> У заявительницы на руках имелась справка, что она работала (проходила службу) на должностях вольного найма, но она не была принята к сведению работодателем. </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Уполномоченным было направлено соответствующее письмо в адрес руководства Муниципального унитарного предприятия «Тираспольское троллейбусное управление им .И.А.Добросоцкого», которое было принято работодателем заявительницы к рассмотрению, и впоследствии в августе 2021 года гражданке К. был произведен перерасчет по листкам о временной нетрудоспособности за период с марта по июль 2021 года из расчета 100 % средней заработной платы, тем самым законные права работницы были полностью восстановлены.</w:t>
      </w:r>
    </w:p>
    <w:p w:rsidR="007C19AB" w:rsidRPr="007B6F97" w:rsidRDefault="007C19AB" w:rsidP="007C19AB">
      <w:pPr>
        <w:spacing w:after="0"/>
        <w:jc w:val="both"/>
        <w:rPr>
          <w:rFonts w:ascii="Times New Roman" w:hAnsi="Times New Roman"/>
          <w:i/>
          <w:sz w:val="26"/>
          <w:szCs w:val="26"/>
        </w:rPr>
      </w:pPr>
    </w:p>
    <w:p w:rsidR="007C19AB" w:rsidRPr="007B6F97" w:rsidRDefault="007C19AB" w:rsidP="007C19AB">
      <w:pPr>
        <w:spacing w:after="0"/>
        <w:jc w:val="both"/>
        <w:rPr>
          <w:rFonts w:ascii="Times New Roman" w:hAnsi="Times New Roman"/>
          <w:sz w:val="26"/>
          <w:szCs w:val="26"/>
        </w:rPr>
      </w:pPr>
      <w:r w:rsidRPr="007B6F97">
        <w:rPr>
          <w:rFonts w:ascii="Times New Roman" w:hAnsi="Times New Roman"/>
          <w:color w:val="002060"/>
          <w:sz w:val="26"/>
          <w:szCs w:val="26"/>
        </w:rPr>
        <w:tab/>
      </w:r>
      <w:r w:rsidRPr="007B6F97">
        <w:rPr>
          <w:rFonts w:ascii="Times New Roman" w:hAnsi="Times New Roman"/>
          <w:sz w:val="26"/>
          <w:szCs w:val="26"/>
        </w:rPr>
        <w:t xml:space="preserve">К сожалению, граждане сейчас чаще предпочитают не уходить на больничный, продолжая ходить на работу, чтобы не потерять впоследствии в зарплате, и переносить болезни, как говорится, «на ногах», и это касается не только сезонных простудных заболеваний, которые достаточно трудно отличить в первые дни проявления от уже вошедшего в нашу жизнь заболевания коронавирусной инфекцией </w:t>
      </w:r>
      <w:r w:rsidRPr="007B6F97">
        <w:rPr>
          <w:rFonts w:ascii="Times New Roman" w:hAnsi="Times New Roman"/>
          <w:sz w:val="26"/>
          <w:szCs w:val="26"/>
          <w:lang w:val="en-US"/>
        </w:rPr>
        <w:t>COVID</w:t>
      </w:r>
      <w:r w:rsidRPr="007B6F97">
        <w:rPr>
          <w:rFonts w:ascii="Times New Roman" w:hAnsi="Times New Roman"/>
          <w:sz w:val="26"/>
          <w:szCs w:val="26"/>
        </w:rPr>
        <w:t xml:space="preserve">-19. Уполномоченный еще раз хочет обратить внимание  всех приднестровцев, где бы они не работали, что такое поведение крайне опасно не только для самого человека, для его здоровья, но и для окружающих, для своих коллег, а также для людей, которые приходят на прием или обращаются в учреждение с каким-либо вопросом или документами. </w:t>
      </w:r>
    </w:p>
    <w:p w:rsidR="007C19AB" w:rsidRPr="007B6F97" w:rsidRDefault="007C19AB" w:rsidP="007C19AB">
      <w:pPr>
        <w:spacing w:after="0"/>
        <w:jc w:val="both"/>
        <w:rPr>
          <w:rFonts w:ascii="Times New Roman" w:hAnsi="Times New Roman"/>
          <w:sz w:val="26"/>
          <w:szCs w:val="26"/>
        </w:rPr>
      </w:pP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В адрес Уполномоченного ежегодно обращаются граждане об оказании помощи по вопросам получения вида на жительство, постоянной регистрации по месту жительства, снятия граждан с регистрационного учета, а также получения документов, удостоверяющих личность. Подробнее Уполномоченный уже </w:t>
      </w:r>
      <w:r w:rsidRPr="007B6F97">
        <w:rPr>
          <w:rFonts w:ascii="Times New Roman" w:hAnsi="Times New Roman"/>
          <w:sz w:val="26"/>
          <w:szCs w:val="26"/>
        </w:rPr>
        <w:lastRenderedPageBreak/>
        <w:t xml:space="preserve">останавливался на данной теме ранее в соответствующем разделе </w:t>
      </w:r>
      <w:r w:rsidR="00D83177">
        <w:rPr>
          <w:rFonts w:ascii="Times New Roman" w:hAnsi="Times New Roman"/>
          <w:sz w:val="26"/>
          <w:szCs w:val="26"/>
        </w:rPr>
        <w:t xml:space="preserve">                          </w:t>
      </w:r>
      <w:r w:rsidRPr="007B6F97">
        <w:rPr>
          <w:rFonts w:ascii="Times New Roman" w:hAnsi="Times New Roman"/>
          <w:sz w:val="26"/>
          <w:szCs w:val="26"/>
        </w:rPr>
        <w:t>2.7. «Обеспечение прав граждан Приднестровской Молдавской Республики на свободу передвижения, выбор места пребывания и жительства в пределах Приднестровской Молдавской Республики, на получение документов, удостоверяющих личность, а также обеспечение прав человека в сфере гражданства и миграции»</w:t>
      </w:r>
      <w:r w:rsidRPr="007B6F97">
        <w:rPr>
          <w:rFonts w:ascii="Times New Roman" w:hAnsi="Times New Roman"/>
          <w:b/>
          <w:sz w:val="26"/>
          <w:szCs w:val="26"/>
        </w:rPr>
        <w:t xml:space="preserve"> </w:t>
      </w:r>
      <w:r w:rsidRPr="007B6F97">
        <w:rPr>
          <w:rFonts w:ascii="Times New Roman" w:hAnsi="Times New Roman"/>
          <w:sz w:val="26"/>
          <w:szCs w:val="26"/>
        </w:rPr>
        <w:t xml:space="preserve">настоящего доклада. Но сейчас хотел бы подчеркнуть, что в данной области между Уполномоченным и МВД ПМР, в том числе непосредственно с Управлением по вопросам миграции МВД ПМР, было налажено достаточно хорошее рабочее сотрудничество. </w:t>
      </w:r>
    </w:p>
    <w:p w:rsidR="00634218" w:rsidRDefault="00634218" w:rsidP="007C19AB">
      <w:pPr>
        <w:spacing w:after="0"/>
        <w:ind w:firstLine="708"/>
        <w:jc w:val="both"/>
        <w:rPr>
          <w:rFonts w:ascii="Times New Roman" w:hAnsi="Times New Roman"/>
          <w:sz w:val="26"/>
          <w:szCs w:val="26"/>
        </w:rPr>
      </w:pPr>
    </w:p>
    <w:p w:rsidR="007C19AB" w:rsidRPr="007B6F97" w:rsidRDefault="007C19AB" w:rsidP="00E13747">
      <w:pPr>
        <w:spacing w:after="0"/>
        <w:ind w:left="567" w:firstLine="567"/>
        <w:jc w:val="both"/>
        <w:rPr>
          <w:rFonts w:ascii="Times New Roman" w:hAnsi="Times New Roman"/>
          <w:sz w:val="26"/>
          <w:szCs w:val="26"/>
        </w:rPr>
      </w:pPr>
      <w:r w:rsidRPr="007B6F97">
        <w:rPr>
          <w:rFonts w:ascii="Times New Roman" w:hAnsi="Times New Roman"/>
          <w:sz w:val="26"/>
          <w:szCs w:val="26"/>
        </w:rPr>
        <w:t>В качестве примера хотелось бы привести несколько примеров обращений, поступивших к Уполномоченному в 2021 году.</w:t>
      </w:r>
    </w:p>
    <w:p w:rsidR="00634218" w:rsidRDefault="00634218"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Так, в одном из обращений гражданин Б. просил оказать помощь в документировании его паспортом гражданина Приднестровской Молдавской Республики и оформления постоянной регистрации по месту жительства.</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 xml:space="preserve">В ходе рассмотрения данного обращения было установлено, что молодой человек был внесен в домовую книгу жилого дома по месту регистрации его матери, собственником которого был его дедушка. </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По достижении 16 летнего возраста заявитель обратился в паспортный отдел города Тирасполь для оформления паспорта гражданина Приднестровской Молдавской Республики, однако ввиду отсутствия технического паспорта на дом (документ был ранее утерян), ему в оформлении паспорта было отказано.  Дедушка, как собственник жилого помещения, отказался восстанавливать технический паспорт, ссылаясь на сложное материальное положение. Тем самым заявитель оказался в ситуации, когда он был лишен возможности получить паспорт гражданина Приднестровской Молдавской Республики и оформления постоянной регистрации по месту жительства. Из-за отсутствия паспорта Приднестровской Молдавской Республики и регистрации молодой человек даже был привлечен к административному наказанию в виде штрафа.</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 xml:space="preserve">Уполномоченным был проведен целый комплекс работ, и на основании подготовленного соответствующего ходатайства Уполномоченного в адрес Начальника Управления по вопросам миграции МВД ПМР вопрос о документировании паспортом гражданина Приднестровской Молдавской Республики заявителя и оформления ему постоянной регистрации по месту жительству был решен положительно, все необходимые документы были оформлены и паспорт Приднестровской Молдавской Республики заявителю был выдан на руки, в дальнейшем молодой человек был поставлен на воинский учет. </w:t>
      </w:r>
    </w:p>
    <w:p w:rsidR="007C19AB" w:rsidRPr="007B6F97" w:rsidRDefault="007C19AB"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sz w:val="26"/>
          <w:szCs w:val="26"/>
        </w:rPr>
      </w:pPr>
      <w:r w:rsidRPr="007B6F97">
        <w:rPr>
          <w:rFonts w:ascii="Times New Roman" w:hAnsi="Times New Roman"/>
          <w:sz w:val="26"/>
          <w:szCs w:val="26"/>
        </w:rPr>
        <w:lastRenderedPageBreak/>
        <w:t xml:space="preserve">Еще одним таким примером может послужить обращение, в котором заявительница просила оказать содействие в прописке ее несовершеннолетнего сына.  </w:t>
      </w:r>
    </w:p>
    <w:p w:rsidR="00634218" w:rsidRDefault="00634218" w:rsidP="007C19AB">
      <w:pPr>
        <w:spacing w:after="0"/>
        <w:ind w:left="567" w:firstLine="708"/>
        <w:jc w:val="both"/>
        <w:rPr>
          <w:rFonts w:ascii="Times New Roman" w:hAnsi="Times New Roman"/>
          <w:i/>
          <w:sz w:val="26"/>
          <w:szCs w:val="26"/>
        </w:rPr>
      </w:pP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В ходе рассмотрения обращения было установлено, что заявительница была прописана в доме своего дедушки. У женщины от первого брака родился сын, который был вписан в домовую книгу по месту жительства мамы.</w:t>
      </w:r>
    </w:p>
    <w:p w:rsidR="007C19AB" w:rsidRPr="007B6F97" w:rsidRDefault="007C19AB" w:rsidP="007C19AB">
      <w:pPr>
        <w:spacing w:after="0"/>
        <w:ind w:left="567" w:firstLine="708"/>
        <w:jc w:val="both"/>
        <w:rPr>
          <w:rFonts w:ascii="Times New Roman" w:hAnsi="Times New Roman"/>
          <w:i/>
          <w:sz w:val="26"/>
          <w:szCs w:val="26"/>
        </w:rPr>
      </w:pPr>
      <w:r w:rsidRPr="007B6F97">
        <w:rPr>
          <w:rFonts w:ascii="Times New Roman" w:hAnsi="Times New Roman"/>
          <w:i/>
          <w:sz w:val="26"/>
          <w:szCs w:val="26"/>
        </w:rPr>
        <w:t>Ранее дедушка оформил дарственную на свою дочь, приходившаяся заявительнице тетей, которая по документам являлась собственником домовладения, и она отказалась предоставить необходимые для прописки сына заявительницы документы даже несмотря на то, что мальчик должен был получить паспорт гражданина Приднестровской Молдавской Республики и оформить в нем постоянную регистрацию по месту жительства.</w:t>
      </w:r>
    </w:p>
    <w:p w:rsidR="007C19AB" w:rsidRPr="007B6F97" w:rsidRDefault="007C19AB" w:rsidP="007C19AB">
      <w:pPr>
        <w:spacing w:after="0"/>
        <w:ind w:left="567" w:firstLine="708"/>
        <w:jc w:val="both"/>
        <w:rPr>
          <w:rFonts w:ascii="Times New Roman" w:hAnsi="Times New Roman"/>
          <w:i/>
          <w:sz w:val="26"/>
          <w:szCs w:val="26"/>
          <w:shd w:val="clear" w:color="auto" w:fill="F3F3F2"/>
        </w:rPr>
      </w:pPr>
      <w:r w:rsidRPr="007B6F97">
        <w:rPr>
          <w:rFonts w:ascii="Times New Roman" w:hAnsi="Times New Roman"/>
          <w:i/>
          <w:sz w:val="26"/>
          <w:szCs w:val="26"/>
        </w:rPr>
        <w:t xml:space="preserve">Принимая во внимание, что в соответствии с действующим законодательством Приднестровской Молдавской Республики организация работы по обеспечению граждан паспортами и оформление регистрации и снятия граждан с регистрационного учета возложена на Управление по вопросам миграции МВД ПМР, Уполномоченный обратился в адрес начальника соответствующего территориального подразделения по месту жительства заявительницы (г.Рыбница) для принятия решения по существу обращения. Ходатайство Уполномоченного было рассмотрено и удовлетворено. В результате сыну заявительницы был оформлен паспорт гражданина Приднестровской Молдавской Республики и постоянная регистрация по месту жительства.   </w:t>
      </w:r>
    </w:p>
    <w:p w:rsidR="007C19AB" w:rsidRPr="007B6F97" w:rsidRDefault="007C19AB" w:rsidP="007C19AB">
      <w:pPr>
        <w:spacing w:after="0"/>
        <w:jc w:val="both"/>
        <w:rPr>
          <w:rFonts w:ascii="Times New Roman" w:hAnsi="Times New Roman"/>
          <w:color w:val="1E2229"/>
          <w:sz w:val="26"/>
          <w:szCs w:val="26"/>
          <w:shd w:val="clear" w:color="auto" w:fill="F3F3F2"/>
        </w:rPr>
      </w:pPr>
    </w:p>
    <w:p w:rsidR="007C19AB" w:rsidRPr="007B6F97" w:rsidRDefault="007C19AB" w:rsidP="007C19AB">
      <w:pPr>
        <w:spacing w:after="0"/>
        <w:ind w:firstLine="708"/>
        <w:jc w:val="both"/>
        <w:rPr>
          <w:rFonts w:ascii="Times New Roman" w:hAnsi="Times New Roman"/>
          <w:sz w:val="26"/>
          <w:szCs w:val="26"/>
        </w:rPr>
      </w:pPr>
      <w:r w:rsidRPr="007B6F97">
        <w:rPr>
          <w:rStyle w:val="t2"/>
          <w:rFonts w:ascii="Times New Roman" w:hAnsi="Times New Roman"/>
          <w:sz w:val="26"/>
          <w:szCs w:val="26"/>
        </w:rPr>
        <w:t xml:space="preserve">В заключение данного раздела Уполномоченный в настоящем разделе доклада также хотел сказать несколько слов и об участии </w:t>
      </w:r>
      <w:r w:rsidRPr="007B6F97">
        <w:rPr>
          <w:rFonts w:ascii="Times New Roman" w:hAnsi="Times New Roman"/>
          <w:sz w:val="26"/>
          <w:szCs w:val="26"/>
        </w:rPr>
        <w:t xml:space="preserve">в трехдневном семинаре, организованном в сентябре 2021 года Миссией ОБСЕ в Молдове для представителей омбудсмена от Приднестровья и Молдовы, на тему: «Мониторинг соблюдения прав человека: международные стандарты, принципы и методы».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Уполномоченный по правам человека в Приднестровье высоко оценил проявленное со стороны Миссии ОБСЕ в Молдове внимание и интерес к омбудсменам обоих берегов Днестра.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Надо отметить, что большое внимание участниками было уделено мониторингу прав человека в чрезвычайных ситуациях, поскольку эта тема весьма актуальна в последнее время, роли национальных правозащитных учреждений и омбудсмена и особом внимании к сектору безопасности.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t xml:space="preserve">Участие сотрудников институтов в работе мероприятия такого рода позволяет обмениваться накопленным практическим опытом каждым из них в правозащитной деятельности, устанавливать контакты между институтами и применять полученные знания в своей дальнейшей деятельности. </w:t>
      </w:r>
    </w:p>
    <w:p w:rsidR="007C19AB" w:rsidRPr="007B6F97" w:rsidRDefault="007C19AB" w:rsidP="007C19AB">
      <w:pPr>
        <w:spacing w:after="0"/>
        <w:ind w:firstLine="708"/>
        <w:jc w:val="both"/>
        <w:rPr>
          <w:rFonts w:ascii="Times New Roman" w:hAnsi="Times New Roman"/>
          <w:sz w:val="26"/>
          <w:szCs w:val="26"/>
        </w:rPr>
      </w:pPr>
      <w:r w:rsidRPr="007B6F97">
        <w:rPr>
          <w:rFonts w:ascii="Times New Roman" w:hAnsi="Times New Roman"/>
          <w:sz w:val="26"/>
          <w:szCs w:val="26"/>
        </w:rPr>
        <w:lastRenderedPageBreak/>
        <w:t>Уполномоченный по правам человека в Приднестровье готов на продолжение дальнейшего сотрудничества как с Миссией ОБСЕ в Молдове, так и с омбудсменами других государств.</w:t>
      </w:r>
    </w:p>
    <w:p w:rsidR="007C19AB" w:rsidRPr="007B6F97" w:rsidRDefault="007C19AB" w:rsidP="007C19AB">
      <w:pPr>
        <w:spacing w:after="0"/>
        <w:jc w:val="both"/>
        <w:rPr>
          <w:rFonts w:ascii="Times New Roman" w:hAnsi="Times New Roman"/>
          <w:color w:val="002060"/>
          <w:sz w:val="26"/>
          <w:szCs w:val="26"/>
        </w:rPr>
      </w:pPr>
    </w:p>
    <w:p w:rsidR="007C19AB" w:rsidRPr="007B6F97" w:rsidRDefault="007C19AB" w:rsidP="007C19AB">
      <w:pPr>
        <w:spacing w:after="0"/>
        <w:jc w:val="both"/>
        <w:rPr>
          <w:rFonts w:ascii="Times New Roman" w:hAnsi="Times New Roman"/>
          <w:color w:val="002060"/>
          <w:sz w:val="26"/>
          <w:szCs w:val="26"/>
        </w:rPr>
      </w:pPr>
      <w:r w:rsidRPr="007B6F97">
        <w:rPr>
          <w:rFonts w:ascii="Times New Roman" w:hAnsi="Times New Roman"/>
          <w:color w:val="002060"/>
          <w:sz w:val="26"/>
          <w:szCs w:val="26"/>
        </w:rPr>
        <w:tab/>
      </w:r>
      <w:r w:rsidRPr="007B6F97">
        <w:rPr>
          <w:rFonts w:ascii="Times New Roman" w:hAnsi="Times New Roman"/>
          <w:sz w:val="26"/>
          <w:szCs w:val="26"/>
        </w:rPr>
        <w:t>Уполномоченный неоднократно в своих докладах подчеркивал, что намерен принимать все возможные меры и способы для укрепления тесного взаимодействия и сотрудничества между институтом омбудсмена в республике и высшими должностными лицами Республики, органами государственной власти, местного самоуправления и их должностными лицами, поскольку убежден, что именно установленные на протяжении многих лет работы крепкие деловые рабочие взаимоотношения направленны на эффективное соблюдение и защиту прав и свобод человека и гражданина и служат показателем любого правового демократического государства.</w:t>
      </w:r>
    </w:p>
    <w:p w:rsidR="001475AE" w:rsidRPr="001475AE" w:rsidRDefault="001475AE" w:rsidP="001475AE">
      <w:pPr>
        <w:pStyle w:val="ac"/>
        <w:spacing w:after="0"/>
        <w:ind w:firstLine="539"/>
        <w:jc w:val="both"/>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Default="00634218" w:rsidP="00EB6C74">
      <w:pPr>
        <w:spacing w:after="0" w:line="240" w:lineRule="auto"/>
        <w:jc w:val="center"/>
        <w:rPr>
          <w:rFonts w:ascii="Times New Roman" w:hAnsi="Times New Roman"/>
          <w:b/>
          <w:sz w:val="28"/>
          <w:szCs w:val="28"/>
        </w:rPr>
      </w:pPr>
    </w:p>
    <w:p w:rsidR="00BD3607" w:rsidRDefault="00BD3607" w:rsidP="00EB6C74">
      <w:pPr>
        <w:spacing w:after="0" w:line="240" w:lineRule="auto"/>
        <w:jc w:val="center"/>
        <w:rPr>
          <w:rFonts w:ascii="Times New Roman" w:hAnsi="Times New Roman"/>
          <w:b/>
          <w:sz w:val="28"/>
          <w:szCs w:val="28"/>
        </w:rPr>
      </w:pPr>
    </w:p>
    <w:p w:rsidR="00BD3607" w:rsidRDefault="00BD3607" w:rsidP="00EB6C74">
      <w:pPr>
        <w:spacing w:after="0" w:line="240" w:lineRule="auto"/>
        <w:jc w:val="center"/>
        <w:rPr>
          <w:rFonts w:ascii="Times New Roman" w:hAnsi="Times New Roman"/>
          <w:b/>
          <w:sz w:val="28"/>
          <w:szCs w:val="28"/>
        </w:rPr>
      </w:pPr>
    </w:p>
    <w:p w:rsidR="00BD3607" w:rsidRDefault="00BD3607" w:rsidP="00EB6C74">
      <w:pPr>
        <w:spacing w:after="0" w:line="240" w:lineRule="auto"/>
        <w:jc w:val="center"/>
        <w:rPr>
          <w:rFonts w:ascii="Times New Roman" w:hAnsi="Times New Roman"/>
          <w:b/>
          <w:sz w:val="28"/>
          <w:szCs w:val="28"/>
        </w:rPr>
      </w:pPr>
    </w:p>
    <w:p w:rsidR="00BD3607" w:rsidRDefault="00BD3607" w:rsidP="00EB6C74">
      <w:pPr>
        <w:spacing w:after="0" w:line="240" w:lineRule="auto"/>
        <w:jc w:val="center"/>
        <w:rPr>
          <w:rFonts w:ascii="Times New Roman" w:hAnsi="Times New Roman"/>
          <w:b/>
          <w:sz w:val="28"/>
          <w:szCs w:val="28"/>
        </w:rPr>
      </w:pPr>
    </w:p>
    <w:p w:rsidR="00BD3607" w:rsidRPr="00603EB3" w:rsidRDefault="00BD3607"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634218" w:rsidRPr="00603EB3" w:rsidRDefault="00634218" w:rsidP="00EB6C74">
      <w:pPr>
        <w:spacing w:after="0" w:line="240" w:lineRule="auto"/>
        <w:jc w:val="center"/>
        <w:rPr>
          <w:rFonts w:ascii="Times New Roman" w:hAnsi="Times New Roman"/>
          <w:b/>
          <w:sz w:val="28"/>
          <w:szCs w:val="28"/>
        </w:rPr>
      </w:pPr>
    </w:p>
    <w:p w:rsidR="00DD23D1" w:rsidRPr="005C5F07" w:rsidRDefault="00DD23D1" w:rsidP="00EB6C74">
      <w:pPr>
        <w:spacing w:after="0" w:line="240" w:lineRule="auto"/>
        <w:jc w:val="center"/>
        <w:rPr>
          <w:rFonts w:ascii="Times New Roman" w:hAnsi="Times New Roman"/>
          <w:b/>
          <w:sz w:val="28"/>
          <w:szCs w:val="28"/>
        </w:rPr>
      </w:pPr>
      <w:r w:rsidRPr="005C5F07">
        <w:rPr>
          <w:rFonts w:ascii="Times New Roman" w:hAnsi="Times New Roman"/>
          <w:b/>
          <w:sz w:val="28"/>
          <w:szCs w:val="28"/>
          <w:lang w:val="en-US"/>
        </w:rPr>
        <w:lastRenderedPageBreak/>
        <w:t>VI</w:t>
      </w:r>
      <w:r w:rsidRPr="005C5F07">
        <w:rPr>
          <w:rFonts w:ascii="Times New Roman" w:hAnsi="Times New Roman"/>
          <w:b/>
          <w:sz w:val="28"/>
          <w:szCs w:val="28"/>
        </w:rPr>
        <w:t>.</w:t>
      </w:r>
      <w:r w:rsidRPr="005C5F07">
        <w:rPr>
          <w:rFonts w:ascii="Times New Roman" w:hAnsi="Times New Roman"/>
          <w:sz w:val="28"/>
          <w:szCs w:val="28"/>
        </w:rPr>
        <w:t xml:space="preserve">   </w:t>
      </w:r>
      <w:r w:rsidRPr="005C5F07">
        <w:rPr>
          <w:rFonts w:ascii="Times New Roman" w:hAnsi="Times New Roman"/>
          <w:b/>
          <w:sz w:val="28"/>
          <w:szCs w:val="28"/>
        </w:rPr>
        <w:t>Задачи, выполнение которых Уполномоченный по правам  человека в Приднестровской Молдавской Республике считает первоочередными мероприятиями в 20</w:t>
      </w:r>
      <w:r w:rsidR="002D422A" w:rsidRPr="005C5F07">
        <w:rPr>
          <w:rFonts w:ascii="Times New Roman" w:hAnsi="Times New Roman"/>
          <w:b/>
          <w:sz w:val="28"/>
          <w:szCs w:val="28"/>
        </w:rPr>
        <w:t>2</w:t>
      </w:r>
      <w:r w:rsidR="006B657A" w:rsidRPr="005C5F07">
        <w:rPr>
          <w:rFonts w:ascii="Times New Roman" w:hAnsi="Times New Roman"/>
          <w:b/>
          <w:sz w:val="28"/>
          <w:szCs w:val="28"/>
        </w:rPr>
        <w:t>2</w:t>
      </w:r>
      <w:r w:rsidRPr="005C5F07">
        <w:rPr>
          <w:rFonts w:ascii="Times New Roman" w:hAnsi="Times New Roman"/>
          <w:b/>
          <w:sz w:val="28"/>
          <w:szCs w:val="28"/>
        </w:rPr>
        <w:t xml:space="preserve"> году</w:t>
      </w:r>
    </w:p>
    <w:p w:rsidR="009F3232" w:rsidRPr="00A87F2D" w:rsidRDefault="009F3232" w:rsidP="00EB6C74">
      <w:pPr>
        <w:spacing w:after="0" w:line="240" w:lineRule="auto"/>
        <w:jc w:val="center"/>
        <w:rPr>
          <w:rFonts w:ascii="Times New Roman" w:hAnsi="Times New Roman"/>
          <w:b/>
          <w:sz w:val="24"/>
          <w:szCs w:val="24"/>
        </w:rPr>
      </w:pPr>
    </w:p>
    <w:p w:rsidR="00DD23D1" w:rsidRPr="00A87F2D" w:rsidRDefault="00DD23D1" w:rsidP="00754D9B">
      <w:pPr>
        <w:spacing w:after="0" w:line="240" w:lineRule="auto"/>
        <w:ind w:firstLine="684"/>
        <w:jc w:val="both"/>
        <w:rPr>
          <w:rFonts w:ascii="Times New Roman" w:hAnsi="Times New Roman"/>
          <w:sz w:val="24"/>
          <w:szCs w:val="24"/>
        </w:rPr>
      </w:pP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Уполномоченный по правам человека в Приднестровской Молдавской Республики призван обеспечить соблюдение основополагающих прав, свобод и интересов человека и гражданина на территории государства, а также </w:t>
      </w:r>
      <w:r>
        <w:rPr>
          <w:rFonts w:ascii="Times New Roman" w:hAnsi="Times New Roman"/>
          <w:sz w:val="26"/>
          <w:szCs w:val="26"/>
        </w:rPr>
        <w:t xml:space="preserve">осуществлять </w:t>
      </w:r>
      <w:r w:rsidRPr="004B137E">
        <w:rPr>
          <w:rFonts w:ascii="Times New Roman" w:hAnsi="Times New Roman"/>
          <w:sz w:val="26"/>
          <w:szCs w:val="26"/>
        </w:rPr>
        <w:t>защит</w:t>
      </w:r>
      <w:r>
        <w:rPr>
          <w:rFonts w:ascii="Times New Roman" w:hAnsi="Times New Roman"/>
          <w:sz w:val="26"/>
          <w:szCs w:val="26"/>
        </w:rPr>
        <w:t>у</w:t>
      </w:r>
      <w:r w:rsidRPr="004B137E">
        <w:rPr>
          <w:rFonts w:ascii="Times New Roman" w:hAnsi="Times New Roman"/>
          <w:sz w:val="26"/>
          <w:szCs w:val="26"/>
        </w:rPr>
        <w:t xml:space="preserve"> прав граждан</w:t>
      </w:r>
      <w:r>
        <w:rPr>
          <w:rFonts w:ascii="Times New Roman" w:hAnsi="Times New Roman"/>
          <w:sz w:val="26"/>
          <w:szCs w:val="26"/>
        </w:rPr>
        <w:t>,</w:t>
      </w:r>
      <w:r w:rsidRPr="004B137E">
        <w:rPr>
          <w:rFonts w:ascii="Times New Roman" w:hAnsi="Times New Roman"/>
          <w:sz w:val="26"/>
          <w:szCs w:val="26"/>
        </w:rPr>
        <w:t xml:space="preserve"> временно находящи</w:t>
      </w:r>
      <w:r>
        <w:rPr>
          <w:rFonts w:ascii="Times New Roman" w:hAnsi="Times New Roman"/>
          <w:sz w:val="26"/>
          <w:szCs w:val="26"/>
        </w:rPr>
        <w:t>х</w:t>
      </w:r>
      <w:r w:rsidRPr="004B137E">
        <w:rPr>
          <w:rFonts w:ascii="Times New Roman" w:hAnsi="Times New Roman"/>
          <w:sz w:val="26"/>
          <w:szCs w:val="26"/>
        </w:rPr>
        <w:t>ся за её пределами. Соблюдение этих норм подтверждает сущность правового, демократического государства.</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Уполномоченный в своей деятельности руководствуется </w:t>
      </w:r>
      <w:r>
        <w:rPr>
          <w:rFonts w:ascii="Times New Roman" w:hAnsi="Times New Roman"/>
          <w:sz w:val="26"/>
          <w:szCs w:val="26"/>
        </w:rPr>
        <w:t>о</w:t>
      </w:r>
      <w:r w:rsidRPr="004B137E">
        <w:rPr>
          <w:rFonts w:ascii="Times New Roman" w:hAnsi="Times New Roman"/>
          <w:sz w:val="26"/>
          <w:szCs w:val="26"/>
        </w:rPr>
        <w:t xml:space="preserve">сновным законом </w:t>
      </w:r>
      <w:r>
        <w:rPr>
          <w:rFonts w:ascii="Times New Roman" w:hAnsi="Times New Roman"/>
          <w:sz w:val="26"/>
          <w:szCs w:val="26"/>
        </w:rPr>
        <w:t xml:space="preserve">Приднестровской Молдавской Республики - </w:t>
      </w:r>
      <w:r w:rsidRPr="004B137E">
        <w:rPr>
          <w:rFonts w:ascii="Times New Roman" w:hAnsi="Times New Roman"/>
          <w:sz w:val="26"/>
          <w:szCs w:val="26"/>
        </w:rPr>
        <w:t xml:space="preserve">Конституцией </w:t>
      </w:r>
      <w:r>
        <w:rPr>
          <w:rFonts w:ascii="Times New Roman" w:hAnsi="Times New Roman"/>
          <w:sz w:val="26"/>
          <w:szCs w:val="26"/>
        </w:rPr>
        <w:t>Приднестровской Молдавской Республики,</w:t>
      </w:r>
      <w:r w:rsidRPr="004B137E">
        <w:rPr>
          <w:rFonts w:ascii="Times New Roman" w:hAnsi="Times New Roman"/>
          <w:sz w:val="26"/>
          <w:szCs w:val="26"/>
        </w:rPr>
        <w:t xml:space="preserve"> принятой на всенародном референдуме 24 декабря 1995 года и подписанной Президентом Приднестровской Молдавской Республики </w:t>
      </w:r>
      <w:r>
        <w:rPr>
          <w:rFonts w:ascii="Times New Roman" w:hAnsi="Times New Roman"/>
          <w:sz w:val="26"/>
          <w:szCs w:val="26"/>
        </w:rPr>
        <w:t xml:space="preserve">        </w:t>
      </w:r>
      <w:r w:rsidRPr="004B137E">
        <w:rPr>
          <w:rFonts w:ascii="Times New Roman" w:hAnsi="Times New Roman"/>
          <w:sz w:val="26"/>
          <w:szCs w:val="26"/>
        </w:rPr>
        <w:t xml:space="preserve">17 января 1996 года, с </w:t>
      </w:r>
      <w:r>
        <w:rPr>
          <w:rFonts w:ascii="Times New Roman" w:hAnsi="Times New Roman"/>
          <w:sz w:val="26"/>
          <w:szCs w:val="26"/>
        </w:rPr>
        <w:t xml:space="preserve">внесенными в нее </w:t>
      </w:r>
      <w:r w:rsidRPr="004B137E">
        <w:rPr>
          <w:rFonts w:ascii="Times New Roman" w:hAnsi="Times New Roman"/>
          <w:sz w:val="26"/>
          <w:szCs w:val="26"/>
        </w:rPr>
        <w:t>изменениями и дополнениями, и Международными правовыми актами в сфере защиты прав и свобод человека.</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Задачи</w:t>
      </w:r>
      <w:r>
        <w:rPr>
          <w:rFonts w:ascii="Times New Roman" w:hAnsi="Times New Roman"/>
          <w:sz w:val="26"/>
          <w:szCs w:val="26"/>
        </w:rPr>
        <w:t>,</w:t>
      </w:r>
      <w:r w:rsidRPr="004B137E">
        <w:rPr>
          <w:rFonts w:ascii="Times New Roman" w:hAnsi="Times New Roman"/>
          <w:sz w:val="26"/>
          <w:szCs w:val="26"/>
        </w:rPr>
        <w:t xml:space="preserve"> стоящие перед Уполномоченным - это в первую очередь урегулирование правоотношений между государством и гражданским обществом, защита интересов всех её членов. Государство в пределах своей юрисдикции обязано предпринимать меры, направленные на защиту основных прав человека, неуко</w:t>
      </w:r>
      <w:r>
        <w:rPr>
          <w:rFonts w:ascii="Times New Roman" w:hAnsi="Times New Roman"/>
          <w:sz w:val="26"/>
          <w:szCs w:val="26"/>
        </w:rPr>
        <w:t>снительное выполнение требований</w:t>
      </w:r>
      <w:r w:rsidRPr="004B137E">
        <w:rPr>
          <w:rFonts w:ascii="Times New Roman" w:hAnsi="Times New Roman"/>
          <w:sz w:val="26"/>
          <w:szCs w:val="26"/>
        </w:rPr>
        <w:t xml:space="preserve"> закона</w:t>
      </w:r>
      <w:r>
        <w:rPr>
          <w:rFonts w:ascii="Times New Roman" w:hAnsi="Times New Roman"/>
          <w:sz w:val="26"/>
          <w:szCs w:val="26"/>
        </w:rPr>
        <w:t xml:space="preserve"> и</w:t>
      </w:r>
      <w:r w:rsidRPr="004B137E">
        <w:rPr>
          <w:rFonts w:ascii="Times New Roman" w:hAnsi="Times New Roman"/>
          <w:sz w:val="26"/>
          <w:szCs w:val="26"/>
        </w:rPr>
        <w:t xml:space="preserve"> </w:t>
      </w:r>
      <w:r>
        <w:rPr>
          <w:rFonts w:ascii="Times New Roman" w:hAnsi="Times New Roman"/>
          <w:sz w:val="26"/>
          <w:szCs w:val="26"/>
        </w:rPr>
        <w:t xml:space="preserve">соблюдение принципа </w:t>
      </w:r>
      <w:r w:rsidRPr="004B137E">
        <w:rPr>
          <w:rFonts w:ascii="Times New Roman" w:hAnsi="Times New Roman"/>
          <w:sz w:val="26"/>
          <w:szCs w:val="26"/>
        </w:rPr>
        <w:t>его главенств</w:t>
      </w:r>
      <w:r>
        <w:rPr>
          <w:rFonts w:ascii="Times New Roman" w:hAnsi="Times New Roman"/>
          <w:sz w:val="26"/>
          <w:szCs w:val="26"/>
        </w:rPr>
        <w:t>а</w:t>
      </w:r>
      <w:r w:rsidRPr="004B137E">
        <w:rPr>
          <w:rFonts w:ascii="Times New Roman" w:hAnsi="Times New Roman"/>
          <w:sz w:val="26"/>
          <w:szCs w:val="26"/>
        </w:rPr>
        <w:t xml:space="preserve">, обеспечить возможность исправления допущенных нарушений со стороны органов </w:t>
      </w:r>
      <w:r>
        <w:rPr>
          <w:rFonts w:ascii="Times New Roman" w:hAnsi="Times New Roman"/>
          <w:sz w:val="26"/>
          <w:szCs w:val="26"/>
        </w:rPr>
        <w:t>государственной власти, местного самоуправления, иных органов и их должностных лиц и т.д.</w:t>
      </w:r>
    </w:p>
    <w:p w:rsidR="005C5F07"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На основе имеющейся </w:t>
      </w:r>
      <w:r>
        <w:rPr>
          <w:rFonts w:ascii="Times New Roman" w:hAnsi="Times New Roman"/>
          <w:sz w:val="26"/>
          <w:szCs w:val="26"/>
        </w:rPr>
        <w:t xml:space="preserve">многолетней </w:t>
      </w:r>
      <w:r w:rsidRPr="004B137E">
        <w:rPr>
          <w:rFonts w:ascii="Times New Roman" w:hAnsi="Times New Roman"/>
          <w:sz w:val="26"/>
          <w:szCs w:val="26"/>
        </w:rPr>
        <w:t xml:space="preserve">практики </w:t>
      </w:r>
      <w:r>
        <w:rPr>
          <w:rFonts w:ascii="Times New Roman" w:hAnsi="Times New Roman"/>
          <w:sz w:val="26"/>
          <w:szCs w:val="26"/>
        </w:rPr>
        <w:t xml:space="preserve">Уполномоченным </w:t>
      </w:r>
      <w:r w:rsidRPr="004B137E">
        <w:rPr>
          <w:rFonts w:ascii="Times New Roman" w:hAnsi="Times New Roman"/>
          <w:sz w:val="26"/>
          <w:szCs w:val="26"/>
        </w:rPr>
        <w:t>составлен</w:t>
      </w:r>
      <w:r>
        <w:rPr>
          <w:rFonts w:ascii="Times New Roman" w:hAnsi="Times New Roman"/>
          <w:sz w:val="26"/>
          <w:szCs w:val="26"/>
        </w:rPr>
        <w:t xml:space="preserve"> и утвержден</w:t>
      </w:r>
      <w:r w:rsidRPr="004B137E">
        <w:rPr>
          <w:rFonts w:ascii="Times New Roman" w:hAnsi="Times New Roman"/>
          <w:sz w:val="26"/>
          <w:szCs w:val="26"/>
        </w:rPr>
        <w:t xml:space="preserve"> ежегодный План основных организационных мероприятий </w:t>
      </w:r>
      <w:r>
        <w:rPr>
          <w:rFonts w:ascii="Times New Roman" w:hAnsi="Times New Roman"/>
          <w:sz w:val="26"/>
          <w:szCs w:val="26"/>
        </w:rPr>
        <w:t xml:space="preserve">Аппарата Уполномоченного по правам человека  в Приднестровской Молдавской Республике </w:t>
      </w:r>
      <w:r w:rsidRPr="004B137E">
        <w:rPr>
          <w:rFonts w:ascii="Times New Roman" w:hAnsi="Times New Roman"/>
          <w:sz w:val="26"/>
          <w:szCs w:val="26"/>
        </w:rPr>
        <w:t xml:space="preserve">на 2022 год, где отражены все мероприятия по соблюдению законодательства, защите прав и свобод граждан во всех сферах деятельности.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r>
        <w:rPr>
          <w:rFonts w:ascii="Times New Roman" w:hAnsi="Times New Roman"/>
          <w:sz w:val="26"/>
          <w:szCs w:val="26"/>
        </w:rPr>
        <w:t xml:space="preserve">В этой связи </w:t>
      </w:r>
      <w:r w:rsidRPr="004B137E">
        <w:rPr>
          <w:rFonts w:ascii="Times New Roman" w:hAnsi="Times New Roman"/>
          <w:sz w:val="26"/>
          <w:szCs w:val="26"/>
        </w:rPr>
        <w:t>Уполномоченный в рамках своих полномочий ставит перед собой в 2022 году ряд первостепенных и важных задач, такие как:</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r>
        <w:rPr>
          <w:rFonts w:ascii="Times New Roman" w:hAnsi="Times New Roman"/>
          <w:sz w:val="26"/>
          <w:szCs w:val="26"/>
        </w:rPr>
        <w:t>на постоянной основе уделять максимум внимания</w:t>
      </w:r>
      <w:r w:rsidRPr="004B137E">
        <w:rPr>
          <w:rFonts w:ascii="Times New Roman" w:hAnsi="Times New Roman"/>
          <w:sz w:val="26"/>
          <w:szCs w:val="26"/>
        </w:rPr>
        <w:t xml:space="preserve"> рассмотрению поступающих </w:t>
      </w:r>
      <w:r>
        <w:rPr>
          <w:rFonts w:ascii="Times New Roman" w:hAnsi="Times New Roman"/>
          <w:sz w:val="26"/>
          <w:szCs w:val="26"/>
        </w:rPr>
        <w:t xml:space="preserve">в адрес Уполномоченного </w:t>
      </w:r>
      <w:r w:rsidRPr="004B137E">
        <w:rPr>
          <w:rFonts w:ascii="Times New Roman" w:hAnsi="Times New Roman"/>
          <w:sz w:val="26"/>
          <w:szCs w:val="26"/>
        </w:rPr>
        <w:t>обращени</w:t>
      </w:r>
      <w:r>
        <w:rPr>
          <w:rFonts w:ascii="Times New Roman" w:hAnsi="Times New Roman"/>
          <w:sz w:val="26"/>
          <w:szCs w:val="26"/>
        </w:rPr>
        <w:t>й</w:t>
      </w:r>
      <w:r w:rsidRPr="004B137E">
        <w:rPr>
          <w:rFonts w:ascii="Times New Roman" w:hAnsi="Times New Roman"/>
          <w:sz w:val="26"/>
          <w:szCs w:val="26"/>
        </w:rPr>
        <w:t xml:space="preserve"> граждан любого характера</w:t>
      </w:r>
      <w:r>
        <w:rPr>
          <w:rFonts w:ascii="Times New Roman" w:hAnsi="Times New Roman"/>
          <w:sz w:val="26"/>
          <w:szCs w:val="26"/>
        </w:rPr>
        <w:t xml:space="preserve"> и </w:t>
      </w:r>
      <w:r w:rsidRPr="004B137E">
        <w:rPr>
          <w:rFonts w:ascii="Times New Roman" w:hAnsi="Times New Roman"/>
          <w:sz w:val="26"/>
          <w:szCs w:val="26"/>
        </w:rPr>
        <w:t>своевременно принимать</w:t>
      </w:r>
      <w:r>
        <w:rPr>
          <w:rFonts w:ascii="Times New Roman" w:hAnsi="Times New Roman"/>
          <w:sz w:val="26"/>
          <w:szCs w:val="26"/>
        </w:rPr>
        <w:t xml:space="preserve"> по ним </w:t>
      </w:r>
      <w:r w:rsidRPr="004B137E">
        <w:rPr>
          <w:rFonts w:ascii="Times New Roman" w:hAnsi="Times New Roman"/>
          <w:sz w:val="26"/>
          <w:szCs w:val="26"/>
        </w:rPr>
        <w:t>решения в рамках законодательства Приднестровской Молдавской Республики</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r>
        <w:rPr>
          <w:rFonts w:ascii="Times New Roman" w:hAnsi="Times New Roman"/>
          <w:sz w:val="26"/>
          <w:szCs w:val="26"/>
        </w:rPr>
        <w:t>в случаях</w:t>
      </w:r>
      <w:r w:rsidRPr="004B137E">
        <w:rPr>
          <w:rFonts w:ascii="Times New Roman" w:hAnsi="Times New Roman"/>
          <w:sz w:val="26"/>
          <w:szCs w:val="26"/>
        </w:rPr>
        <w:t xml:space="preserve"> выявлен</w:t>
      </w:r>
      <w:r>
        <w:rPr>
          <w:rFonts w:ascii="Times New Roman" w:hAnsi="Times New Roman"/>
          <w:sz w:val="26"/>
          <w:szCs w:val="26"/>
        </w:rPr>
        <w:t>ия</w:t>
      </w:r>
      <w:r w:rsidRPr="004B137E">
        <w:rPr>
          <w:rFonts w:ascii="Times New Roman" w:hAnsi="Times New Roman"/>
          <w:sz w:val="26"/>
          <w:szCs w:val="26"/>
        </w:rPr>
        <w:t xml:space="preserve"> нарушени</w:t>
      </w:r>
      <w:r>
        <w:rPr>
          <w:rFonts w:ascii="Times New Roman" w:hAnsi="Times New Roman"/>
          <w:sz w:val="26"/>
          <w:szCs w:val="26"/>
        </w:rPr>
        <w:t>й</w:t>
      </w:r>
      <w:r w:rsidRPr="004B137E">
        <w:rPr>
          <w:rFonts w:ascii="Times New Roman" w:hAnsi="Times New Roman"/>
          <w:sz w:val="26"/>
          <w:szCs w:val="26"/>
        </w:rPr>
        <w:t xml:space="preserve"> действующего законодательства</w:t>
      </w:r>
      <w:r>
        <w:rPr>
          <w:rFonts w:ascii="Times New Roman" w:hAnsi="Times New Roman"/>
          <w:sz w:val="26"/>
          <w:szCs w:val="26"/>
        </w:rPr>
        <w:t xml:space="preserve"> принять все возможные меры для</w:t>
      </w:r>
      <w:r w:rsidRPr="004B137E">
        <w:rPr>
          <w:rFonts w:ascii="Times New Roman" w:hAnsi="Times New Roman"/>
          <w:sz w:val="26"/>
          <w:szCs w:val="26"/>
        </w:rPr>
        <w:t xml:space="preserve"> обеспеч</w:t>
      </w:r>
      <w:r>
        <w:rPr>
          <w:rFonts w:ascii="Times New Roman" w:hAnsi="Times New Roman"/>
          <w:sz w:val="26"/>
          <w:szCs w:val="26"/>
        </w:rPr>
        <w:t>ения</w:t>
      </w:r>
      <w:r w:rsidRPr="004B137E">
        <w:rPr>
          <w:rFonts w:ascii="Times New Roman" w:hAnsi="Times New Roman"/>
          <w:sz w:val="26"/>
          <w:szCs w:val="26"/>
        </w:rPr>
        <w:t xml:space="preserve"> восстановлени</w:t>
      </w:r>
      <w:r>
        <w:rPr>
          <w:rFonts w:ascii="Times New Roman" w:hAnsi="Times New Roman"/>
          <w:sz w:val="26"/>
          <w:szCs w:val="26"/>
        </w:rPr>
        <w:t>я прав человека;</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в целях защиты прав, свобод и интересов всех </w:t>
      </w:r>
      <w:r>
        <w:rPr>
          <w:rFonts w:ascii="Times New Roman" w:hAnsi="Times New Roman"/>
          <w:sz w:val="26"/>
          <w:szCs w:val="26"/>
        </w:rPr>
        <w:t>приднестровцев</w:t>
      </w:r>
      <w:r w:rsidRPr="004B137E">
        <w:rPr>
          <w:rFonts w:ascii="Times New Roman" w:hAnsi="Times New Roman"/>
          <w:sz w:val="26"/>
          <w:szCs w:val="26"/>
        </w:rPr>
        <w:t xml:space="preserve"> продолжить всестороннее изучение вносимых на рассмотрение парламента законодательных инициатив</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lastRenderedPageBreak/>
        <w:t>- совместно с Комитетом по законодательству, правоохранительным органам, обороне, безопасности, миротворческой деятельности, защите прав и свобод граждан Верховного Совета Приднестровской Молдавской Республики продолжить работу по подготовке, изучению законопроектов в сфере защиты прав и свобод граждан</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продолжить совместную работу с представителями органов гос</w:t>
      </w:r>
      <w:r>
        <w:rPr>
          <w:rFonts w:ascii="Times New Roman" w:hAnsi="Times New Roman"/>
          <w:sz w:val="26"/>
          <w:szCs w:val="26"/>
        </w:rPr>
        <w:t>ударственной</w:t>
      </w:r>
      <w:r w:rsidRPr="004B137E">
        <w:rPr>
          <w:rFonts w:ascii="Times New Roman" w:hAnsi="Times New Roman"/>
          <w:sz w:val="26"/>
          <w:szCs w:val="26"/>
        </w:rPr>
        <w:t xml:space="preserve"> власти</w:t>
      </w:r>
      <w:r>
        <w:rPr>
          <w:rFonts w:ascii="Times New Roman" w:hAnsi="Times New Roman"/>
          <w:sz w:val="26"/>
          <w:szCs w:val="26"/>
        </w:rPr>
        <w:t xml:space="preserve"> и управления, органами местного самоуправления, иными органами, их должностными лицами </w:t>
      </w:r>
      <w:r w:rsidRPr="004B137E">
        <w:rPr>
          <w:rFonts w:ascii="Times New Roman" w:hAnsi="Times New Roman"/>
          <w:sz w:val="26"/>
          <w:szCs w:val="26"/>
        </w:rPr>
        <w:t>по защите прав человека в Приднестровской Молдавской Республик</w:t>
      </w:r>
      <w:r>
        <w:rPr>
          <w:rFonts w:ascii="Times New Roman" w:hAnsi="Times New Roman"/>
          <w:sz w:val="26"/>
          <w:szCs w:val="26"/>
        </w:rPr>
        <w:t>е</w:t>
      </w:r>
      <w:r w:rsidRPr="004B137E">
        <w:rPr>
          <w:rFonts w:ascii="Times New Roman" w:hAnsi="Times New Roman"/>
          <w:sz w:val="26"/>
          <w:szCs w:val="26"/>
        </w:rPr>
        <w:t xml:space="preserve"> независимо от их политического, гражданского, материального, социального положения, обеспечение социальной справедливости в части восстановления прав и свобод граждан</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проводить мониторинг по соблюдению прав и свобод граждан в сфере труда, образования, здравоохранения, пенсионного обеспечения, по повышению благосостояния и качества жизни населения республики</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в условиях</w:t>
      </w:r>
      <w:r>
        <w:rPr>
          <w:rFonts w:ascii="Times New Roman" w:hAnsi="Times New Roman"/>
          <w:sz w:val="26"/>
          <w:szCs w:val="26"/>
        </w:rPr>
        <w:t>,</w:t>
      </w:r>
      <w:r w:rsidRPr="004B137E">
        <w:rPr>
          <w:rFonts w:ascii="Times New Roman" w:hAnsi="Times New Roman"/>
          <w:sz w:val="26"/>
          <w:szCs w:val="26"/>
        </w:rPr>
        <w:t xml:space="preserve"> связанны</w:t>
      </w:r>
      <w:r>
        <w:rPr>
          <w:rFonts w:ascii="Times New Roman" w:hAnsi="Times New Roman"/>
          <w:sz w:val="26"/>
          <w:szCs w:val="26"/>
        </w:rPr>
        <w:t>х</w:t>
      </w:r>
      <w:r w:rsidRPr="004B137E">
        <w:rPr>
          <w:rFonts w:ascii="Times New Roman" w:hAnsi="Times New Roman"/>
          <w:sz w:val="26"/>
          <w:szCs w:val="26"/>
        </w:rPr>
        <w:t xml:space="preserve"> с пандемией </w:t>
      </w:r>
      <w:r w:rsidRPr="004B137E">
        <w:rPr>
          <w:rFonts w:ascii="Times New Roman" w:hAnsi="Times New Roman"/>
          <w:sz w:val="26"/>
          <w:szCs w:val="26"/>
          <w:lang w:val="en-US"/>
        </w:rPr>
        <w:t>COVID</w:t>
      </w:r>
      <w:r w:rsidRPr="004B137E">
        <w:rPr>
          <w:rFonts w:ascii="Times New Roman" w:hAnsi="Times New Roman"/>
          <w:sz w:val="26"/>
          <w:szCs w:val="26"/>
        </w:rPr>
        <w:t>-19</w:t>
      </w:r>
      <w:r>
        <w:rPr>
          <w:rFonts w:ascii="Times New Roman" w:hAnsi="Times New Roman"/>
          <w:sz w:val="26"/>
          <w:szCs w:val="26"/>
        </w:rPr>
        <w:t>,</w:t>
      </w:r>
      <w:r w:rsidRPr="004B137E">
        <w:rPr>
          <w:rFonts w:ascii="Times New Roman" w:hAnsi="Times New Roman"/>
          <w:sz w:val="26"/>
          <w:szCs w:val="26"/>
        </w:rPr>
        <w:t xml:space="preserve"> регулярно проводить изучение сложивше</w:t>
      </w:r>
      <w:r>
        <w:rPr>
          <w:rFonts w:ascii="Times New Roman" w:hAnsi="Times New Roman"/>
          <w:sz w:val="26"/>
          <w:szCs w:val="26"/>
        </w:rPr>
        <w:t>й</w:t>
      </w:r>
      <w:r w:rsidRPr="004B137E">
        <w:rPr>
          <w:rFonts w:ascii="Times New Roman" w:hAnsi="Times New Roman"/>
          <w:sz w:val="26"/>
          <w:szCs w:val="26"/>
        </w:rPr>
        <w:t>ся ситуации в сфере образования в части проведения учебного процесса в дистанционном режиме для всех категори</w:t>
      </w:r>
      <w:r>
        <w:rPr>
          <w:rFonts w:ascii="Times New Roman" w:hAnsi="Times New Roman"/>
          <w:sz w:val="26"/>
          <w:szCs w:val="26"/>
        </w:rPr>
        <w:t>й</w:t>
      </w:r>
      <w:r w:rsidRPr="004B137E">
        <w:rPr>
          <w:rFonts w:ascii="Times New Roman" w:hAnsi="Times New Roman"/>
          <w:sz w:val="26"/>
          <w:szCs w:val="26"/>
        </w:rPr>
        <w:t xml:space="preserve"> обучающихся</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регулярно проводить проверки по соблюдению прав человека в местах временного содержания лиц, обоснованно подозреваемых в совершении правонарушений, </w:t>
      </w:r>
      <w:r>
        <w:rPr>
          <w:rFonts w:ascii="Times New Roman" w:hAnsi="Times New Roman"/>
          <w:sz w:val="26"/>
          <w:szCs w:val="26"/>
        </w:rPr>
        <w:t xml:space="preserve">в </w:t>
      </w:r>
      <w:r w:rsidRPr="004B137E">
        <w:rPr>
          <w:rFonts w:ascii="Times New Roman" w:hAnsi="Times New Roman"/>
          <w:sz w:val="26"/>
          <w:szCs w:val="26"/>
        </w:rPr>
        <w:t>учреждениях уголовно-исполнительной системы ГСИН МЮ ПМР</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проведение </w:t>
      </w:r>
      <w:r>
        <w:rPr>
          <w:rFonts w:ascii="Times New Roman" w:hAnsi="Times New Roman"/>
          <w:sz w:val="26"/>
          <w:szCs w:val="26"/>
        </w:rPr>
        <w:t>мониторинга</w:t>
      </w:r>
      <w:r w:rsidRPr="004B137E">
        <w:rPr>
          <w:rFonts w:ascii="Times New Roman" w:hAnsi="Times New Roman"/>
          <w:sz w:val="26"/>
          <w:szCs w:val="26"/>
        </w:rPr>
        <w:t xml:space="preserve"> по соблюдению материально-бытовых условии содержания в местах лишения свободы, обеспечения трудом осужденных</w:t>
      </w:r>
      <w:r>
        <w:rPr>
          <w:rFonts w:ascii="Times New Roman" w:hAnsi="Times New Roman"/>
          <w:sz w:val="26"/>
          <w:szCs w:val="26"/>
        </w:rPr>
        <w:t>,</w:t>
      </w:r>
      <w:r w:rsidRPr="004B137E">
        <w:rPr>
          <w:rFonts w:ascii="Times New Roman" w:hAnsi="Times New Roman"/>
          <w:sz w:val="26"/>
          <w:szCs w:val="26"/>
        </w:rPr>
        <w:t xml:space="preserve"> отбывающих наказания в системе ГСИН МЮ ПМР, контрол</w:t>
      </w:r>
      <w:r>
        <w:rPr>
          <w:rFonts w:ascii="Times New Roman" w:hAnsi="Times New Roman"/>
          <w:sz w:val="26"/>
          <w:szCs w:val="26"/>
        </w:rPr>
        <w:t>я</w:t>
      </w:r>
      <w:r w:rsidRPr="004B137E">
        <w:rPr>
          <w:rFonts w:ascii="Times New Roman" w:hAnsi="Times New Roman"/>
          <w:sz w:val="26"/>
          <w:szCs w:val="26"/>
        </w:rPr>
        <w:t xml:space="preserve"> за возмещением ущерба государству и потерпевшим нанесённый преступным деянием</w:t>
      </w:r>
      <w:r>
        <w:rPr>
          <w:rFonts w:ascii="Times New Roman" w:hAnsi="Times New Roman"/>
          <w:sz w:val="26"/>
          <w:szCs w:val="26"/>
        </w:rPr>
        <w:t>;</w:t>
      </w: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совместно с представителями научного сообщества Приднестровского Государственного Университета изучить ситуаци</w:t>
      </w:r>
      <w:r>
        <w:rPr>
          <w:rFonts w:ascii="Times New Roman" w:hAnsi="Times New Roman"/>
          <w:sz w:val="26"/>
          <w:szCs w:val="26"/>
        </w:rPr>
        <w:t>ю</w:t>
      </w:r>
      <w:r w:rsidRPr="004B137E">
        <w:rPr>
          <w:rFonts w:ascii="Times New Roman" w:hAnsi="Times New Roman"/>
          <w:sz w:val="26"/>
          <w:szCs w:val="26"/>
        </w:rPr>
        <w:t xml:space="preserve"> по совершенствованию системы исполнения уголовных наказаний, с учётом рекомендаци</w:t>
      </w:r>
      <w:r>
        <w:rPr>
          <w:rFonts w:ascii="Times New Roman" w:hAnsi="Times New Roman"/>
          <w:sz w:val="26"/>
          <w:szCs w:val="26"/>
        </w:rPr>
        <w:t>й</w:t>
      </w:r>
      <w:r w:rsidRPr="004B137E">
        <w:rPr>
          <w:rFonts w:ascii="Times New Roman" w:hAnsi="Times New Roman"/>
          <w:sz w:val="26"/>
          <w:szCs w:val="26"/>
        </w:rPr>
        <w:t xml:space="preserve"> Офиса Верховного комиссара ООН по правам человека</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осуществлять мониторинг по соблюдению права на условно-досрочное освобождение, смягчение услови</w:t>
      </w:r>
      <w:r>
        <w:rPr>
          <w:rFonts w:ascii="Times New Roman" w:hAnsi="Times New Roman"/>
          <w:sz w:val="26"/>
          <w:szCs w:val="26"/>
        </w:rPr>
        <w:t>й</w:t>
      </w:r>
      <w:r w:rsidRPr="004B137E">
        <w:rPr>
          <w:rFonts w:ascii="Times New Roman" w:hAnsi="Times New Roman"/>
          <w:sz w:val="26"/>
          <w:szCs w:val="26"/>
        </w:rPr>
        <w:t xml:space="preserve"> отбывания наказания осужденным твё</w:t>
      </w:r>
      <w:r>
        <w:rPr>
          <w:rFonts w:ascii="Times New Roman" w:hAnsi="Times New Roman"/>
          <w:sz w:val="26"/>
          <w:szCs w:val="26"/>
        </w:rPr>
        <w:t>рдо ставшим на путь исправления</w:t>
      </w:r>
      <w:r w:rsidRPr="004B137E">
        <w:rPr>
          <w:rFonts w:ascii="Times New Roman" w:hAnsi="Times New Roman"/>
          <w:sz w:val="26"/>
          <w:szCs w:val="26"/>
        </w:rPr>
        <w:t xml:space="preserve"> либо доказавши</w:t>
      </w:r>
      <w:r>
        <w:rPr>
          <w:rFonts w:ascii="Times New Roman" w:hAnsi="Times New Roman"/>
          <w:sz w:val="26"/>
          <w:szCs w:val="26"/>
        </w:rPr>
        <w:t>м</w:t>
      </w:r>
      <w:r w:rsidRPr="004B137E">
        <w:rPr>
          <w:rFonts w:ascii="Times New Roman" w:hAnsi="Times New Roman"/>
          <w:sz w:val="26"/>
          <w:szCs w:val="26"/>
        </w:rPr>
        <w:t xml:space="preserve"> своё исправление, оказание помощи в рессоциализации ранее судимых граждан</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изучение вопросов</w:t>
      </w:r>
      <w:r>
        <w:rPr>
          <w:rFonts w:ascii="Times New Roman" w:hAnsi="Times New Roman"/>
          <w:sz w:val="26"/>
          <w:szCs w:val="26"/>
        </w:rPr>
        <w:t>,</w:t>
      </w:r>
      <w:r w:rsidRPr="004B137E">
        <w:rPr>
          <w:rFonts w:ascii="Times New Roman" w:hAnsi="Times New Roman"/>
          <w:sz w:val="26"/>
          <w:szCs w:val="26"/>
        </w:rPr>
        <w:t xml:space="preserve"> связанных с обеспечением личной безопасности граждан, защиты собственности, восстановлени</w:t>
      </w:r>
      <w:r>
        <w:rPr>
          <w:rFonts w:ascii="Times New Roman" w:hAnsi="Times New Roman"/>
          <w:sz w:val="26"/>
          <w:szCs w:val="26"/>
        </w:rPr>
        <w:t>я</w:t>
      </w:r>
      <w:r w:rsidRPr="004B137E">
        <w:rPr>
          <w:rFonts w:ascii="Times New Roman" w:hAnsi="Times New Roman"/>
          <w:sz w:val="26"/>
          <w:szCs w:val="26"/>
        </w:rPr>
        <w:t xml:space="preserve"> нарушенных прав человека в условиях карантинных мероприятий</w:t>
      </w:r>
      <w:r>
        <w:rPr>
          <w:rFonts w:ascii="Times New Roman" w:hAnsi="Times New Roman"/>
          <w:sz w:val="26"/>
          <w:szCs w:val="26"/>
        </w:rPr>
        <w:t>;</w:t>
      </w:r>
    </w:p>
    <w:p w:rsidR="005C5F07"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продолжить наблюдение за созданием условий открытости и равноправия участников судебных процессов по соблюдению их прав в судах Приднестровской Молдавской Республики.</w:t>
      </w:r>
    </w:p>
    <w:p w:rsidR="005C5F07" w:rsidRPr="004B137E" w:rsidRDefault="005C5F07" w:rsidP="005C5F07">
      <w:pPr>
        <w:pStyle w:val="ad"/>
        <w:spacing w:line="276" w:lineRule="auto"/>
        <w:ind w:firstLine="567"/>
        <w:jc w:val="both"/>
        <w:rPr>
          <w:rFonts w:ascii="Times New Roman" w:hAnsi="Times New Roman"/>
          <w:sz w:val="26"/>
          <w:szCs w:val="26"/>
        </w:rPr>
      </w:pP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lastRenderedPageBreak/>
        <w:t>На ряду с задачами на 2022 год Уполномоченный запланировал проведение комплекс</w:t>
      </w:r>
      <w:r>
        <w:rPr>
          <w:rFonts w:ascii="Times New Roman" w:hAnsi="Times New Roman"/>
          <w:sz w:val="26"/>
          <w:szCs w:val="26"/>
        </w:rPr>
        <w:t>а</w:t>
      </w:r>
      <w:r w:rsidRPr="004B137E">
        <w:rPr>
          <w:rFonts w:ascii="Times New Roman" w:hAnsi="Times New Roman"/>
          <w:sz w:val="26"/>
          <w:szCs w:val="26"/>
        </w:rPr>
        <w:t xml:space="preserve"> мероприятий</w:t>
      </w:r>
      <w:r>
        <w:rPr>
          <w:rFonts w:ascii="Times New Roman" w:hAnsi="Times New Roman"/>
          <w:sz w:val="26"/>
          <w:szCs w:val="26"/>
        </w:rPr>
        <w:t>,</w:t>
      </w:r>
      <w:r w:rsidRPr="004B137E">
        <w:rPr>
          <w:rFonts w:ascii="Times New Roman" w:hAnsi="Times New Roman"/>
          <w:sz w:val="26"/>
          <w:szCs w:val="26"/>
        </w:rPr>
        <w:t xml:space="preserve"> проведение которых считает необходимыми в первую очередь:</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на протяжении 2022 года осуществлять контроль за ситуацией по защите прав и свобод граждан, в случае возникновения необходимости представить в Верховный Совет Приднестровской Молдавской Республики специальные доклады по отдельным вопросам соблюдения в Приднестровской Молдавской Республике прав и свобод человека и гражданина</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отражать на сайте Уполномоченного по правам человека </w:t>
      </w:r>
      <w:r>
        <w:rPr>
          <w:rFonts w:ascii="Times New Roman" w:hAnsi="Times New Roman"/>
          <w:sz w:val="26"/>
          <w:szCs w:val="26"/>
        </w:rPr>
        <w:t xml:space="preserve">в Приднестровской Молдавской Республике </w:t>
      </w:r>
      <w:r w:rsidRPr="004B137E">
        <w:rPr>
          <w:rFonts w:ascii="Times New Roman" w:hAnsi="Times New Roman"/>
          <w:sz w:val="26"/>
          <w:szCs w:val="26"/>
        </w:rPr>
        <w:t>информацию о деятельности по вопросам  защиты  прав и  свобод  граждан</w:t>
      </w:r>
      <w:r>
        <w:rPr>
          <w:rFonts w:ascii="Times New Roman" w:hAnsi="Times New Roman"/>
          <w:sz w:val="26"/>
          <w:szCs w:val="26"/>
        </w:rPr>
        <w:t>,</w:t>
      </w:r>
      <w:r w:rsidRPr="004B137E">
        <w:rPr>
          <w:rFonts w:ascii="Times New Roman" w:hAnsi="Times New Roman"/>
          <w:sz w:val="26"/>
          <w:szCs w:val="26"/>
        </w:rPr>
        <w:t xml:space="preserve"> обративши</w:t>
      </w:r>
      <w:r>
        <w:rPr>
          <w:rFonts w:ascii="Times New Roman" w:hAnsi="Times New Roman"/>
          <w:sz w:val="26"/>
          <w:szCs w:val="26"/>
        </w:rPr>
        <w:t>х</w:t>
      </w:r>
      <w:r w:rsidRPr="004B137E">
        <w:rPr>
          <w:rFonts w:ascii="Times New Roman" w:hAnsi="Times New Roman"/>
          <w:sz w:val="26"/>
          <w:szCs w:val="26"/>
        </w:rPr>
        <w:t>ся за помощью</w:t>
      </w:r>
      <w:r>
        <w:rPr>
          <w:rFonts w:ascii="Times New Roman" w:hAnsi="Times New Roman"/>
          <w:sz w:val="26"/>
          <w:szCs w:val="26"/>
        </w:rPr>
        <w:t>, участии Уполномоченного в различного рода мероприятиях, встречах, конференциях, семинарах, круглых столах и т.д.;</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освещать в средствах массовой информации, телевизионных передачах и печатных изданиях</w:t>
      </w:r>
      <w:r>
        <w:rPr>
          <w:rFonts w:ascii="Times New Roman" w:hAnsi="Times New Roman"/>
          <w:sz w:val="26"/>
          <w:szCs w:val="26"/>
        </w:rPr>
        <w:t xml:space="preserve"> пресс-релизы</w:t>
      </w:r>
      <w:r w:rsidRPr="004B137E">
        <w:rPr>
          <w:rFonts w:ascii="Times New Roman" w:hAnsi="Times New Roman"/>
          <w:sz w:val="26"/>
          <w:szCs w:val="26"/>
        </w:rPr>
        <w:t xml:space="preserve"> о деятельности Уполномоченного по вопросам защиты прав и свобод граждан республики</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активно принимать участие в мероприятиях</w:t>
      </w:r>
      <w:r>
        <w:rPr>
          <w:rFonts w:ascii="Times New Roman" w:hAnsi="Times New Roman"/>
          <w:sz w:val="26"/>
          <w:szCs w:val="26"/>
        </w:rPr>
        <w:t>,</w:t>
      </w:r>
      <w:r w:rsidRPr="004B137E">
        <w:rPr>
          <w:rFonts w:ascii="Times New Roman" w:hAnsi="Times New Roman"/>
          <w:sz w:val="26"/>
          <w:szCs w:val="26"/>
        </w:rPr>
        <w:t xml:space="preserve"> проводимых в рамках международного сотрудничества по соблюдению прав человека</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продолжить укрепление </w:t>
      </w:r>
      <w:r>
        <w:rPr>
          <w:rFonts w:ascii="Times New Roman" w:hAnsi="Times New Roman"/>
          <w:sz w:val="26"/>
          <w:szCs w:val="26"/>
        </w:rPr>
        <w:t xml:space="preserve">рабочих контактов </w:t>
      </w:r>
      <w:r w:rsidRPr="004B137E">
        <w:rPr>
          <w:rFonts w:ascii="Times New Roman" w:hAnsi="Times New Roman"/>
          <w:sz w:val="26"/>
          <w:szCs w:val="26"/>
        </w:rPr>
        <w:t xml:space="preserve">с </w:t>
      </w:r>
      <w:r>
        <w:rPr>
          <w:rFonts w:ascii="Times New Roman" w:hAnsi="Times New Roman"/>
          <w:sz w:val="26"/>
          <w:szCs w:val="26"/>
        </w:rPr>
        <w:t>о</w:t>
      </w:r>
      <w:r w:rsidRPr="004B137E">
        <w:rPr>
          <w:rFonts w:ascii="Times New Roman" w:hAnsi="Times New Roman"/>
          <w:sz w:val="26"/>
          <w:szCs w:val="26"/>
        </w:rPr>
        <w:t>мбудсменами других государств в свете решения вопрос</w:t>
      </w:r>
      <w:r>
        <w:rPr>
          <w:rFonts w:ascii="Times New Roman" w:hAnsi="Times New Roman"/>
          <w:sz w:val="26"/>
          <w:szCs w:val="26"/>
        </w:rPr>
        <w:t>ов защиты прав и свобод граждан;</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совместно с внешнеполитическим ведомством республики принимать участие в работе с иностранными экспертами, представителями рабочих групп по вопросам защиты прав граждан</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организовать и провести совместно с представителями глав государственных администраций городов и районов республики готовность к 2022-2023 учебному году общеобразовательных учебных заведений на предмет обеспечения необходимыми учебными пособиями, организаци</w:t>
      </w:r>
      <w:r>
        <w:rPr>
          <w:rFonts w:ascii="Times New Roman" w:hAnsi="Times New Roman"/>
          <w:sz w:val="26"/>
          <w:szCs w:val="26"/>
        </w:rPr>
        <w:t>и</w:t>
      </w:r>
      <w:r w:rsidRPr="004B137E">
        <w:rPr>
          <w:rFonts w:ascii="Times New Roman" w:hAnsi="Times New Roman"/>
          <w:sz w:val="26"/>
          <w:szCs w:val="26"/>
        </w:rPr>
        <w:t xml:space="preserve"> питания учащихся, соблюдения карантинных, санитарных требований, организаци</w:t>
      </w:r>
      <w:r>
        <w:rPr>
          <w:rFonts w:ascii="Times New Roman" w:hAnsi="Times New Roman"/>
          <w:sz w:val="26"/>
          <w:szCs w:val="26"/>
        </w:rPr>
        <w:t>и</w:t>
      </w:r>
      <w:r w:rsidRPr="004B137E">
        <w:rPr>
          <w:rFonts w:ascii="Times New Roman" w:hAnsi="Times New Roman"/>
          <w:sz w:val="26"/>
          <w:szCs w:val="26"/>
        </w:rPr>
        <w:t xml:space="preserve"> культурного досуга, работа кружков и спортивных секций, особо уделять внимание вопросам обеспечения питанием детей из числа семей с низким уровнем дохода, многодетных семей, состоящих на учёте в органах социального обеспечения </w:t>
      </w:r>
      <w:r>
        <w:rPr>
          <w:rFonts w:ascii="Times New Roman" w:hAnsi="Times New Roman"/>
          <w:sz w:val="26"/>
          <w:szCs w:val="26"/>
        </w:rPr>
        <w:t xml:space="preserve">и </w:t>
      </w:r>
      <w:r w:rsidRPr="004B137E">
        <w:rPr>
          <w:rFonts w:ascii="Times New Roman" w:hAnsi="Times New Roman"/>
          <w:sz w:val="26"/>
          <w:szCs w:val="26"/>
        </w:rPr>
        <w:t>пользующихся льготами</w:t>
      </w:r>
      <w:r>
        <w:rPr>
          <w:rFonts w:ascii="Times New Roman" w:hAnsi="Times New Roman"/>
          <w:sz w:val="26"/>
          <w:szCs w:val="26"/>
        </w:rPr>
        <w:t>;</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инициировать вопрос о необходимости создания рабочих групп с участием депутатов городских, сельских (поселковых) советов по рассмотрению поступающих обращени</w:t>
      </w:r>
      <w:r>
        <w:rPr>
          <w:rFonts w:ascii="Times New Roman" w:hAnsi="Times New Roman"/>
          <w:sz w:val="26"/>
          <w:szCs w:val="26"/>
        </w:rPr>
        <w:t>й</w:t>
      </w:r>
      <w:r w:rsidRPr="004B137E">
        <w:rPr>
          <w:rFonts w:ascii="Times New Roman" w:hAnsi="Times New Roman"/>
          <w:sz w:val="26"/>
          <w:szCs w:val="26"/>
        </w:rPr>
        <w:t xml:space="preserve"> от граждан по вопросам соблюдения защиты прав и свобод, выполнения наказов избирателей, оказанию адресной практической помощи гражданам.</w:t>
      </w:r>
    </w:p>
    <w:p w:rsidR="005C5F07"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p>
    <w:p w:rsidR="005C5F07"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В рамках дальнейшего сотрудничества с Официальным Представительством Приднестровской Молдавской Республики в Российской Федераци</w:t>
      </w:r>
      <w:r>
        <w:rPr>
          <w:rFonts w:ascii="Times New Roman" w:hAnsi="Times New Roman"/>
          <w:sz w:val="26"/>
          <w:szCs w:val="26"/>
        </w:rPr>
        <w:t>и</w:t>
      </w:r>
      <w:r w:rsidRPr="004B137E">
        <w:rPr>
          <w:rFonts w:ascii="Times New Roman" w:hAnsi="Times New Roman"/>
          <w:sz w:val="26"/>
          <w:szCs w:val="26"/>
        </w:rPr>
        <w:t xml:space="preserve"> Уполномоченный </w:t>
      </w:r>
      <w:r>
        <w:rPr>
          <w:rFonts w:ascii="Times New Roman" w:hAnsi="Times New Roman"/>
          <w:sz w:val="26"/>
          <w:szCs w:val="26"/>
        </w:rPr>
        <w:t xml:space="preserve">по правам человека в Приднестровской Молдавской Республике </w:t>
      </w:r>
      <w:r w:rsidRPr="004B137E">
        <w:rPr>
          <w:rFonts w:ascii="Times New Roman" w:hAnsi="Times New Roman"/>
          <w:sz w:val="26"/>
          <w:szCs w:val="26"/>
        </w:rPr>
        <w:t>планирует расширить круг вопросов</w:t>
      </w:r>
      <w:r>
        <w:rPr>
          <w:rFonts w:ascii="Times New Roman" w:hAnsi="Times New Roman"/>
          <w:sz w:val="26"/>
          <w:szCs w:val="26"/>
        </w:rPr>
        <w:t>,</w:t>
      </w:r>
      <w:r w:rsidRPr="004B137E">
        <w:rPr>
          <w:rFonts w:ascii="Times New Roman" w:hAnsi="Times New Roman"/>
          <w:sz w:val="26"/>
          <w:szCs w:val="26"/>
        </w:rPr>
        <w:t xml:space="preserve"> по которым обращаются граждане Приднестровской Молдавской Республики</w:t>
      </w:r>
      <w:r>
        <w:rPr>
          <w:rFonts w:ascii="Times New Roman" w:hAnsi="Times New Roman"/>
          <w:sz w:val="26"/>
          <w:szCs w:val="26"/>
        </w:rPr>
        <w:t>,</w:t>
      </w:r>
      <w:r w:rsidRPr="004B137E">
        <w:rPr>
          <w:rFonts w:ascii="Times New Roman" w:hAnsi="Times New Roman"/>
          <w:sz w:val="26"/>
          <w:szCs w:val="26"/>
        </w:rPr>
        <w:t xml:space="preserve"> временно находящиеся на территории </w:t>
      </w:r>
      <w:r w:rsidRPr="004B137E">
        <w:rPr>
          <w:rFonts w:ascii="Times New Roman" w:hAnsi="Times New Roman"/>
          <w:sz w:val="26"/>
          <w:szCs w:val="26"/>
        </w:rPr>
        <w:lastRenderedPageBreak/>
        <w:t xml:space="preserve">субъектов Российской Федерации. </w:t>
      </w:r>
      <w:r>
        <w:rPr>
          <w:rFonts w:ascii="Times New Roman" w:hAnsi="Times New Roman"/>
          <w:sz w:val="26"/>
          <w:szCs w:val="26"/>
        </w:rPr>
        <w:t>Уполномоченный хотел бы особо подчеркнуть, что с</w:t>
      </w:r>
      <w:r w:rsidRPr="004B137E">
        <w:rPr>
          <w:rFonts w:ascii="Times New Roman" w:hAnsi="Times New Roman"/>
          <w:sz w:val="26"/>
          <w:szCs w:val="26"/>
        </w:rPr>
        <w:t xml:space="preserve"> учётом сложившейся практики </w:t>
      </w:r>
      <w:r>
        <w:rPr>
          <w:rFonts w:ascii="Times New Roman" w:hAnsi="Times New Roman"/>
          <w:sz w:val="26"/>
          <w:szCs w:val="26"/>
        </w:rPr>
        <w:t xml:space="preserve">взаимодействия между институтами это помогает более оперативно </w:t>
      </w:r>
      <w:r w:rsidRPr="004B137E">
        <w:rPr>
          <w:rFonts w:ascii="Times New Roman" w:hAnsi="Times New Roman"/>
          <w:sz w:val="26"/>
          <w:szCs w:val="26"/>
        </w:rPr>
        <w:t>реша</w:t>
      </w:r>
      <w:r>
        <w:rPr>
          <w:rFonts w:ascii="Times New Roman" w:hAnsi="Times New Roman"/>
          <w:sz w:val="26"/>
          <w:szCs w:val="26"/>
        </w:rPr>
        <w:t>ть</w:t>
      </w:r>
      <w:r w:rsidRPr="004B137E">
        <w:rPr>
          <w:rFonts w:ascii="Times New Roman" w:hAnsi="Times New Roman"/>
          <w:sz w:val="26"/>
          <w:szCs w:val="26"/>
        </w:rPr>
        <w:t xml:space="preserve"> вопросы </w:t>
      </w:r>
      <w:r>
        <w:rPr>
          <w:rFonts w:ascii="Times New Roman" w:hAnsi="Times New Roman"/>
          <w:sz w:val="26"/>
          <w:szCs w:val="26"/>
        </w:rPr>
        <w:t xml:space="preserve">граждан, </w:t>
      </w:r>
      <w:r w:rsidRPr="004B137E">
        <w:rPr>
          <w:rFonts w:ascii="Times New Roman" w:hAnsi="Times New Roman"/>
          <w:sz w:val="26"/>
          <w:szCs w:val="26"/>
        </w:rPr>
        <w:t>проживающи</w:t>
      </w:r>
      <w:r>
        <w:rPr>
          <w:rFonts w:ascii="Times New Roman" w:hAnsi="Times New Roman"/>
          <w:sz w:val="26"/>
          <w:szCs w:val="26"/>
        </w:rPr>
        <w:t>х</w:t>
      </w:r>
      <w:r w:rsidRPr="004B137E">
        <w:rPr>
          <w:rFonts w:ascii="Times New Roman" w:hAnsi="Times New Roman"/>
          <w:sz w:val="26"/>
          <w:szCs w:val="26"/>
        </w:rPr>
        <w:t xml:space="preserve"> на территории Приднестровской Молдавской Республики, так и за её пределами</w:t>
      </w:r>
      <w:r>
        <w:rPr>
          <w:rFonts w:ascii="Times New Roman" w:hAnsi="Times New Roman"/>
          <w:sz w:val="26"/>
          <w:szCs w:val="26"/>
        </w:rPr>
        <w:t>,</w:t>
      </w:r>
      <w:r w:rsidRPr="004B137E">
        <w:rPr>
          <w:rFonts w:ascii="Times New Roman" w:hAnsi="Times New Roman"/>
          <w:sz w:val="26"/>
          <w:szCs w:val="26"/>
        </w:rPr>
        <w:t xml:space="preserve"> обративши</w:t>
      </w:r>
      <w:r>
        <w:rPr>
          <w:rFonts w:ascii="Times New Roman" w:hAnsi="Times New Roman"/>
          <w:sz w:val="26"/>
          <w:szCs w:val="26"/>
        </w:rPr>
        <w:t>х</w:t>
      </w:r>
      <w:r w:rsidRPr="004B137E">
        <w:rPr>
          <w:rFonts w:ascii="Times New Roman" w:hAnsi="Times New Roman"/>
          <w:sz w:val="26"/>
          <w:szCs w:val="26"/>
        </w:rPr>
        <w:t>ся за помощью</w:t>
      </w:r>
      <w:r>
        <w:rPr>
          <w:rFonts w:ascii="Times New Roman" w:hAnsi="Times New Roman"/>
          <w:sz w:val="26"/>
          <w:szCs w:val="26"/>
        </w:rPr>
        <w:t xml:space="preserve"> к омбудсмену</w:t>
      </w: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В то же время хотелось бы отметить, что те обращения, которые требуют рассмотрения с помощью участия представителей органов</w:t>
      </w:r>
      <w:r>
        <w:rPr>
          <w:rFonts w:ascii="Times New Roman" w:hAnsi="Times New Roman"/>
          <w:sz w:val="26"/>
          <w:szCs w:val="26"/>
        </w:rPr>
        <w:t xml:space="preserve"> государственной власти и управления</w:t>
      </w:r>
      <w:r w:rsidRPr="004B137E">
        <w:rPr>
          <w:rFonts w:ascii="Times New Roman" w:hAnsi="Times New Roman"/>
          <w:sz w:val="26"/>
          <w:szCs w:val="26"/>
        </w:rPr>
        <w:t xml:space="preserve"> субъектов Российской Федерации, принимая во внимание </w:t>
      </w:r>
      <w:r>
        <w:rPr>
          <w:rFonts w:ascii="Times New Roman" w:hAnsi="Times New Roman"/>
          <w:sz w:val="26"/>
          <w:szCs w:val="26"/>
        </w:rPr>
        <w:t>установившиеся рабочие</w:t>
      </w:r>
      <w:r w:rsidRPr="004B137E">
        <w:rPr>
          <w:rFonts w:ascii="Times New Roman" w:hAnsi="Times New Roman"/>
          <w:sz w:val="26"/>
          <w:szCs w:val="26"/>
        </w:rPr>
        <w:t xml:space="preserve"> контакты между институтами омбудсменов, </w:t>
      </w:r>
      <w:r>
        <w:rPr>
          <w:rFonts w:ascii="Times New Roman" w:hAnsi="Times New Roman"/>
          <w:sz w:val="26"/>
          <w:szCs w:val="26"/>
        </w:rPr>
        <w:t xml:space="preserve">также </w:t>
      </w:r>
      <w:r w:rsidRPr="004B137E">
        <w:rPr>
          <w:rFonts w:ascii="Times New Roman" w:hAnsi="Times New Roman"/>
          <w:sz w:val="26"/>
          <w:szCs w:val="26"/>
        </w:rPr>
        <w:t xml:space="preserve">находят </w:t>
      </w:r>
      <w:r>
        <w:rPr>
          <w:rFonts w:ascii="Times New Roman" w:hAnsi="Times New Roman"/>
          <w:sz w:val="26"/>
          <w:szCs w:val="26"/>
        </w:rPr>
        <w:t xml:space="preserve">свое </w:t>
      </w:r>
      <w:r w:rsidRPr="004B137E">
        <w:rPr>
          <w:rFonts w:ascii="Times New Roman" w:hAnsi="Times New Roman"/>
          <w:sz w:val="26"/>
          <w:szCs w:val="26"/>
        </w:rPr>
        <w:t>разрешение</w:t>
      </w:r>
      <w:r>
        <w:rPr>
          <w:rFonts w:ascii="Times New Roman" w:hAnsi="Times New Roman"/>
          <w:sz w:val="26"/>
          <w:szCs w:val="26"/>
        </w:rPr>
        <w:t>, что особенно ценит Уполномоченный</w:t>
      </w:r>
      <w:r w:rsidRPr="004B137E">
        <w:rPr>
          <w:rFonts w:ascii="Times New Roman" w:hAnsi="Times New Roman"/>
          <w:sz w:val="26"/>
          <w:szCs w:val="26"/>
        </w:rPr>
        <w:t xml:space="preserve">. </w:t>
      </w:r>
    </w:p>
    <w:p w:rsidR="005C5F07"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В </w:t>
      </w:r>
      <w:r>
        <w:rPr>
          <w:rFonts w:ascii="Times New Roman" w:hAnsi="Times New Roman"/>
          <w:sz w:val="26"/>
          <w:szCs w:val="26"/>
        </w:rPr>
        <w:t>п</w:t>
      </w:r>
      <w:r w:rsidRPr="004B137E">
        <w:rPr>
          <w:rFonts w:ascii="Times New Roman" w:hAnsi="Times New Roman"/>
          <w:sz w:val="26"/>
          <w:szCs w:val="26"/>
        </w:rPr>
        <w:t xml:space="preserve">лане </w:t>
      </w:r>
      <w:r>
        <w:rPr>
          <w:rFonts w:ascii="Times New Roman" w:hAnsi="Times New Roman"/>
          <w:sz w:val="26"/>
          <w:szCs w:val="26"/>
        </w:rPr>
        <w:t>о</w:t>
      </w:r>
      <w:r w:rsidRPr="004B137E">
        <w:rPr>
          <w:rFonts w:ascii="Times New Roman" w:hAnsi="Times New Roman"/>
          <w:sz w:val="26"/>
          <w:szCs w:val="26"/>
        </w:rPr>
        <w:t>сновных организационных мероприятий Аппарата Уполномоченного по правам человека</w:t>
      </w:r>
      <w:r>
        <w:rPr>
          <w:rFonts w:ascii="Times New Roman" w:hAnsi="Times New Roman"/>
          <w:sz w:val="26"/>
          <w:szCs w:val="26"/>
        </w:rPr>
        <w:t xml:space="preserve"> в Приднестровской Молдавской Республике</w:t>
      </w:r>
      <w:r w:rsidRPr="004B137E">
        <w:rPr>
          <w:rFonts w:ascii="Times New Roman" w:hAnsi="Times New Roman"/>
          <w:sz w:val="26"/>
          <w:szCs w:val="26"/>
        </w:rPr>
        <w:t xml:space="preserve"> на 2022 год более подробно отражен комплекс проводимых проверок по соблюдению защиты законных прав и свобод граждан. Результаты деятельности Уполномоченного будут освещены в следующем ежегодном докладе.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Подводя итог, в заключени</w:t>
      </w:r>
      <w:r>
        <w:rPr>
          <w:rFonts w:ascii="Times New Roman" w:hAnsi="Times New Roman"/>
          <w:sz w:val="26"/>
          <w:szCs w:val="26"/>
        </w:rPr>
        <w:t>е</w:t>
      </w:r>
      <w:r w:rsidRPr="004B137E">
        <w:rPr>
          <w:rFonts w:ascii="Times New Roman" w:hAnsi="Times New Roman"/>
          <w:sz w:val="26"/>
          <w:szCs w:val="26"/>
        </w:rPr>
        <w:t xml:space="preserve"> необходимо отметить, что решение поставленных</w:t>
      </w:r>
      <w:r>
        <w:rPr>
          <w:rFonts w:ascii="Times New Roman" w:hAnsi="Times New Roman"/>
          <w:sz w:val="26"/>
          <w:szCs w:val="26"/>
        </w:rPr>
        <w:t xml:space="preserve"> </w:t>
      </w:r>
      <w:r w:rsidRPr="004B137E">
        <w:rPr>
          <w:rFonts w:ascii="Times New Roman" w:hAnsi="Times New Roman"/>
          <w:sz w:val="26"/>
          <w:szCs w:val="26"/>
        </w:rPr>
        <w:t>на 2022 год задач и выполнение ряда запланированных мероприяти</w:t>
      </w:r>
      <w:r>
        <w:rPr>
          <w:rFonts w:ascii="Times New Roman" w:hAnsi="Times New Roman"/>
          <w:sz w:val="26"/>
          <w:szCs w:val="26"/>
        </w:rPr>
        <w:t>й</w:t>
      </w:r>
      <w:r w:rsidRPr="004B137E">
        <w:rPr>
          <w:rFonts w:ascii="Times New Roman" w:hAnsi="Times New Roman"/>
          <w:sz w:val="26"/>
          <w:szCs w:val="26"/>
        </w:rPr>
        <w:t xml:space="preserve"> Уполномоченный считает необходимыми и актуальными для эффективного продолжения деятельности института омбудсмена в Приднестровской Молдавской Республик</w:t>
      </w:r>
      <w:r>
        <w:rPr>
          <w:rFonts w:ascii="Times New Roman" w:hAnsi="Times New Roman"/>
          <w:sz w:val="26"/>
          <w:szCs w:val="26"/>
        </w:rPr>
        <w:t>е</w:t>
      </w:r>
      <w:r w:rsidRPr="004B137E">
        <w:rPr>
          <w:rFonts w:ascii="Times New Roman" w:hAnsi="Times New Roman"/>
          <w:sz w:val="26"/>
          <w:szCs w:val="26"/>
        </w:rPr>
        <w:t xml:space="preserve"> по защите прав и свобод человека </w:t>
      </w:r>
      <w:r>
        <w:rPr>
          <w:rFonts w:ascii="Times New Roman" w:hAnsi="Times New Roman"/>
          <w:sz w:val="26"/>
          <w:szCs w:val="26"/>
        </w:rPr>
        <w:t xml:space="preserve">и </w:t>
      </w:r>
      <w:r w:rsidRPr="004B137E">
        <w:rPr>
          <w:rFonts w:ascii="Times New Roman" w:hAnsi="Times New Roman"/>
          <w:sz w:val="26"/>
          <w:szCs w:val="26"/>
        </w:rPr>
        <w:t>их соблюдения со стороны органов государственн</w:t>
      </w:r>
      <w:r>
        <w:rPr>
          <w:rFonts w:ascii="Times New Roman" w:hAnsi="Times New Roman"/>
          <w:sz w:val="26"/>
          <w:szCs w:val="26"/>
        </w:rPr>
        <w:t>ой власти, органов местного самоуправления, иных органов и их должностных лиц</w:t>
      </w: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r w:rsidRPr="004B137E">
        <w:rPr>
          <w:rFonts w:ascii="Times New Roman" w:hAnsi="Times New Roman"/>
          <w:sz w:val="26"/>
          <w:szCs w:val="26"/>
        </w:rPr>
        <w:t xml:space="preserve">              </w:t>
      </w:r>
    </w:p>
    <w:p w:rsidR="005C5F07" w:rsidRPr="004B137E" w:rsidRDefault="005C5F07" w:rsidP="005C5F07">
      <w:pPr>
        <w:pStyle w:val="ad"/>
        <w:spacing w:line="276" w:lineRule="auto"/>
        <w:ind w:firstLine="567"/>
        <w:jc w:val="both"/>
        <w:rPr>
          <w:rFonts w:ascii="Times New Roman" w:hAnsi="Times New Roman"/>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Default="005C5F07" w:rsidP="005C5F07">
      <w:pPr>
        <w:spacing w:after="0"/>
        <w:ind w:firstLine="567"/>
        <w:rPr>
          <w:sz w:val="26"/>
          <w:szCs w:val="26"/>
        </w:rPr>
      </w:pPr>
    </w:p>
    <w:p w:rsidR="005C5F07" w:rsidRPr="004B137E" w:rsidRDefault="005C5F07" w:rsidP="005C5F07">
      <w:pPr>
        <w:spacing w:after="0"/>
        <w:ind w:firstLine="567"/>
        <w:rPr>
          <w:sz w:val="26"/>
          <w:szCs w:val="26"/>
        </w:rPr>
      </w:pPr>
    </w:p>
    <w:p w:rsidR="009F3232" w:rsidRDefault="009F3232" w:rsidP="001E2250">
      <w:pPr>
        <w:spacing w:after="0" w:line="240" w:lineRule="auto"/>
        <w:ind w:firstLine="567"/>
        <w:jc w:val="both"/>
        <w:rPr>
          <w:rFonts w:ascii="Times New Roman" w:hAnsi="Times New Roman"/>
          <w:sz w:val="24"/>
          <w:szCs w:val="24"/>
        </w:rPr>
      </w:pPr>
    </w:p>
    <w:p w:rsidR="00E51DA6" w:rsidRDefault="00E51DA6" w:rsidP="00754D9B">
      <w:pPr>
        <w:spacing w:after="0" w:line="240" w:lineRule="auto"/>
        <w:ind w:firstLine="684"/>
        <w:jc w:val="both"/>
        <w:rPr>
          <w:rFonts w:ascii="Times New Roman" w:hAnsi="Times New Roman"/>
          <w:sz w:val="24"/>
          <w:szCs w:val="24"/>
        </w:rPr>
      </w:pPr>
    </w:p>
    <w:p w:rsidR="009F3232" w:rsidRPr="00A87F2D" w:rsidRDefault="009F3232" w:rsidP="00754D9B">
      <w:pPr>
        <w:spacing w:after="0" w:line="240" w:lineRule="auto"/>
        <w:ind w:firstLine="684"/>
        <w:jc w:val="both"/>
        <w:rPr>
          <w:rFonts w:ascii="Times New Roman" w:hAnsi="Times New Roman"/>
          <w:sz w:val="24"/>
          <w:szCs w:val="24"/>
        </w:rPr>
      </w:pPr>
    </w:p>
    <w:p w:rsidR="00EE28DB" w:rsidRPr="00A87F2D" w:rsidRDefault="00EE28DB" w:rsidP="00754D9B">
      <w:pPr>
        <w:spacing w:after="0" w:line="240" w:lineRule="auto"/>
        <w:ind w:firstLine="684"/>
        <w:jc w:val="both"/>
        <w:rPr>
          <w:rFonts w:ascii="Times New Roman" w:hAnsi="Times New Roman"/>
          <w:sz w:val="24"/>
          <w:szCs w:val="24"/>
        </w:rPr>
      </w:pPr>
    </w:p>
    <w:p w:rsidR="00DD23D1" w:rsidRPr="00AB05DA" w:rsidRDefault="00DD23D1" w:rsidP="00EB6C74">
      <w:pPr>
        <w:spacing w:after="0" w:line="240" w:lineRule="auto"/>
        <w:jc w:val="center"/>
        <w:rPr>
          <w:rFonts w:ascii="Times New Roman" w:hAnsi="Times New Roman"/>
          <w:b/>
          <w:sz w:val="28"/>
          <w:szCs w:val="28"/>
        </w:rPr>
      </w:pPr>
      <w:r w:rsidRPr="00AB05DA">
        <w:rPr>
          <w:rFonts w:ascii="Times New Roman" w:hAnsi="Times New Roman"/>
          <w:b/>
          <w:sz w:val="28"/>
          <w:szCs w:val="28"/>
        </w:rPr>
        <w:lastRenderedPageBreak/>
        <w:t>VII. Проведение научно-практических конференций</w:t>
      </w:r>
    </w:p>
    <w:p w:rsidR="009F3232" w:rsidRPr="00A87F2D" w:rsidRDefault="009F3232" w:rsidP="00EB6C74">
      <w:pPr>
        <w:spacing w:after="0" w:line="240" w:lineRule="auto"/>
        <w:jc w:val="center"/>
        <w:rPr>
          <w:rFonts w:ascii="Times New Roman" w:hAnsi="Times New Roman"/>
          <w:b/>
          <w:sz w:val="24"/>
          <w:szCs w:val="24"/>
        </w:rPr>
      </w:pPr>
    </w:p>
    <w:p w:rsidR="00DD23D1" w:rsidRPr="001E2250" w:rsidRDefault="00DD23D1" w:rsidP="00754D9B">
      <w:pPr>
        <w:spacing w:after="0" w:line="240" w:lineRule="auto"/>
        <w:ind w:firstLine="684"/>
        <w:rPr>
          <w:rFonts w:ascii="Times New Roman" w:hAnsi="Times New Roman"/>
          <w:sz w:val="24"/>
          <w:szCs w:val="24"/>
        </w:rPr>
      </w:pPr>
    </w:p>
    <w:p w:rsidR="00AB05DA" w:rsidRPr="003A465A" w:rsidRDefault="00AB05DA" w:rsidP="00AB05DA">
      <w:pPr>
        <w:pStyle w:val="ac"/>
        <w:spacing w:after="0" w:line="276" w:lineRule="auto"/>
        <w:jc w:val="both"/>
        <w:rPr>
          <w:sz w:val="26"/>
          <w:szCs w:val="26"/>
        </w:rPr>
      </w:pPr>
      <w:r w:rsidRPr="003A465A">
        <w:rPr>
          <w:sz w:val="26"/>
          <w:szCs w:val="26"/>
        </w:rPr>
        <w:tab/>
      </w:r>
      <w:r w:rsidRPr="003A465A">
        <w:rPr>
          <w:rFonts w:eastAsia="Calibri"/>
          <w:sz w:val="26"/>
          <w:szCs w:val="26"/>
          <w:lang w:eastAsia="en-US"/>
        </w:rPr>
        <w:t>В</w:t>
      </w:r>
      <w:r w:rsidRPr="003A465A">
        <w:rPr>
          <w:sz w:val="26"/>
          <w:szCs w:val="26"/>
        </w:rPr>
        <w:t xml:space="preserve"> 2021 году в Республике в условиях сохранения рисков распространения вирусной инфекции нового типа </w:t>
      </w:r>
      <w:r w:rsidRPr="003A465A">
        <w:rPr>
          <w:sz w:val="26"/>
          <w:szCs w:val="26"/>
          <w:lang w:val="en-US"/>
        </w:rPr>
        <w:t>COVID</w:t>
      </w:r>
      <w:r w:rsidRPr="003A465A">
        <w:rPr>
          <w:sz w:val="26"/>
          <w:szCs w:val="26"/>
        </w:rPr>
        <w:t xml:space="preserve">-19 действовали ограничительные мероприятия по профилактике и предотвращению распространения коронавирусной инфекции, и в связи с этим практически все мероприятия, как правило, проводились в рабочем порядке в ставшем для нас уже привычным за последние 2 года онлайн режиме. </w:t>
      </w:r>
    </w:p>
    <w:p w:rsidR="00AB05DA" w:rsidRPr="003A465A" w:rsidRDefault="00AB05DA" w:rsidP="00AB05DA">
      <w:pPr>
        <w:pStyle w:val="ac"/>
        <w:spacing w:after="0" w:line="276" w:lineRule="auto"/>
        <w:ind w:firstLine="708"/>
        <w:jc w:val="both"/>
        <w:rPr>
          <w:sz w:val="26"/>
          <w:szCs w:val="26"/>
        </w:rPr>
      </w:pPr>
      <w:r w:rsidRPr="003A465A">
        <w:rPr>
          <w:sz w:val="26"/>
          <w:szCs w:val="26"/>
        </w:rPr>
        <w:t xml:space="preserve">В рамках данного раздела настоящего доклада считаю возможным отдельно остановиться на некоторых мероприятий, в которых принял участие Уполномоченный в 2021 году. </w:t>
      </w:r>
    </w:p>
    <w:p w:rsidR="00AB05DA" w:rsidRPr="003A465A" w:rsidRDefault="00AB05DA" w:rsidP="00AB05DA">
      <w:pPr>
        <w:pStyle w:val="ac"/>
        <w:spacing w:after="0" w:line="276" w:lineRule="auto"/>
        <w:jc w:val="both"/>
        <w:rPr>
          <w:rFonts w:eastAsia="Microsoft Sans Serif"/>
          <w:sz w:val="26"/>
          <w:szCs w:val="26"/>
          <w:lang w:bidi="ru-RU"/>
        </w:rPr>
      </w:pPr>
    </w:p>
    <w:p w:rsidR="00AB05DA" w:rsidRPr="003A465A" w:rsidRDefault="00AB05DA" w:rsidP="00AB05DA">
      <w:pPr>
        <w:spacing w:after="0"/>
        <w:ind w:firstLine="708"/>
        <w:jc w:val="both"/>
        <w:rPr>
          <w:rFonts w:ascii="Times New Roman" w:eastAsia="Calibri" w:hAnsi="Times New Roman"/>
          <w:sz w:val="26"/>
          <w:szCs w:val="26"/>
          <w:lang w:eastAsia="en-US"/>
        </w:rPr>
      </w:pPr>
      <w:r w:rsidRPr="003A465A">
        <w:rPr>
          <w:rFonts w:ascii="Times New Roman" w:eastAsia="Calibri" w:hAnsi="Times New Roman"/>
          <w:sz w:val="26"/>
          <w:szCs w:val="26"/>
          <w:lang w:eastAsia="en-US"/>
        </w:rPr>
        <w:t xml:space="preserve">Особое внимание хотелось бы уделить следующему. </w:t>
      </w:r>
    </w:p>
    <w:p w:rsidR="00AB05DA" w:rsidRPr="003A465A" w:rsidRDefault="00AB05DA" w:rsidP="00AB05DA">
      <w:pPr>
        <w:spacing w:after="0"/>
        <w:ind w:firstLine="708"/>
        <w:jc w:val="both"/>
        <w:rPr>
          <w:rFonts w:ascii="Times New Roman" w:hAnsi="Times New Roman"/>
          <w:bCs/>
          <w:sz w:val="26"/>
          <w:szCs w:val="26"/>
        </w:rPr>
      </w:pPr>
      <w:r w:rsidRPr="003A465A">
        <w:rPr>
          <w:rFonts w:ascii="Times New Roman" w:eastAsia="Calibri" w:hAnsi="Times New Roman"/>
          <w:sz w:val="26"/>
          <w:szCs w:val="26"/>
          <w:lang w:eastAsia="en-US"/>
        </w:rPr>
        <w:t xml:space="preserve">В 2021 году в Приднестровской Молдавской Республике активно проводилась работа </w:t>
      </w:r>
      <w:r w:rsidRPr="003A465A">
        <w:rPr>
          <w:rFonts w:ascii="Times New Roman" w:hAnsi="Times New Roman"/>
          <w:bCs/>
          <w:sz w:val="26"/>
          <w:szCs w:val="26"/>
        </w:rPr>
        <w:t xml:space="preserve">над Рамочной основой в области прав человека в Приднестровье – комплексным документом, определяющим вектор правового регулирования в Приднестровской Молдавской Республике в области соблюдения и защиты прав граждан. </w:t>
      </w:r>
    </w:p>
    <w:p w:rsidR="00AB05DA" w:rsidRPr="003A465A" w:rsidRDefault="00AB05DA" w:rsidP="00AB05DA">
      <w:pPr>
        <w:spacing w:after="0"/>
        <w:ind w:firstLine="708"/>
        <w:jc w:val="both"/>
        <w:rPr>
          <w:rFonts w:ascii="Times New Roman" w:hAnsi="Times New Roman"/>
          <w:sz w:val="26"/>
          <w:szCs w:val="26"/>
        </w:rPr>
      </w:pPr>
      <w:r w:rsidRPr="003A465A">
        <w:rPr>
          <w:rFonts w:ascii="Times New Roman" w:hAnsi="Times New Roman"/>
          <w:bCs/>
          <w:sz w:val="26"/>
          <w:szCs w:val="26"/>
        </w:rPr>
        <w:t xml:space="preserve">Уполномоченным было уделено большое внимание в области </w:t>
      </w:r>
      <w:r w:rsidRPr="003A465A">
        <w:rPr>
          <w:rFonts w:ascii="Times New Roman" w:hAnsi="Times New Roman"/>
          <w:sz w:val="26"/>
          <w:szCs w:val="26"/>
        </w:rPr>
        <w:t xml:space="preserve">международных стандартов по правам человека и укреплению потенциала института омбудсмена в </w:t>
      </w:r>
      <w:r w:rsidR="0009023E">
        <w:rPr>
          <w:rFonts w:ascii="Times New Roman" w:hAnsi="Times New Roman"/>
          <w:sz w:val="26"/>
          <w:szCs w:val="26"/>
        </w:rPr>
        <w:t>Приднестровской Молдавской Республике</w:t>
      </w:r>
      <w:r w:rsidRPr="003A465A">
        <w:rPr>
          <w:rFonts w:ascii="Times New Roman" w:hAnsi="Times New Roman"/>
          <w:bCs/>
          <w:sz w:val="26"/>
          <w:szCs w:val="26"/>
        </w:rPr>
        <w:t xml:space="preserve">. </w:t>
      </w:r>
      <w:r w:rsidRPr="003A465A">
        <w:rPr>
          <w:rFonts w:ascii="Times New Roman" w:hAnsi="Times New Roman"/>
          <w:sz w:val="26"/>
          <w:szCs w:val="26"/>
        </w:rPr>
        <w:t xml:space="preserve">Особое внимание было уделено обсуждению дорожной карты и дальнейших совместных шагов в тесном контакте с представителями органов государственной власти и управления, общественными организациями Приднестровской Молдавской Республики, а также во взаимодействии с международной организацией - Офисом ООН. </w:t>
      </w:r>
    </w:p>
    <w:p w:rsidR="00AB05DA" w:rsidRPr="003A465A" w:rsidRDefault="00AB05DA" w:rsidP="00AB05DA">
      <w:pPr>
        <w:spacing w:after="0"/>
        <w:ind w:firstLine="708"/>
        <w:jc w:val="both"/>
        <w:rPr>
          <w:rFonts w:ascii="Times New Roman" w:hAnsi="Times New Roman"/>
          <w:sz w:val="26"/>
          <w:szCs w:val="26"/>
        </w:rPr>
      </w:pPr>
      <w:r w:rsidRPr="003A465A">
        <w:rPr>
          <w:rFonts w:ascii="Times New Roman" w:hAnsi="Times New Roman"/>
          <w:sz w:val="26"/>
          <w:szCs w:val="26"/>
        </w:rPr>
        <w:t>Как уже Уполномоченный говорил ранее в другом разделе доклада, работа в цикле мероприятий, которые будут проведены в рамках подготовки упомянутого программного документа, будет совместная между заинтересованными министерствами и ведомствами республики, а также общественными объединениями, проявившими к ней интерес, и будет продолжена в 2022 году.</w:t>
      </w:r>
    </w:p>
    <w:p w:rsidR="00AB05DA" w:rsidRPr="003A465A" w:rsidRDefault="00AB05DA" w:rsidP="00AB05DA">
      <w:pPr>
        <w:spacing w:after="0"/>
        <w:ind w:firstLine="708"/>
        <w:jc w:val="both"/>
        <w:rPr>
          <w:rFonts w:ascii="Times New Roman" w:hAnsi="Times New Roman"/>
          <w:sz w:val="26"/>
          <w:szCs w:val="26"/>
        </w:rPr>
      </w:pPr>
    </w:p>
    <w:p w:rsidR="00AB05DA" w:rsidRPr="003A465A" w:rsidRDefault="00AB05DA" w:rsidP="00AB05DA">
      <w:pPr>
        <w:spacing w:after="0"/>
        <w:jc w:val="both"/>
        <w:rPr>
          <w:rFonts w:ascii="Times New Roman" w:hAnsi="Times New Roman"/>
          <w:sz w:val="26"/>
          <w:szCs w:val="26"/>
        </w:rPr>
      </w:pPr>
      <w:r w:rsidRPr="003A465A">
        <w:rPr>
          <w:rStyle w:val="a5"/>
          <w:rFonts w:ascii="Times New Roman" w:hAnsi="Times New Roman"/>
          <w:sz w:val="26"/>
          <w:szCs w:val="26"/>
        </w:rPr>
        <w:tab/>
      </w:r>
      <w:r w:rsidRPr="003A465A">
        <w:rPr>
          <w:rFonts w:ascii="Times New Roman" w:hAnsi="Times New Roman"/>
          <w:bCs/>
          <w:sz w:val="26"/>
          <w:szCs w:val="26"/>
        </w:rPr>
        <w:t>Не могли остаться без внимания</w:t>
      </w:r>
      <w:r w:rsidRPr="003A465A">
        <w:rPr>
          <w:rFonts w:ascii="Times New Roman" w:hAnsi="Times New Roman"/>
          <w:b/>
          <w:bCs/>
          <w:sz w:val="26"/>
          <w:szCs w:val="26"/>
        </w:rPr>
        <w:t xml:space="preserve"> </w:t>
      </w:r>
      <w:r w:rsidRPr="003A465A">
        <w:rPr>
          <w:rFonts w:ascii="Times New Roman" w:hAnsi="Times New Roman"/>
          <w:sz w:val="26"/>
          <w:szCs w:val="26"/>
        </w:rPr>
        <w:t xml:space="preserve">Уполномоченного по правам человека в </w:t>
      </w:r>
      <w:r w:rsidR="0009023E">
        <w:rPr>
          <w:rFonts w:ascii="Times New Roman" w:hAnsi="Times New Roman"/>
          <w:sz w:val="26"/>
          <w:szCs w:val="26"/>
        </w:rPr>
        <w:t>Приднестровской Молдавской Республике</w:t>
      </w:r>
      <w:r w:rsidRPr="003A465A">
        <w:rPr>
          <w:rFonts w:ascii="Times New Roman" w:hAnsi="Times New Roman"/>
          <w:sz w:val="26"/>
          <w:szCs w:val="26"/>
        </w:rPr>
        <w:t xml:space="preserve"> проводимые ежегодно в Приднестровском госуниверситете </w:t>
      </w:r>
      <w:r w:rsidRPr="003A465A">
        <w:rPr>
          <w:rFonts w:ascii="Times New Roman" w:hAnsi="Times New Roman"/>
          <w:color w:val="000000"/>
          <w:sz w:val="26"/>
          <w:szCs w:val="26"/>
        </w:rPr>
        <w:t xml:space="preserve">им. Т.Г.Шевченко </w:t>
      </w:r>
      <w:r w:rsidRPr="003A465A">
        <w:rPr>
          <w:rFonts w:ascii="Times New Roman" w:hAnsi="Times New Roman"/>
          <w:sz w:val="26"/>
          <w:szCs w:val="26"/>
        </w:rPr>
        <w:t xml:space="preserve">Яковлевские чтения. </w:t>
      </w:r>
    </w:p>
    <w:p w:rsidR="00AB05DA" w:rsidRPr="003A465A" w:rsidRDefault="00AB05DA" w:rsidP="00AB05DA">
      <w:pPr>
        <w:spacing w:after="0"/>
        <w:ind w:firstLine="567"/>
        <w:jc w:val="both"/>
        <w:rPr>
          <w:rFonts w:ascii="Times New Roman" w:hAnsi="Times New Roman"/>
          <w:sz w:val="26"/>
          <w:szCs w:val="26"/>
        </w:rPr>
      </w:pPr>
      <w:r w:rsidRPr="003A465A">
        <w:rPr>
          <w:rFonts w:ascii="Times New Roman" w:hAnsi="Times New Roman"/>
          <w:color w:val="000000"/>
          <w:sz w:val="26"/>
          <w:szCs w:val="26"/>
        </w:rPr>
        <w:t>Ежегодная научно-практическая конференция посвящена основателю и первому ректору вуза Василию Яковлеву.   </w:t>
      </w:r>
      <w:r w:rsidRPr="003A465A">
        <w:rPr>
          <w:rFonts w:ascii="Times New Roman" w:hAnsi="Times New Roman"/>
          <w:sz w:val="26"/>
          <w:szCs w:val="26"/>
          <w:shd w:val="clear" w:color="auto" w:fill="FFFFFF"/>
        </w:rPr>
        <w:t xml:space="preserve">Заслуженный юрист МССР, Академик Международной славянской академии наук, образования, искусств и культуры, он стоял у истоков становления юридической науки в МССР и является одним из основателей Приднестровской Молдавской Республики. Василия Яковлева называют борцом за права многонационального народа Приднестровья. В ноябре </w:t>
      </w:r>
      <w:r w:rsidRPr="003A465A">
        <w:rPr>
          <w:rFonts w:ascii="Times New Roman" w:hAnsi="Times New Roman"/>
          <w:sz w:val="26"/>
          <w:szCs w:val="26"/>
          <w:shd w:val="clear" w:color="auto" w:fill="FFFFFF"/>
        </w:rPr>
        <w:lastRenderedPageBreak/>
        <w:t xml:space="preserve">1990 года он был избран депутатом Верховного Совета первого созыва и стал соавтором Декларации независимости и первой Конституции </w:t>
      </w:r>
      <w:r w:rsidR="0009023E">
        <w:rPr>
          <w:rFonts w:ascii="Times New Roman" w:hAnsi="Times New Roman"/>
          <w:sz w:val="26"/>
          <w:szCs w:val="26"/>
          <w:shd w:val="clear" w:color="auto" w:fill="FFFFFF"/>
        </w:rPr>
        <w:t>Приднестровской Молдавской Республики</w:t>
      </w:r>
      <w:r w:rsidRPr="003A465A">
        <w:rPr>
          <w:rFonts w:ascii="Times New Roman" w:hAnsi="Times New Roman"/>
          <w:sz w:val="26"/>
          <w:szCs w:val="26"/>
          <w:shd w:val="clear" w:color="auto" w:fill="FFFFFF"/>
        </w:rPr>
        <w:t>.</w:t>
      </w:r>
      <w:r w:rsidRPr="003A465A">
        <w:rPr>
          <w:rFonts w:ascii="Times New Roman" w:hAnsi="Times New Roman"/>
          <w:sz w:val="26"/>
          <w:szCs w:val="26"/>
        </w:rPr>
        <w:t xml:space="preserve"> </w:t>
      </w:r>
    </w:p>
    <w:p w:rsidR="00AB05DA" w:rsidRPr="003A465A" w:rsidRDefault="00AB05DA" w:rsidP="00AB05DA">
      <w:pPr>
        <w:spacing w:after="0"/>
        <w:ind w:firstLine="567"/>
        <w:jc w:val="both"/>
        <w:rPr>
          <w:rFonts w:ascii="Times New Roman" w:hAnsi="Times New Roman"/>
          <w:color w:val="000000"/>
          <w:sz w:val="26"/>
          <w:szCs w:val="26"/>
        </w:rPr>
      </w:pPr>
      <w:r w:rsidRPr="003A465A">
        <w:rPr>
          <w:rFonts w:ascii="Times New Roman" w:hAnsi="Times New Roman"/>
          <w:color w:val="000000"/>
          <w:sz w:val="26"/>
          <w:szCs w:val="26"/>
        </w:rPr>
        <w:t xml:space="preserve">В этом году тема научно-практической конференции звучала как: «Современная юридическая наука: актуальные вопросы теории, правоприменения и образования». В программе форума прошла работа шести секций. Доклады участников посвящены проблемам подготовки юридических кадров, государственной молодежной политике и другим темам. Ежегодно в научно-практической конференции участвуют ученые, юристы-практики Приднестровья и Российской Федерации, представители органов власти </w:t>
      </w:r>
      <w:r w:rsidR="0009023E">
        <w:rPr>
          <w:rFonts w:ascii="Times New Roman" w:hAnsi="Times New Roman"/>
          <w:color w:val="000000"/>
          <w:sz w:val="26"/>
          <w:szCs w:val="26"/>
        </w:rPr>
        <w:t>Приднестровской Молдавской Республики</w:t>
      </w:r>
      <w:r w:rsidRPr="003A465A">
        <w:rPr>
          <w:rFonts w:ascii="Times New Roman" w:hAnsi="Times New Roman"/>
          <w:color w:val="000000"/>
          <w:sz w:val="26"/>
          <w:szCs w:val="26"/>
        </w:rPr>
        <w:t>, министерств и ведомств, студенты ПГУ. Цель дискуссии в рамках ежегодных «Яковлевских чтений» - поиск ответов на новые вызовы, возникающие в процессе развития нашего государства, выработка современных принципов взаимодействия государства, общества и юридической науки.</w:t>
      </w:r>
    </w:p>
    <w:p w:rsidR="00AB05DA" w:rsidRPr="003A465A" w:rsidRDefault="00AB05DA" w:rsidP="00AB05DA">
      <w:pPr>
        <w:spacing w:after="0"/>
        <w:ind w:firstLine="567"/>
        <w:jc w:val="both"/>
        <w:rPr>
          <w:rFonts w:ascii="Times New Roman" w:hAnsi="Times New Roman"/>
          <w:color w:val="000000"/>
          <w:sz w:val="26"/>
          <w:szCs w:val="26"/>
        </w:rPr>
      </w:pPr>
    </w:p>
    <w:p w:rsidR="00AB05DA" w:rsidRPr="003A465A" w:rsidRDefault="00AB05DA" w:rsidP="00AB05DA">
      <w:pPr>
        <w:spacing w:after="0"/>
        <w:ind w:firstLine="567"/>
        <w:jc w:val="both"/>
        <w:rPr>
          <w:rFonts w:ascii="Times New Roman" w:hAnsi="Times New Roman"/>
          <w:color w:val="000000"/>
          <w:sz w:val="26"/>
          <w:szCs w:val="26"/>
        </w:rPr>
      </w:pPr>
      <w:r w:rsidRPr="003A465A">
        <w:rPr>
          <w:rStyle w:val="t2"/>
          <w:rFonts w:ascii="Times New Roman" w:hAnsi="Times New Roman"/>
          <w:color w:val="000000"/>
          <w:sz w:val="26"/>
          <w:szCs w:val="26"/>
          <w:shd w:val="clear" w:color="auto" w:fill="FFFFFF"/>
        </w:rPr>
        <w:t xml:space="preserve">В 2021 году Уполномоченный по правам человека в </w:t>
      </w:r>
      <w:r w:rsidR="0009023E">
        <w:rPr>
          <w:rStyle w:val="t2"/>
          <w:rFonts w:ascii="Times New Roman" w:hAnsi="Times New Roman"/>
          <w:color w:val="000000"/>
          <w:sz w:val="26"/>
          <w:szCs w:val="26"/>
          <w:shd w:val="clear" w:color="auto" w:fill="FFFFFF"/>
        </w:rPr>
        <w:t>Приднестровской Молдавской Республике</w:t>
      </w:r>
      <w:r w:rsidRPr="003A465A">
        <w:rPr>
          <w:rStyle w:val="t2"/>
          <w:rFonts w:ascii="Times New Roman" w:hAnsi="Times New Roman"/>
          <w:color w:val="000000"/>
          <w:sz w:val="26"/>
          <w:szCs w:val="26"/>
          <w:shd w:val="clear" w:color="auto" w:fill="FFFFFF"/>
        </w:rPr>
        <w:t xml:space="preserve"> принял участие в Международной научно-практической конференции на тему: «Состояние и перспективы развития молдавского языка», организованной Приднестровским Государственным Университетом им. Т.Г.Шевченко, прошедшей в ноябре 2021 года.  Наряду с омбудсменом в работе названной конференции также приняли участие Государственный советник Президента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xml:space="preserve">, Председатель Правительства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xml:space="preserve">, Председатель Верховного Совета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xml:space="preserve">,  Министр просвещения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xml:space="preserve">, Председатель союза молдаван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а также профессорско-преподавательский состав и студенты ПГУ им.Т.Г.Шевченко и руководители районных метод.объединений учителей молдавского языка Республики</w:t>
      </w:r>
      <w:r w:rsidRPr="003A465A">
        <w:rPr>
          <w:rFonts w:ascii="Times New Roman" w:hAnsi="Times New Roman"/>
          <w:color w:val="000000"/>
          <w:sz w:val="26"/>
          <w:szCs w:val="26"/>
          <w:shd w:val="clear" w:color="auto" w:fill="FFFFFF"/>
        </w:rPr>
        <w:t>.</w:t>
      </w:r>
    </w:p>
    <w:p w:rsidR="00AB05DA" w:rsidRPr="003A465A" w:rsidRDefault="00AB05DA" w:rsidP="00AB05DA">
      <w:pPr>
        <w:spacing w:after="0"/>
        <w:ind w:firstLine="567"/>
        <w:jc w:val="both"/>
        <w:rPr>
          <w:rFonts w:ascii="Times New Roman" w:hAnsi="Times New Roman"/>
          <w:sz w:val="26"/>
          <w:szCs w:val="26"/>
        </w:rPr>
      </w:pPr>
    </w:p>
    <w:p w:rsidR="00AB05DA" w:rsidRPr="003A465A" w:rsidRDefault="00AB05DA" w:rsidP="00AB05DA">
      <w:pPr>
        <w:spacing w:after="0"/>
        <w:jc w:val="both"/>
        <w:rPr>
          <w:rFonts w:ascii="Times New Roman" w:eastAsia="Calibri" w:hAnsi="Times New Roman"/>
          <w:sz w:val="26"/>
          <w:szCs w:val="26"/>
          <w:lang w:eastAsia="en-US"/>
        </w:rPr>
      </w:pPr>
      <w:r w:rsidRPr="003A465A">
        <w:rPr>
          <w:rFonts w:ascii="Times New Roman" w:eastAsia="Microsoft Sans Serif" w:hAnsi="Times New Roman"/>
          <w:sz w:val="26"/>
          <w:szCs w:val="26"/>
          <w:lang w:bidi="ru-RU"/>
        </w:rPr>
        <w:tab/>
        <w:t xml:space="preserve">В качестве еще одного примера мероприятий, в которых принял участие Уполномоченный, хотелось бы назвать прошедший в ноябре 2021 года </w:t>
      </w:r>
      <w:r w:rsidRPr="003A465A">
        <w:rPr>
          <w:rStyle w:val="t2"/>
          <w:rFonts w:ascii="Times New Roman" w:hAnsi="Times New Roman"/>
          <w:color w:val="000000"/>
          <w:sz w:val="26"/>
          <w:szCs w:val="26"/>
          <w:shd w:val="clear" w:color="auto" w:fill="FFFFFF"/>
        </w:rPr>
        <w:t xml:space="preserve">Круглый стол, организованный Некоммерческим партнерством Центр социальных и правовых инноваций «Женские инициативы», посвященный межведомственному сотрудничеству при оказании помощи пострадавшим от семейно-бытового насилия (домашнего насилия). В работе круглого стола также приняли участие представители МВД ПМР, Министерства по социальной защите и труду </w:t>
      </w:r>
      <w:r w:rsidR="0009023E">
        <w:rPr>
          <w:rStyle w:val="t2"/>
          <w:rFonts w:ascii="Times New Roman" w:hAnsi="Times New Roman"/>
          <w:color w:val="000000"/>
          <w:sz w:val="26"/>
          <w:szCs w:val="26"/>
          <w:shd w:val="clear" w:color="auto" w:fill="FFFFFF"/>
        </w:rPr>
        <w:t>Приднестровской Молдавской Республики</w:t>
      </w:r>
      <w:r w:rsidRPr="003A465A">
        <w:rPr>
          <w:rStyle w:val="t2"/>
          <w:rFonts w:ascii="Times New Roman" w:hAnsi="Times New Roman"/>
          <w:color w:val="000000"/>
          <w:sz w:val="26"/>
          <w:szCs w:val="26"/>
          <w:shd w:val="clear" w:color="auto" w:fill="FFFFFF"/>
        </w:rPr>
        <w:t>, международные эксперты и представители общественных организаций Республики.</w:t>
      </w:r>
    </w:p>
    <w:p w:rsidR="00AB05DA" w:rsidRPr="003A465A" w:rsidRDefault="00AB05DA" w:rsidP="00AB05DA">
      <w:pPr>
        <w:spacing w:after="0"/>
        <w:jc w:val="both"/>
        <w:rPr>
          <w:rFonts w:ascii="Times New Roman" w:eastAsia="Microsoft Sans Serif" w:hAnsi="Times New Roman"/>
          <w:sz w:val="26"/>
          <w:szCs w:val="26"/>
          <w:lang w:bidi="ru-RU"/>
        </w:rPr>
      </w:pPr>
    </w:p>
    <w:p w:rsidR="00AB05DA" w:rsidRPr="003A465A" w:rsidRDefault="00AB05DA" w:rsidP="00AB05DA">
      <w:pPr>
        <w:spacing w:after="0"/>
        <w:ind w:firstLine="540"/>
        <w:jc w:val="both"/>
        <w:rPr>
          <w:rFonts w:ascii="Times New Roman" w:eastAsia="Microsoft Sans Serif" w:hAnsi="Times New Roman"/>
          <w:sz w:val="26"/>
          <w:szCs w:val="26"/>
          <w:lang w:bidi="ru-RU"/>
        </w:rPr>
      </w:pPr>
      <w:r w:rsidRPr="003A465A">
        <w:rPr>
          <w:rFonts w:ascii="Times New Roman" w:eastAsia="Microsoft Sans Serif" w:hAnsi="Times New Roman"/>
          <w:sz w:val="26"/>
          <w:szCs w:val="26"/>
          <w:lang w:bidi="ru-RU"/>
        </w:rPr>
        <w:tab/>
        <w:t xml:space="preserve">В заключение Уполномоченный хотел бы отметить, что Миссией ОБСЕ в ходе различных встреч, тренингов, семинаров довольно часто поднимается и обсуждается ромский вопрос. В 2021 году Уполномоченный неоднократно </w:t>
      </w:r>
      <w:r w:rsidRPr="003A465A">
        <w:rPr>
          <w:rFonts w:ascii="Times New Roman" w:eastAsia="Microsoft Sans Serif" w:hAnsi="Times New Roman"/>
          <w:sz w:val="26"/>
          <w:szCs w:val="26"/>
          <w:lang w:bidi="ru-RU"/>
        </w:rPr>
        <w:lastRenderedPageBreak/>
        <w:t xml:space="preserve">принимал участие в мероприятиях, посвященных правам ромов, как одной из этнических групп Приднестровья. В раскрытие данной темы хотелось бы отдельно остановиться на некоторых из них, которые, по мнению Уполномоченного заслуживают своего внимания. </w:t>
      </w:r>
    </w:p>
    <w:p w:rsidR="00AB05DA" w:rsidRPr="003A465A" w:rsidRDefault="00AB05DA" w:rsidP="00AB05DA">
      <w:pPr>
        <w:spacing w:after="0"/>
        <w:ind w:firstLine="540"/>
        <w:jc w:val="both"/>
        <w:rPr>
          <w:rFonts w:ascii="Times New Roman" w:eastAsia="Microsoft Sans Serif" w:hAnsi="Times New Roman"/>
          <w:sz w:val="26"/>
          <w:szCs w:val="26"/>
          <w:lang w:bidi="ru-RU"/>
        </w:rPr>
      </w:pPr>
    </w:p>
    <w:p w:rsidR="00AB05DA" w:rsidRPr="003A465A" w:rsidRDefault="00AB05DA" w:rsidP="00AB05DA">
      <w:pPr>
        <w:numPr>
          <w:ilvl w:val="0"/>
          <w:numId w:val="9"/>
        </w:numPr>
        <w:spacing w:after="0"/>
        <w:ind w:left="0" w:firstLine="900"/>
        <w:jc w:val="both"/>
        <w:rPr>
          <w:rFonts w:ascii="Times New Roman" w:hAnsi="Times New Roman"/>
          <w:color w:val="000000"/>
          <w:sz w:val="26"/>
          <w:szCs w:val="26"/>
        </w:rPr>
      </w:pPr>
      <w:r w:rsidRPr="003A465A">
        <w:rPr>
          <w:rFonts w:ascii="Times New Roman" w:eastAsia="Microsoft Sans Serif" w:hAnsi="Times New Roman"/>
          <w:sz w:val="26"/>
          <w:szCs w:val="26"/>
          <w:lang w:bidi="ru-RU"/>
        </w:rPr>
        <w:t>К</w:t>
      </w:r>
      <w:r w:rsidRPr="003A465A">
        <w:rPr>
          <w:rFonts w:ascii="Times New Roman" w:hAnsi="Times New Roman"/>
          <w:color w:val="000000"/>
          <w:sz w:val="26"/>
          <w:szCs w:val="26"/>
        </w:rPr>
        <w:t>руглый стол «Расширение прав и возможностей ромов в Приднестровье» состоялся в рамках проекта поддержки прав человека на обоих берегах Днестра и прошел 2 июля 2021 года в г.Тирасполь. В работе круглого стола приняли участие активисты НП «Диаспора ромов «Шатер на Днестре», а также представители различных министерств и ведомств, депутатского корпуса и общественных организаций Республики.</w:t>
      </w:r>
    </w:p>
    <w:p w:rsidR="000A2FA2" w:rsidRDefault="000A2FA2" w:rsidP="00AB05DA">
      <w:pPr>
        <w:shd w:val="clear" w:color="auto" w:fill="FFFFFF"/>
        <w:spacing w:after="0"/>
        <w:ind w:left="567" w:firstLine="567"/>
        <w:jc w:val="both"/>
        <w:rPr>
          <w:rFonts w:ascii="Times New Roman" w:hAnsi="Times New Roman"/>
          <w:i/>
          <w:color w:val="000000"/>
          <w:sz w:val="26"/>
          <w:szCs w:val="26"/>
        </w:rPr>
      </w:pPr>
    </w:p>
    <w:p w:rsidR="00AB05DA" w:rsidRPr="003A465A" w:rsidRDefault="00AB05DA" w:rsidP="00AB05DA">
      <w:pPr>
        <w:shd w:val="clear" w:color="auto" w:fill="FFFFFF"/>
        <w:spacing w:after="0"/>
        <w:ind w:left="567" w:firstLine="567"/>
        <w:jc w:val="both"/>
        <w:rPr>
          <w:rFonts w:ascii="Times New Roman" w:hAnsi="Times New Roman"/>
          <w:i/>
          <w:color w:val="000000"/>
          <w:sz w:val="26"/>
          <w:szCs w:val="26"/>
        </w:rPr>
      </w:pPr>
      <w:r w:rsidRPr="003A465A">
        <w:rPr>
          <w:rFonts w:ascii="Times New Roman" w:hAnsi="Times New Roman"/>
          <w:i/>
          <w:color w:val="000000"/>
          <w:sz w:val="26"/>
          <w:szCs w:val="26"/>
        </w:rPr>
        <w:t>В рамках круглого стола участники обсудили текущие проблемы сообщества ромов и перспективы развития и сотрудничества, а также обсудили результаты проекта  расширения прав и возможностей ромов в Приднестровье.</w:t>
      </w:r>
    </w:p>
    <w:p w:rsidR="00AB05DA" w:rsidRPr="003A465A" w:rsidRDefault="00AB05DA" w:rsidP="00AB05DA">
      <w:pPr>
        <w:shd w:val="clear" w:color="auto" w:fill="FFFFFF"/>
        <w:spacing w:after="0"/>
        <w:ind w:firstLine="570"/>
        <w:jc w:val="both"/>
        <w:rPr>
          <w:rFonts w:ascii="Times New Roman" w:hAnsi="Times New Roman"/>
          <w:color w:val="000000"/>
          <w:sz w:val="26"/>
          <w:szCs w:val="26"/>
        </w:rPr>
      </w:pPr>
    </w:p>
    <w:p w:rsidR="00AB05DA" w:rsidRPr="003A465A" w:rsidRDefault="00AB05DA" w:rsidP="00AB05DA">
      <w:pPr>
        <w:numPr>
          <w:ilvl w:val="0"/>
          <w:numId w:val="9"/>
        </w:numPr>
        <w:shd w:val="clear" w:color="auto" w:fill="FFFFFF"/>
        <w:spacing w:after="0"/>
        <w:ind w:left="0" w:firstLine="851"/>
        <w:jc w:val="both"/>
        <w:rPr>
          <w:rFonts w:ascii="Times New Roman" w:hAnsi="Times New Roman"/>
          <w:color w:val="000000"/>
          <w:sz w:val="26"/>
          <w:szCs w:val="26"/>
        </w:rPr>
      </w:pPr>
      <w:r w:rsidRPr="003A465A">
        <w:rPr>
          <w:rFonts w:ascii="Times New Roman" w:hAnsi="Times New Roman"/>
          <w:color w:val="000000"/>
          <w:sz w:val="26"/>
          <w:szCs w:val="26"/>
        </w:rPr>
        <w:t>Круглый стол по реализации проекта «Укрепление правового потенциала ромского сообщества путем  формирования группы блогеров из молодых ромов для производства социального видео и анимационных роликов по правам человека», прошедший в октябре 2021 года в онлайн режиме. </w:t>
      </w:r>
    </w:p>
    <w:p w:rsidR="000A2FA2" w:rsidRDefault="000A2FA2" w:rsidP="00AB05DA">
      <w:pPr>
        <w:shd w:val="clear" w:color="auto" w:fill="FFFFFF"/>
        <w:spacing w:after="0"/>
        <w:ind w:left="567" w:firstLine="567"/>
        <w:rPr>
          <w:rFonts w:ascii="Times New Roman" w:hAnsi="Times New Roman"/>
          <w:i/>
          <w:color w:val="000000"/>
          <w:sz w:val="26"/>
          <w:szCs w:val="26"/>
        </w:rPr>
      </w:pPr>
    </w:p>
    <w:p w:rsidR="00AB05DA" w:rsidRPr="003A465A" w:rsidRDefault="00AB05DA" w:rsidP="00AB05DA">
      <w:pPr>
        <w:shd w:val="clear" w:color="auto" w:fill="FFFFFF"/>
        <w:spacing w:after="0"/>
        <w:ind w:left="567" w:firstLine="567"/>
        <w:rPr>
          <w:rFonts w:ascii="Times New Roman" w:hAnsi="Times New Roman"/>
          <w:i/>
          <w:color w:val="000000"/>
          <w:sz w:val="26"/>
          <w:szCs w:val="26"/>
        </w:rPr>
      </w:pPr>
      <w:r w:rsidRPr="003A465A">
        <w:rPr>
          <w:rFonts w:ascii="Times New Roman" w:hAnsi="Times New Roman"/>
          <w:i/>
          <w:color w:val="000000"/>
          <w:sz w:val="26"/>
          <w:szCs w:val="26"/>
        </w:rPr>
        <w:t>Участники круглого стола обсудили значимость и потенциал данного проекта для интеграции ромского сообщества в социум.</w:t>
      </w:r>
    </w:p>
    <w:p w:rsidR="00AB05DA" w:rsidRPr="003A465A" w:rsidRDefault="00AB05DA" w:rsidP="00AB05DA">
      <w:pPr>
        <w:spacing w:after="0"/>
        <w:ind w:firstLine="540"/>
        <w:jc w:val="both"/>
        <w:rPr>
          <w:rFonts w:ascii="Times New Roman" w:eastAsia="Microsoft Sans Serif" w:hAnsi="Times New Roman"/>
          <w:sz w:val="26"/>
          <w:szCs w:val="26"/>
          <w:lang w:bidi="ru-RU"/>
        </w:rPr>
      </w:pPr>
    </w:p>
    <w:p w:rsidR="00AB05DA" w:rsidRPr="003A465A" w:rsidRDefault="00AB05DA" w:rsidP="00AB05DA">
      <w:pPr>
        <w:numPr>
          <w:ilvl w:val="0"/>
          <w:numId w:val="9"/>
        </w:numPr>
        <w:shd w:val="clear" w:color="auto" w:fill="FFFFFF"/>
        <w:spacing w:after="0"/>
        <w:ind w:left="0" w:firstLine="851"/>
        <w:jc w:val="both"/>
        <w:rPr>
          <w:rFonts w:ascii="Times New Roman" w:hAnsi="Times New Roman"/>
          <w:color w:val="000000"/>
          <w:sz w:val="26"/>
          <w:szCs w:val="26"/>
        </w:rPr>
      </w:pPr>
      <w:r w:rsidRPr="003A465A">
        <w:rPr>
          <w:rFonts w:ascii="Times New Roman" w:hAnsi="Times New Roman"/>
          <w:color w:val="000000"/>
          <w:sz w:val="26"/>
          <w:szCs w:val="26"/>
        </w:rPr>
        <w:t xml:space="preserve">Круглый стол на тему «Ситуация с дискриминацией ромов в Приднестровье», прошедший также в октябре 2021 года в онлайн формате. В работе также приняли участие представители Министерства просвещения </w:t>
      </w:r>
      <w:r w:rsidR="00F00DF2">
        <w:rPr>
          <w:rFonts w:ascii="Times New Roman" w:hAnsi="Times New Roman"/>
          <w:color w:val="000000"/>
          <w:sz w:val="26"/>
          <w:szCs w:val="26"/>
        </w:rPr>
        <w:t>Приднестровской Молдавской Республики</w:t>
      </w:r>
      <w:r w:rsidRPr="003A465A">
        <w:rPr>
          <w:rFonts w:ascii="Times New Roman" w:hAnsi="Times New Roman"/>
          <w:color w:val="000000"/>
          <w:sz w:val="26"/>
          <w:szCs w:val="26"/>
        </w:rPr>
        <w:t xml:space="preserve"> и общественных организаций Республики.</w:t>
      </w:r>
    </w:p>
    <w:p w:rsidR="000A2FA2" w:rsidRDefault="000A2FA2" w:rsidP="00AB05DA">
      <w:pPr>
        <w:shd w:val="clear" w:color="auto" w:fill="FFFFFF"/>
        <w:spacing w:after="0"/>
        <w:ind w:left="567" w:firstLine="567"/>
        <w:jc w:val="both"/>
        <w:rPr>
          <w:rFonts w:ascii="Times New Roman" w:hAnsi="Times New Roman"/>
          <w:i/>
          <w:color w:val="000000"/>
          <w:sz w:val="26"/>
          <w:szCs w:val="26"/>
        </w:rPr>
      </w:pPr>
    </w:p>
    <w:p w:rsidR="00AB05DA" w:rsidRPr="003A465A" w:rsidRDefault="00AB05DA" w:rsidP="00AB05DA">
      <w:pPr>
        <w:shd w:val="clear" w:color="auto" w:fill="FFFFFF"/>
        <w:spacing w:after="0"/>
        <w:ind w:left="567" w:firstLine="567"/>
        <w:jc w:val="both"/>
        <w:rPr>
          <w:rFonts w:ascii="Times New Roman" w:hAnsi="Times New Roman"/>
          <w:i/>
          <w:color w:val="000000"/>
          <w:sz w:val="26"/>
          <w:szCs w:val="26"/>
        </w:rPr>
      </w:pPr>
      <w:r w:rsidRPr="003A465A">
        <w:rPr>
          <w:rFonts w:ascii="Times New Roman" w:hAnsi="Times New Roman"/>
          <w:i/>
          <w:color w:val="000000"/>
          <w:sz w:val="26"/>
          <w:szCs w:val="26"/>
        </w:rPr>
        <w:t>Участниками круглого стола поднимались вопросы повышения осведомленности ромов в части их не дискриминации в обществе, а также о том, какие меры и действия необходимо предпринять для улучшения ситуации в данной области.</w:t>
      </w:r>
    </w:p>
    <w:p w:rsidR="00AB05DA" w:rsidRPr="003A465A" w:rsidRDefault="00AB05DA" w:rsidP="00AB05DA">
      <w:pPr>
        <w:shd w:val="clear" w:color="auto" w:fill="FFFFFF"/>
        <w:spacing w:after="0"/>
        <w:ind w:left="567" w:firstLine="567"/>
        <w:jc w:val="both"/>
        <w:rPr>
          <w:rFonts w:ascii="Times New Roman" w:hAnsi="Times New Roman"/>
          <w:i/>
          <w:color w:val="000000"/>
          <w:sz w:val="26"/>
          <w:szCs w:val="26"/>
        </w:rPr>
      </w:pPr>
    </w:p>
    <w:p w:rsidR="00AB05DA" w:rsidRPr="003A465A" w:rsidRDefault="00AB05DA" w:rsidP="00AB05DA">
      <w:pPr>
        <w:spacing w:after="0"/>
        <w:ind w:firstLine="540"/>
        <w:jc w:val="both"/>
        <w:rPr>
          <w:rFonts w:ascii="Times New Roman" w:hAnsi="Times New Roman"/>
          <w:sz w:val="26"/>
          <w:szCs w:val="26"/>
          <w:shd w:val="clear" w:color="auto" w:fill="FFFFFF"/>
        </w:rPr>
      </w:pPr>
      <w:r w:rsidRPr="003A465A">
        <w:rPr>
          <w:rFonts w:ascii="Times New Roman" w:hAnsi="Times New Roman"/>
          <w:color w:val="333333"/>
          <w:sz w:val="26"/>
          <w:szCs w:val="26"/>
          <w:shd w:val="clear" w:color="auto" w:fill="FFFFFF"/>
        </w:rPr>
        <w:t> </w:t>
      </w:r>
      <w:r w:rsidRPr="003A465A">
        <w:rPr>
          <w:rFonts w:ascii="Times New Roman" w:hAnsi="Times New Roman"/>
          <w:sz w:val="26"/>
          <w:szCs w:val="26"/>
          <w:shd w:val="clear" w:color="auto" w:fill="FFFFFF"/>
        </w:rPr>
        <w:t>Основные проблемы ромов примерно одинаковые во всех странах: это социальная изоляция от местного населения, низкий образовательный уровень, плохие условия жизни, тотальная бедность, ужасные жилищные условия, плохое здоровье, а также отсутствие представителей в органах власти, бытовой расизм, отсутствие защиты со стороны правоохранительных органов.</w:t>
      </w:r>
    </w:p>
    <w:p w:rsidR="00AB05DA" w:rsidRPr="003A465A" w:rsidRDefault="00AB05DA" w:rsidP="00AB05DA">
      <w:pPr>
        <w:spacing w:after="0"/>
        <w:ind w:firstLine="540"/>
        <w:jc w:val="both"/>
        <w:rPr>
          <w:rFonts w:ascii="Times New Roman" w:eastAsia="Microsoft Sans Serif" w:hAnsi="Times New Roman"/>
          <w:sz w:val="26"/>
          <w:szCs w:val="26"/>
          <w:lang w:bidi="ru-RU"/>
        </w:rPr>
      </w:pPr>
      <w:r w:rsidRPr="003A465A">
        <w:rPr>
          <w:rFonts w:ascii="Times New Roman" w:hAnsi="Times New Roman"/>
          <w:sz w:val="26"/>
          <w:szCs w:val="26"/>
          <w:shd w:val="clear" w:color="auto" w:fill="FFFFFF"/>
        </w:rPr>
        <w:lastRenderedPageBreak/>
        <w:t>Сложность процесса социальной интеграции ромов лежит в двух взаимосвязанных плоскостях. Социальная и территориальная изолированность ромов ограничивает их доступ к информации и ресурсам, которые способствовали бы их включению в развитие общества. Без доступа к информации о своих правах, ромы остаются малограмотным и пассивным населением нашей страны, что в свою очередь приводит к стабильному сохранению обычного права внутри общины и сохраняет устойчивую изоляцию от внешнего мира. Отсутствие информации о своих правах и возможностях, делает невозможным развитие ромских общин: обычное право, гендерное неравенство, низкий образовательный уровень, ограниченный доступ к медицинским услугам. Отчуждение и закрытость ромской общины являются причинами некой их не представленности на общественной арене. Именно поэтому сейчас практически во всех странах все чаще стараются проводить просветительскую работу с ромами и предоставлять бесплатную правовую помощь, и этим усиливать их правовые возможности.</w:t>
      </w:r>
    </w:p>
    <w:p w:rsidR="00AB05DA" w:rsidRPr="003A465A" w:rsidRDefault="00AB05DA" w:rsidP="00AB05DA">
      <w:pPr>
        <w:shd w:val="clear" w:color="auto" w:fill="FFFFFF"/>
        <w:ind w:firstLine="567"/>
        <w:jc w:val="both"/>
        <w:rPr>
          <w:rFonts w:ascii="Times New Roman" w:hAnsi="Times New Roman"/>
          <w:color w:val="000000"/>
          <w:sz w:val="26"/>
          <w:szCs w:val="26"/>
        </w:rPr>
      </w:pPr>
    </w:p>
    <w:p w:rsidR="00DD23D1" w:rsidRPr="001E2250" w:rsidRDefault="00DD23D1" w:rsidP="00754D9B">
      <w:pPr>
        <w:pStyle w:val="ac"/>
        <w:spacing w:after="0"/>
        <w:ind w:firstLine="684"/>
        <w:jc w:val="both"/>
      </w:pPr>
    </w:p>
    <w:p w:rsidR="006C60A5" w:rsidRDefault="006C60A5" w:rsidP="00754D9B">
      <w:pPr>
        <w:ind w:firstLine="684"/>
      </w:pPr>
    </w:p>
    <w:p w:rsidR="00DD23D1" w:rsidRPr="00A87F2D" w:rsidRDefault="00DD23D1" w:rsidP="00754D9B">
      <w:pPr>
        <w:pStyle w:val="ac"/>
        <w:spacing w:after="0"/>
        <w:ind w:firstLine="684"/>
        <w:jc w:val="both"/>
      </w:pPr>
    </w:p>
    <w:p w:rsidR="00DD23D1" w:rsidRPr="00A87F2D" w:rsidRDefault="00DD23D1" w:rsidP="00EE069B">
      <w:pPr>
        <w:pStyle w:val="ac"/>
        <w:spacing w:after="0"/>
        <w:jc w:val="both"/>
        <w:rPr>
          <w:b/>
        </w:rPr>
      </w:pPr>
      <w:r w:rsidRPr="00A87F2D">
        <w:rPr>
          <w:b/>
        </w:rPr>
        <w:t>Уполномоченный    по правам человека в</w:t>
      </w:r>
    </w:p>
    <w:p w:rsidR="00DD23D1" w:rsidRPr="00A87F2D" w:rsidRDefault="00DD23D1" w:rsidP="00EE069B">
      <w:pPr>
        <w:pStyle w:val="ac"/>
        <w:spacing w:after="0"/>
        <w:jc w:val="both"/>
        <w:rPr>
          <w:b/>
        </w:rPr>
      </w:pPr>
      <w:r w:rsidRPr="00A87F2D">
        <w:rPr>
          <w:b/>
        </w:rPr>
        <w:t xml:space="preserve">Приднестровской Молдавской Республике                                               В.Н. Косинский </w:t>
      </w:r>
    </w:p>
    <w:p w:rsidR="00DD23D1" w:rsidRPr="00A87F2D" w:rsidRDefault="00DD23D1" w:rsidP="00EE069B">
      <w:pPr>
        <w:pStyle w:val="ac"/>
        <w:spacing w:after="0"/>
        <w:jc w:val="both"/>
        <w:rPr>
          <w:b/>
        </w:rPr>
      </w:pPr>
    </w:p>
    <w:p w:rsidR="00DD23D1" w:rsidRDefault="00DD23D1" w:rsidP="00EE069B">
      <w:pPr>
        <w:pStyle w:val="ac"/>
        <w:spacing w:after="0"/>
        <w:jc w:val="both"/>
        <w:rPr>
          <w:b/>
        </w:rPr>
      </w:pPr>
      <w:r w:rsidRPr="00A87F2D">
        <w:rPr>
          <w:b/>
        </w:rPr>
        <w:t>«___»  марта 20</w:t>
      </w:r>
      <w:r w:rsidR="002D422A" w:rsidRPr="00A87F2D">
        <w:rPr>
          <w:b/>
        </w:rPr>
        <w:t>2</w:t>
      </w:r>
      <w:r w:rsidR="00E620E2">
        <w:rPr>
          <w:b/>
        </w:rPr>
        <w:t>2</w:t>
      </w:r>
      <w:r w:rsidRPr="00A87F2D">
        <w:rPr>
          <w:b/>
        </w:rPr>
        <w:t xml:space="preserve"> года</w:t>
      </w:r>
      <w:r w:rsidR="008942CD">
        <w:rPr>
          <w:b/>
        </w:rPr>
        <w:t xml:space="preserve"> </w:t>
      </w:r>
    </w:p>
    <w:p w:rsidR="002715A1" w:rsidRDefault="002715A1" w:rsidP="00EE069B">
      <w:pPr>
        <w:pStyle w:val="ac"/>
        <w:spacing w:after="0"/>
        <w:jc w:val="both"/>
        <w:rPr>
          <w:b/>
        </w:rPr>
      </w:pPr>
    </w:p>
    <w:p w:rsidR="002715A1" w:rsidRDefault="002715A1" w:rsidP="00EE069B">
      <w:pPr>
        <w:pStyle w:val="ac"/>
        <w:spacing w:after="0"/>
        <w:jc w:val="both"/>
        <w:rPr>
          <w:b/>
        </w:rPr>
      </w:pPr>
    </w:p>
    <w:p w:rsidR="006B657A" w:rsidRDefault="006B657A" w:rsidP="00EE069B">
      <w:pPr>
        <w:pStyle w:val="ac"/>
        <w:spacing w:after="0"/>
        <w:jc w:val="both"/>
        <w:rPr>
          <w:b/>
        </w:rPr>
      </w:pPr>
    </w:p>
    <w:p w:rsidR="006B657A" w:rsidRDefault="006B657A" w:rsidP="00EE069B">
      <w:pPr>
        <w:pStyle w:val="ac"/>
        <w:spacing w:after="0"/>
        <w:jc w:val="both"/>
        <w:rPr>
          <w:b/>
        </w:rPr>
      </w:pPr>
    </w:p>
    <w:p w:rsidR="006B657A" w:rsidRDefault="006B657A" w:rsidP="00EE069B">
      <w:pPr>
        <w:pStyle w:val="ac"/>
        <w:spacing w:after="0"/>
        <w:jc w:val="both"/>
        <w:rPr>
          <w:b/>
        </w:rPr>
      </w:pPr>
    </w:p>
    <w:p w:rsidR="006B657A" w:rsidRDefault="006B657A" w:rsidP="00EE069B">
      <w:pPr>
        <w:pStyle w:val="ac"/>
        <w:spacing w:after="0"/>
        <w:jc w:val="both"/>
        <w:rPr>
          <w:b/>
        </w:rPr>
      </w:pPr>
    </w:p>
    <w:p w:rsidR="005C5F07" w:rsidRDefault="005C5F07" w:rsidP="00EE069B">
      <w:pPr>
        <w:pStyle w:val="ac"/>
        <w:spacing w:after="0"/>
        <w:jc w:val="both"/>
        <w:rPr>
          <w:b/>
        </w:rPr>
      </w:pPr>
    </w:p>
    <w:p w:rsidR="005C5F07" w:rsidRDefault="005C5F07" w:rsidP="00EE069B">
      <w:pPr>
        <w:pStyle w:val="ac"/>
        <w:spacing w:after="0"/>
        <w:jc w:val="both"/>
        <w:rPr>
          <w:b/>
        </w:rPr>
      </w:pPr>
    </w:p>
    <w:p w:rsidR="005C5F07" w:rsidRDefault="005C5F07"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A31CEF" w:rsidRDefault="00A31CEF" w:rsidP="00EE069B">
      <w:pPr>
        <w:pStyle w:val="ac"/>
        <w:spacing w:after="0"/>
        <w:jc w:val="both"/>
        <w:rPr>
          <w:b/>
        </w:rPr>
      </w:pPr>
    </w:p>
    <w:p w:rsidR="006B657A" w:rsidRDefault="006B657A" w:rsidP="00EE069B">
      <w:pPr>
        <w:pStyle w:val="ac"/>
        <w:spacing w:after="0"/>
        <w:jc w:val="both"/>
        <w:rPr>
          <w:b/>
        </w:rPr>
      </w:pPr>
    </w:p>
    <w:p w:rsidR="006B657A" w:rsidRDefault="006B657A" w:rsidP="00EE069B">
      <w:pPr>
        <w:pStyle w:val="ac"/>
        <w:spacing w:after="0"/>
        <w:jc w:val="both"/>
        <w:rPr>
          <w:b/>
        </w:rPr>
      </w:pPr>
    </w:p>
    <w:p w:rsidR="002715A1" w:rsidRDefault="002715A1" w:rsidP="002715A1">
      <w:pPr>
        <w:spacing w:line="360" w:lineRule="auto"/>
        <w:jc w:val="center"/>
        <w:rPr>
          <w:b/>
          <w:sz w:val="32"/>
          <w:szCs w:val="32"/>
        </w:rPr>
      </w:pPr>
      <w:r>
        <w:rPr>
          <w:b/>
          <w:sz w:val="32"/>
          <w:szCs w:val="32"/>
        </w:rPr>
        <w:lastRenderedPageBreak/>
        <w:t>ДЛЯ ЗАМЕТОК</w:t>
      </w:r>
    </w:p>
    <w:p w:rsidR="002715A1" w:rsidRPr="00A87F2D" w:rsidRDefault="002715A1" w:rsidP="002715A1">
      <w:pPr>
        <w:spacing w:line="360" w:lineRule="auto"/>
        <w:jc w:val="center"/>
        <w:rPr>
          <w:b/>
        </w:rPr>
      </w:pPr>
      <w:r>
        <w:rPr>
          <w:b/>
          <w:sz w:val="32"/>
          <w:szCs w:val="32"/>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40934">
        <w:rPr>
          <w:b/>
          <w:sz w:val="32"/>
          <w:szCs w:val="32"/>
        </w:rPr>
        <w:t>________________________________________________________</w:t>
      </w:r>
    </w:p>
    <w:sectPr w:rsidR="002715A1" w:rsidRPr="00A87F2D" w:rsidSect="001179BB">
      <w:footerReference w:type="default" r:id="rId10"/>
      <w:pgSz w:w="11906" w:h="16838"/>
      <w:pgMar w:top="1134" w:right="851" w:bottom="1134" w:left="170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669D5" w:rsidRDefault="00C669D5" w:rsidP="00263A2F">
      <w:pPr>
        <w:spacing w:after="0" w:line="240" w:lineRule="auto"/>
      </w:pPr>
      <w:r>
        <w:separator/>
      </w:r>
    </w:p>
  </w:endnote>
  <w:endnote w:type="continuationSeparator" w:id="0">
    <w:p w:rsidR="00C669D5" w:rsidRDefault="00C669D5" w:rsidP="00263A2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Segoe UI">
    <w:panose1 w:val="020B0502040204020203"/>
    <w:charset w:val="CC"/>
    <w:family w:val="swiss"/>
    <w:pitch w:val="variable"/>
    <w:sig w:usb0="E4002EFF" w:usb1="C000E47F" w:usb2="00000009" w:usb3="00000000" w:csb0="000001FF" w:csb1="00000000"/>
  </w:font>
  <w:font w:name="Arial">
    <w:panose1 w:val="020B0604020202020204"/>
    <w:charset w:val="CC"/>
    <w:family w:val="swiss"/>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Franklin Gothic Heavy">
    <w:panose1 w:val="020B0903020102020204"/>
    <w:charset w:val="CC"/>
    <w:family w:val="swiss"/>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Myriad Pro">
    <w:altName w:val="Malgun Gothic"/>
    <w:panose1 w:val="00000000000000000000"/>
    <w:charset w:val="00"/>
    <w:family w:val="swiss"/>
    <w:notTrueType/>
    <w:pitch w:val="variable"/>
    <w:sig w:usb0="00000003" w:usb1="00000000" w:usb2="00000000" w:usb3="00000000" w:csb0="00000001" w:csb1="00000000"/>
  </w:font>
  <w:font w:name="Microsoft Sans Serif">
    <w:panose1 w:val="020B060402020202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Times">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A3244" w:rsidRDefault="002A3244">
    <w:pPr>
      <w:pStyle w:val="af"/>
      <w:jc w:val="center"/>
    </w:pPr>
    <w:r>
      <w:fldChar w:fldCharType="begin"/>
    </w:r>
    <w:r>
      <w:instrText xml:space="preserve"> PAGE   \* MERGEFORMAT </w:instrText>
    </w:r>
    <w:r>
      <w:fldChar w:fldCharType="separate"/>
    </w:r>
    <w:r w:rsidR="008368CB">
      <w:rPr>
        <w:noProof/>
      </w:rPr>
      <w:t>21</w:t>
    </w:r>
    <w:r>
      <w:rPr>
        <w:noProof/>
      </w:rPr>
      <w:fldChar w:fldCharType="end"/>
    </w:r>
  </w:p>
  <w:p w:rsidR="002A3244" w:rsidRDefault="002A3244">
    <w:pPr>
      <w:pStyle w:val="af"/>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669D5" w:rsidRDefault="00C669D5" w:rsidP="00263A2F">
      <w:pPr>
        <w:spacing w:after="0" w:line="240" w:lineRule="auto"/>
      </w:pPr>
      <w:r>
        <w:separator/>
      </w:r>
    </w:p>
  </w:footnote>
  <w:footnote w:type="continuationSeparator" w:id="0">
    <w:p w:rsidR="00C669D5" w:rsidRDefault="00C669D5" w:rsidP="00263A2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87F6E6B"/>
    <w:multiLevelType w:val="hybridMultilevel"/>
    <w:tmpl w:val="7312F056"/>
    <w:lvl w:ilvl="0" w:tplc="413C2D68">
      <w:start w:val="7"/>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1CDB2935"/>
    <w:multiLevelType w:val="multilevel"/>
    <w:tmpl w:val="26108418"/>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202C7B1C"/>
    <w:multiLevelType w:val="hybridMultilevel"/>
    <w:tmpl w:val="4D10D56E"/>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39692D1B"/>
    <w:multiLevelType w:val="hybridMultilevel"/>
    <w:tmpl w:val="C62E72C0"/>
    <w:lvl w:ilvl="0" w:tplc="C348550A">
      <w:start w:val="5"/>
      <w:numFmt w:val="upperRoman"/>
      <w:lvlText w:val="%1."/>
      <w:lvlJc w:val="left"/>
      <w:pPr>
        <w:ind w:left="720" w:hanging="720"/>
      </w:pPr>
      <w:rPr>
        <w:rFonts w:hint="default"/>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4" w15:restartNumberingAfterBreak="0">
    <w:nsid w:val="4FC87A55"/>
    <w:multiLevelType w:val="multilevel"/>
    <w:tmpl w:val="AFC2184A"/>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2"/>
        <w:szCs w:val="22"/>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720D2F0E"/>
    <w:multiLevelType w:val="multilevel"/>
    <w:tmpl w:val="B96ABF5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72D1059D"/>
    <w:multiLevelType w:val="multilevel"/>
    <w:tmpl w:val="14DC9112"/>
    <w:lvl w:ilvl="0">
      <w:start w:val="1"/>
      <w:numFmt w:val="decimal"/>
      <w:lvlText w:val="%1."/>
      <w:lvlJc w:val="left"/>
      <w:pPr>
        <w:ind w:left="360" w:hanging="360"/>
      </w:pPr>
      <w:rPr>
        <w:rFonts w:hint="default"/>
      </w:rPr>
    </w:lvl>
    <w:lvl w:ilvl="1">
      <w:start w:val="5"/>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7" w15:restartNumberingAfterBreak="0">
    <w:nsid w:val="7B4F4972"/>
    <w:multiLevelType w:val="multilevel"/>
    <w:tmpl w:val="EFE4A3CA"/>
    <w:lvl w:ilvl="0">
      <w:start w:val="1"/>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8" w15:restartNumberingAfterBreak="0">
    <w:nsid w:val="7D8C371C"/>
    <w:multiLevelType w:val="hybridMultilevel"/>
    <w:tmpl w:val="6D3E834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num w:numId="1">
    <w:abstractNumId w:val="7"/>
  </w:num>
  <w:num w:numId="2">
    <w:abstractNumId w:val="3"/>
  </w:num>
  <w:num w:numId="3">
    <w:abstractNumId w:val="4"/>
  </w:num>
  <w:num w:numId="4">
    <w:abstractNumId w:val="6"/>
  </w:num>
  <w:num w:numId="5">
    <w:abstractNumId w:val="5"/>
  </w:num>
  <w:num w:numId="6">
    <w:abstractNumId w:val="1"/>
  </w:num>
  <w:num w:numId="7">
    <w:abstractNumId w:val="2"/>
  </w:num>
  <w:num w:numId="8">
    <w:abstractNumId w:val="0"/>
  </w:num>
  <w:num w:numId="9">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mirrorMargins/>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B70C0"/>
    <w:rsid w:val="00002761"/>
    <w:rsid w:val="00002A5A"/>
    <w:rsid w:val="00006F78"/>
    <w:rsid w:val="00023AC3"/>
    <w:rsid w:val="0002668C"/>
    <w:rsid w:val="00031B24"/>
    <w:rsid w:val="00032C6A"/>
    <w:rsid w:val="00042F79"/>
    <w:rsid w:val="00043BA1"/>
    <w:rsid w:val="000451FD"/>
    <w:rsid w:val="00047F93"/>
    <w:rsid w:val="000535BE"/>
    <w:rsid w:val="000607C0"/>
    <w:rsid w:val="00060D44"/>
    <w:rsid w:val="00061DFF"/>
    <w:rsid w:val="00066B5C"/>
    <w:rsid w:val="00074409"/>
    <w:rsid w:val="0007528B"/>
    <w:rsid w:val="00077E8C"/>
    <w:rsid w:val="00084549"/>
    <w:rsid w:val="000866BB"/>
    <w:rsid w:val="0009023E"/>
    <w:rsid w:val="00097EC7"/>
    <w:rsid w:val="000A0367"/>
    <w:rsid w:val="000A0F0F"/>
    <w:rsid w:val="000A2FA2"/>
    <w:rsid w:val="000A64E4"/>
    <w:rsid w:val="000B1183"/>
    <w:rsid w:val="000B265D"/>
    <w:rsid w:val="000C1450"/>
    <w:rsid w:val="000C2290"/>
    <w:rsid w:val="000C50F8"/>
    <w:rsid w:val="000D0EA6"/>
    <w:rsid w:val="000D11DF"/>
    <w:rsid w:val="000E28C6"/>
    <w:rsid w:val="000E3AED"/>
    <w:rsid w:val="000E3E73"/>
    <w:rsid w:val="000F074D"/>
    <w:rsid w:val="000F232C"/>
    <w:rsid w:val="000F3D4D"/>
    <w:rsid w:val="000F6096"/>
    <w:rsid w:val="00100902"/>
    <w:rsid w:val="00113F90"/>
    <w:rsid w:val="00114F2D"/>
    <w:rsid w:val="001179BB"/>
    <w:rsid w:val="00124149"/>
    <w:rsid w:val="00124850"/>
    <w:rsid w:val="00125871"/>
    <w:rsid w:val="001275C1"/>
    <w:rsid w:val="001313B8"/>
    <w:rsid w:val="00134E84"/>
    <w:rsid w:val="00140816"/>
    <w:rsid w:val="00140934"/>
    <w:rsid w:val="00140B2A"/>
    <w:rsid w:val="001430D1"/>
    <w:rsid w:val="00143FD2"/>
    <w:rsid w:val="001451B0"/>
    <w:rsid w:val="00146DB3"/>
    <w:rsid w:val="001475AE"/>
    <w:rsid w:val="00151A92"/>
    <w:rsid w:val="00152361"/>
    <w:rsid w:val="00167E9A"/>
    <w:rsid w:val="001720D5"/>
    <w:rsid w:val="00172A38"/>
    <w:rsid w:val="00191E2F"/>
    <w:rsid w:val="00192373"/>
    <w:rsid w:val="00192AF3"/>
    <w:rsid w:val="00192C81"/>
    <w:rsid w:val="00197BC0"/>
    <w:rsid w:val="001A7E26"/>
    <w:rsid w:val="001B2F92"/>
    <w:rsid w:val="001B69CE"/>
    <w:rsid w:val="001C2EF7"/>
    <w:rsid w:val="001C795D"/>
    <w:rsid w:val="001D111A"/>
    <w:rsid w:val="001D2ED9"/>
    <w:rsid w:val="001E2250"/>
    <w:rsid w:val="001E4D96"/>
    <w:rsid w:val="001E6B3B"/>
    <w:rsid w:val="001F2E54"/>
    <w:rsid w:val="001F4BAA"/>
    <w:rsid w:val="001F5601"/>
    <w:rsid w:val="001F74CD"/>
    <w:rsid w:val="00201F04"/>
    <w:rsid w:val="002058AE"/>
    <w:rsid w:val="00210E63"/>
    <w:rsid w:val="00214236"/>
    <w:rsid w:val="0021611D"/>
    <w:rsid w:val="00222329"/>
    <w:rsid w:val="0022343E"/>
    <w:rsid w:val="00223D67"/>
    <w:rsid w:val="00224C2C"/>
    <w:rsid w:val="00225AAE"/>
    <w:rsid w:val="00227DC7"/>
    <w:rsid w:val="00232876"/>
    <w:rsid w:val="00234B1A"/>
    <w:rsid w:val="00237C41"/>
    <w:rsid w:val="00237EE6"/>
    <w:rsid w:val="00246332"/>
    <w:rsid w:val="0024687E"/>
    <w:rsid w:val="00246DCD"/>
    <w:rsid w:val="002518A5"/>
    <w:rsid w:val="0025548B"/>
    <w:rsid w:val="00262339"/>
    <w:rsid w:val="00263A2F"/>
    <w:rsid w:val="002653E4"/>
    <w:rsid w:val="002715A1"/>
    <w:rsid w:val="00271C0C"/>
    <w:rsid w:val="002744CE"/>
    <w:rsid w:val="002768E8"/>
    <w:rsid w:val="00277399"/>
    <w:rsid w:val="002774C4"/>
    <w:rsid w:val="00281569"/>
    <w:rsid w:val="00281EBD"/>
    <w:rsid w:val="00284E9D"/>
    <w:rsid w:val="00292254"/>
    <w:rsid w:val="00293D03"/>
    <w:rsid w:val="00294645"/>
    <w:rsid w:val="00294800"/>
    <w:rsid w:val="00296D34"/>
    <w:rsid w:val="00297D7F"/>
    <w:rsid w:val="002A0A2B"/>
    <w:rsid w:val="002A3244"/>
    <w:rsid w:val="002A3DF8"/>
    <w:rsid w:val="002A5EA7"/>
    <w:rsid w:val="002A736C"/>
    <w:rsid w:val="002B77B1"/>
    <w:rsid w:val="002C0295"/>
    <w:rsid w:val="002C0DF2"/>
    <w:rsid w:val="002C21EF"/>
    <w:rsid w:val="002C2989"/>
    <w:rsid w:val="002C50A1"/>
    <w:rsid w:val="002C649A"/>
    <w:rsid w:val="002C7606"/>
    <w:rsid w:val="002C7DBD"/>
    <w:rsid w:val="002D422A"/>
    <w:rsid w:val="002D4282"/>
    <w:rsid w:val="002D6925"/>
    <w:rsid w:val="002E065C"/>
    <w:rsid w:val="002E1C16"/>
    <w:rsid w:val="002E2E67"/>
    <w:rsid w:val="002E6881"/>
    <w:rsid w:val="002F01F6"/>
    <w:rsid w:val="002F25C9"/>
    <w:rsid w:val="002F507F"/>
    <w:rsid w:val="00303F98"/>
    <w:rsid w:val="0030513C"/>
    <w:rsid w:val="003151EF"/>
    <w:rsid w:val="003231A4"/>
    <w:rsid w:val="00325159"/>
    <w:rsid w:val="00331FE6"/>
    <w:rsid w:val="00332DAA"/>
    <w:rsid w:val="00336A39"/>
    <w:rsid w:val="00340757"/>
    <w:rsid w:val="00341443"/>
    <w:rsid w:val="00342F1E"/>
    <w:rsid w:val="0034360F"/>
    <w:rsid w:val="003462E9"/>
    <w:rsid w:val="003519E6"/>
    <w:rsid w:val="0035279D"/>
    <w:rsid w:val="00354213"/>
    <w:rsid w:val="003576F5"/>
    <w:rsid w:val="003619DB"/>
    <w:rsid w:val="003651BE"/>
    <w:rsid w:val="00377FBB"/>
    <w:rsid w:val="003843A3"/>
    <w:rsid w:val="0038497F"/>
    <w:rsid w:val="0038635D"/>
    <w:rsid w:val="003876DA"/>
    <w:rsid w:val="00393C39"/>
    <w:rsid w:val="003A002E"/>
    <w:rsid w:val="003A26A6"/>
    <w:rsid w:val="003A5F38"/>
    <w:rsid w:val="003B242A"/>
    <w:rsid w:val="003C1C20"/>
    <w:rsid w:val="003C3C96"/>
    <w:rsid w:val="003C6FB4"/>
    <w:rsid w:val="003E0B7F"/>
    <w:rsid w:val="003E0E9F"/>
    <w:rsid w:val="003E3BE5"/>
    <w:rsid w:val="003E5B13"/>
    <w:rsid w:val="003E6D34"/>
    <w:rsid w:val="003F0ABA"/>
    <w:rsid w:val="003F2F39"/>
    <w:rsid w:val="00403715"/>
    <w:rsid w:val="00411F61"/>
    <w:rsid w:val="00412DD2"/>
    <w:rsid w:val="00415633"/>
    <w:rsid w:val="004163E7"/>
    <w:rsid w:val="004178EE"/>
    <w:rsid w:val="0042748B"/>
    <w:rsid w:val="00432140"/>
    <w:rsid w:val="004329BC"/>
    <w:rsid w:val="004339C3"/>
    <w:rsid w:val="00434867"/>
    <w:rsid w:val="0043517E"/>
    <w:rsid w:val="004365E6"/>
    <w:rsid w:val="00437612"/>
    <w:rsid w:val="00441E2E"/>
    <w:rsid w:val="00442FA9"/>
    <w:rsid w:val="00451864"/>
    <w:rsid w:val="0045417C"/>
    <w:rsid w:val="00472985"/>
    <w:rsid w:val="00473740"/>
    <w:rsid w:val="0047424D"/>
    <w:rsid w:val="00487530"/>
    <w:rsid w:val="004916BC"/>
    <w:rsid w:val="00494BF1"/>
    <w:rsid w:val="004972F5"/>
    <w:rsid w:val="00497C5C"/>
    <w:rsid w:val="00497D82"/>
    <w:rsid w:val="004A34CF"/>
    <w:rsid w:val="004A5B86"/>
    <w:rsid w:val="004B127F"/>
    <w:rsid w:val="004B1D7A"/>
    <w:rsid w:val="004B3EEA"/>
    <w:rsid w:val="004B5ED6"/>
    <w:rsid w:val="004B64BC"/>
    <w:rsid w:val="004C0292"/>
    <w:rsid w:val="004C16DA"/>
    <w:rsid w:val="004C1C43"/>
    <w:rsid w:val="004C36DE"/>
    <w:rsid w:val="004C50F3"/>
    <w:rsid w:val="004D1E0A"/>
    <w:rsid w:val="004D359F"/>
    <w:rsid w:val="004D4C7F"/>
    <w:rsid w:val="004E1946"/>
    <w:rsid w:val="004E59B4"/>
    <w:rsid w:val="004F1A51"/>
    <w:rsid w:val="004F466E"/>
    <w:rsid w:val="004F70CA"/>
    <w:rsid w:val="004F735A"/>
    <w:rsid w:val="005021B2"/>
    <w:rsid w:val="0050333A"/>
    <w:rsid w:val="00512BAA"/>
    <w:rsid w:val="00513227"/>
    <w:rsid w:val="0051544B"/>
    <w:rsid w:val="00516B07"/>
    <w:rsid w:val="00516E11"/>
    <w:rsid w:val="00516FDB"/>
    <w:rsid w:val="005304BE"/>
    <w:rsid w:val="00536DFF"/>
    <w:rsid w:val="00540CC6"/>
    <w:rsid w:val="00543531"/>
    <w:rsid w:val="005438EC"/>
    <w:rsid w:val="00546049"/>
    <w:rsid w:val="0054614C"/>
    <w:rsid w:val="00547746"/>
    <w:rsid w:val="005509B9"/>
    <w:rsid w:val="00555D9C"/>
    <w:rsid w:val="00563E8B"/>
    <w:rsid w:val="00570A43"/>
    <w:rsid w:val="0057237A"/>
    <w:rsid w:val="00573442"/>
    <w:rsid w:val="00575EAC"/>
    <w:rsid w:val="00577A75"/>
    <w:rsid w:val="005808CA"/>
    <w:rsid w:val="00583227"/>
    <w:rsid w:val="005850CF"/>
    <w:rsid w:val="00595EB1"/>
    <w:rsid w:val="0059725B"/>
    <w:rsid w:val="005A3C60"/>
    <w:rsid w:val="005A6244"/>
    <w:rsid w:val="005B3303"/>
    <w:rsid w:val="005C18CA"/>
    <w:rsid w:val="005C5F07"/>
    <w:rsid w:val="005C65E0"/>
    <w:rsid w:val="005C6F25"/>
    <w:rsid w:val="005E00B7"/>
    <w:rsid w:val="005E7998"/>
    <w:rsid w:val="005F6F3B"/>
    <w:rsid w:val="006003B0"/>
    <w:rsid w:val="00603EB3"/>
    <w:rsid w:val="00626BEF"/>
    <w:rsid w:val="006308F5"/>
    <w:rsid w:val="00631E43"/>
    <w:rsid w:val="00632DD9"/>
    <w:rsid w:val="00634218"/>
    <w:rsid w:val="00642DE9"/>
    <w:rsid w:val="006433AE"/>
    <w:rsid w:val="00644D93"/>
    <w:rsid w:val="00651706"/>
    <w:rsid w:val="00655062"/>
    <w:rsid w:val="006563FF"/>
    <w:rsid w:val="006623F9"/>
    <w:rsid w:val="00666F96"/>
    <w:rsid w:val="00672B5F"/>
    <w:rsid w:val="00674DEF"/>
    <w:rsid w:val="006750BC"/>
    <w:rsid w:val="006766E5"/>
    <w:rsid w:val="00684875"/>
    <w:rsid w:val="00692E06"/>
    <w:rsid w:val="00695A36"/>
    <w:rsid w:val="006979D0"/>
    <w:rsid w:val="006A1CCD"/>
    <w:rsid w:val="006B2F34"/>
    <w:rsid w:val="006B3126"/>
    <w:rsid w:val="006B657A"/>
    <w:rsid w:val="006B7D24"/>
    <w:rsid w:val="006C1693"/>
    <w:rsid w:val="006C2A8E"/>
    <w:rsid w:val="006C3C7D"/>
    <w:rsid w:val="006C60A5"/>
    <w:rsid w:val="006C6F38"/>
    <w:rsid w:val="006D0B31"/>
    <w:rsid w:val="006D1EF2"/>
    <w:rsid w:val="006D2585"/>
    <w:rsid w:val="006D2D43"/>
    <w:rsid w:val="006D34BF"/>
    <w:rsid w:val="006E0577"/>
    <w:rsid w:val="006E0E1A"/>
    <w:rsid w:val="006E2A72"/>
    <w:rsid w:val="006E3649"/>
    <w:rsid w:val="006E6348"/>
    <w:rsid w:val="006E7A7B"/>
    <w:rsid w:val="006E7C49"/>
    <w:rsid w:val="006F26D9"/>
    <w:rsid w:val="006F3CE9"/>
    <w:rsid w:val="006F5CD4"/>
    <w:rsid w:val="00700CC1"/>
    <w:rsid w:val="0070122F"/>
    <w:rsid w:val="007014E5"/>
    <w:rsid w:val="00701B59"/>
    <w:rsid w:val="00702B43"/>
    <w:rsid w:val="00705EA7"/>
    <w:rsid w:val="00711098"/>
    <w:rsid w:val="007130EC"/>
    <w:rsid w:val="0072386F"/>
    <w:rsid w:val="00724843"/>
    <w:rsid w:val="00727E0C"/>
    <w:rsid w:val="0073519B"/>
    <w:rsid w:val="0073637B"/>
    <w:rsid w:val="00736FC2"/>
    <w:rsid w:val="0073735B"/>
    <w:rsid w:val="007504E6"/>
    <w:rsid w:val="00751D23"/>
    <w:rsid w:val="00752A39"/>
    <w:rsid w:val="007536C1"/>
    <w:rsid w:val="00754D9B"/>
    <w:rsid w:val="00762E3B"/>
    <w:rsid w:val="007634B4"/>
    <w:rsid w:val="00774054"/>
    <w:rsid w:val="007747F5"/>
    <w:rsid w:val="00775294"/>
    <w:rsid w:val="007768BD"/>
    <w:rsid w:val="00783BAF"/>
    <w:rsid w:val="00787877"/>
    <w:rsid w:val="00794B8D"/>
    <w:rsid w:val="007A2030"/>
    <w:rsid w:val="007A4C1E"/>
    <w:rsid w:val="007B2A46"/>
    <w:rsid w:val="007B7614"/>
    <w:rsid w:val="007C0013"/>
    <w:rsid w:val="007C19AB"/>
    <w:rsid w:val="007C2E3B"/>
    <w:rsid w:val="007C3093"/>
    <w:rsid w:val="007C7966"/>
    <w:rsid w:val="007D1126"/>
    <w:rsid w:val="007E7D36"/>
    <w:rsid w:val="007F0DA6"/>
    <w:rsid w:val="007F6E6E"/>
    <w:rsid w:val="007F7CC3"/>
    <w:rsid w:val="0080102C"/>
    <w:rsid w:val="0080621E"/>
    <w:rsid w:val="00807BF2"/>
    <w:rsid w:val="00807F15"/>
    <w:rsid w:val="00807F6A"/>
    <w:rsid w:val="00810528"/>
    <w:rsid w:val="008124F8"/>
    <w:rsid w:val="00812B0B"/>
    <w:rsid w:val="008140B3"/>
    <w:rsid w:val="008147C1"/>
    <w:rsid w:val="00815C2B"/>
    <w:rsid w:val="00815F60"/>
    <w:rsid w:val="008167F5"/>
    <w:rsid w:val="00820140"/>
    <w:rsid w:val="00820A6E"/>
    <w:rsid w:val="0082137A"/>
    <w:rsid w:val="008236FC"/>
    <w:rsid w:val="00823D79"/>
    <w:rsid w:val="00823D98"/>
    <w:rsid w:val="00825CE7"/>
    <w:rsid w:val="00830A6F"/>
    <w:rsid w:val="00833695"/>
    <w:rsid w:val="00835B6A"/>
    <w:rsid w:val="008368CB"/>
    <w:rsid w:val="008410A0"/>
    <w:rsid w:val="00844928"/>
    <w:rsid w:val="00846BEB"/>
    <w:rsid w:val="00846D8A"/>
    <w:rsid w:val="0085076C"/>
    <w:rsid w:val="008513B9"/>
    <w:rsid w:val="008536B9"/>
    <w:rsid w:val="00861C39"/>
    <w:rsid w:val="0086217D"/>
    <w:rsid w:val="008722FA"/>
    <w:rsid w:val="00874A34"/>
    <w:rsid w:val="00877652"/>
    <w:rsid w:val="008839E6"/>
    <w:rsid w:val="0089376B"/>
    <w:rsid w:val="00893E5F"/>
    <w:rsid w:val="0089401F"/>
    <w:rsid w:val="008942CD"/>
    <w:rsid w:val="00895C01"/>
    <w:rsid w:val="008A1B72"/>
    <w:rsid w:val="008A32B4"/>
    <w:rsid w:val="008A387D"/>
    <w:rsid w:val="008A40FA"/>
    <w:rsid w:val="008A65BB"/>
    <w:rsid w:val="008B3BB1"/>
    <w:rsid w:val="008B50CE"/>
    <w:rsid w:val="008C20D5"/>
    <w:rsid w:val="008C4CFC"/>
    <w:rsid w:val="008D59BB"/>
    <w:rsid w:val="008E3088"/>
    <w:rsid w:val="008E34DD"/>
    <w:rsid w:val="008E60D9"/>
    <w:rsid w:val="008E7344"/>
    <w:rsid w:val="008F0A4C"/>
    <w:rsid w:val="008F26BD"/>
    <w:rsid w:val="008F37C8"/>
    <w:rsid w:val="008F57AE"/>
    <w:rsid w:val="008F5899"/>
    <w:rsid w:val="008F60FE"/>
    <w:rsid w:val="00903EA6"/>
    <w:rsid w:val="0090730E"/>
    <w:rsid w:val="00910B36"/>
    <w:rsid w:val="00916127"/>
    <w:rsid w:val="00916AB9"/>
    <w:rsid w:val="009210A9"/>
    <w:rsid w:val="009214C1"/>
    <w:rsid w:val="009216B7"/>
    <w:rsid w:val="00923652"/>
    <w:rsid w:val="00927AA9"/>
    <w:rsid w:val="00931142"/>
    <w:rsid w:val="0093341B"/>
    <w:rsid w:val="00936C6E"/>
    <w:rsid w:val="00936EDB"/>
    <w:rsid w:val="00940068"/>
    <w:rsid w:val="00943293"/>
    <w:rsid w:val="009437CE"/>
    <w:rsid w:val="0094403A"/>
    <w:rsid w:val="009478B8"/>
    <w:rsid w:val="0095130B"/>
    <w:rsid w:val="00956BCE"/>
    <w:rsid w:val="00964060"/>
    <w:rsid w:val="00965EE4"/>
    <w:rsid w:val="00966E13"/>
    <w:rsid w:val="00967FFA"/>
    <w:rsid w:val="00973D79"/>
    <w:rsid w:val="00974B41"/>
    <w:rsid w:val="00975EAB"/>
    <w:rsid w:val="009762EF"/>
    <w:rsid w:val="00977531"/>
    <w:rsid w:val="00981520"/>
    <w:rsid w:val="00981F8D"/>
    <w:rsid w:val="00983516"/>
    <w:rsid w:val="00987962"/>
    <w:rsid w:val="00990DDE"/>
    <w:rsid w:val="00992858"/>
    <w:rsid w:val="00996BF8"/>
    <w:rsid w:val="009A009D"/>
    <w:rsid w:val="009A0250"/>
    <w:rsid w:val="009A0E17"/>
    <w:rsid w:val="009A1F64"/>
    <w:rsid w:val="009A4B15"/>
    <w:rsid w:val="009A5B46"/>
    <w:rsid w:val="009B254C"/>
    <w:rsid w:val="009B3670"/>
    <w:rsid w:val="009C061C"/>
    <w:rsid w:val="009C204B"/>
    <w:rsid w:val="009C233E"/>
    <w:rsid w:val="009C241D"/>
    <w:rsid w:val="009C27C5"/>
    <w:rsid w:val="009C4C0D"/>
    <w:rsid w:val="009D3718"/>
    <w:rsid w:val="009E2F47"/>
    <w:rsid w:val="009E505B"/>
    <w:rsid w:val="009E6038"/>
    <w:rsid w:val="009F2825"/>
    <w:rsid w:val="009F3232"/>
    <w:rsid w:val="009F4D25"/>
    <w:rsid w:val="00A01955"/>
    <w:rsid w:val="00A05B24"/>
    <w:rsid w:val="00A11199"/>
    <w:rsid w:val="00A13DC8"/>
    <w:rsid w:val="00A26458"/>
    <w:rsid w:val="00A31CEF"/>
    <w:rsid w:val="00A33B9B"/>
    <w:rsid w:val="00A35F9E"/>
    <w:rsid w:val="00A363A3"/>
    <w:rsid w:val="00A37C93"/>
    <w:rsid w:val="00A42111"/>
    <w:rsid w:val="00A444F2"/>
    <w:rsid w:val="00A50E29"/>
    <w:rsid w:val="00A53CA4"/>
    <w:rsid w:val="00A5681E"/>
    <w:rsid w:val="00A6691C"/>
    <w:rsid w:val="00A703D5"/>
    <w:rsid w:val="00A7107C"/>
    <w:rsid w:val="00A72CB8"/>
    <w:rsid w:val="00A737C0"/>
    <w:rsid w:val="00A74539"/>
    <w:rsid w:val="00A82897"/>
    <w:rsid w:val="00A84264"/>
    <w:rsid w:val="00A869B6"/>
    <w:rsid w:val="00A87BDC"/>
    <w:rsid w:val="00A87EB3"/>
    <w:rsid w:val="00A87F2D"/>
    <w:rsid w:val="00A938B2"/>
    <w:rsid w:val="00AA0352"/>
    <w:rsid w:val="00AA4480"/>
    <w:rsid w:val="00AA4BE8"/>
    <w:rsid w:val="00AA4DF7"/>
    <w:rsid w:val="00AB05DA"/>
    <w:rsid w:val="00AB614E"/>
    <w:rsid w:val="00AB64A7"/>
    <w:rsid w:val="00AC17FD"/>
    <w:rsid w:val="00AC6D0E"/>
    <w:rsid w:val="00AC6EAC"/>
    <w:rsid w:val="00AD0FE5"/>
    <w:rsid w:val="00AD440E"/>
    <w:rsid w:val="00AE4736"/>
    <w:rsid w:val="00AE5490"/>
    <w:rsid w:val="00AF1DD5"/>
    <w:rsid w:val="00AF267F"/>
    <w:rsid w:val="00AF406F"/>
    <w:rsid w:val="00B02C45"/>
    <w:rsid w:val="00B059DE"/>
    <w:rsid w:val="00B06C5C"/>
    <w:rsid w:val="00B079F9"/>
    <w:rsid w:val="00B10765"/>
    <w:rsid w:val="00B157E1"/>
    <w:rsid w:val="00B1656B"/>
    <w:rsid w:val="00B16AA2"/>
    <w:rsid w:val="00B237D5"/>
    <w:rsid w:val="00B25A1C"/>
    <w:rsid w:val="00B265B4"/>
    <w:rsid w:val="00B2662E"/>
    <w:rsid w:val="00B31146"/>
    <w:rsid w:val="00B35377"/>
    <w:rsid w:val="00B4151E"/>
    <w:rsid w:val="00B41CD4"/>
    <w:rsid w:val="00B42DB8"/>
    <w:rsid w:val="00B430B3"/>
    <w:rsid w:val="00B446CD"/>
    <w:rsid w:val="00B44F3F"/>
    <w:rsid w:val="00B461C0"/>
    <w:rsid w:val="00B53670"/>
    <w:rsid w:val="00B548D5"/>
    <w:rsid w:val="00B65874"/>
    <w:rsid w:val="00B6601D"/>
    <w:rsid w:val="00B675F6"/>
    <w:rsid w:val="00B743D5"/>
    <w:rsid w:val="00B74571"/>
    <w:rsid w:val="00B74A97"/>
    <w:rsid w:val="00B80051"/>
    <w:rsid w:val="00B81195"/>
    <w:rsid w:val="00B829AC"/>
    <w:rsid w:val="00B83EDB"/>
    <w:rsid w:val="00B920D1"/>
    <w:rsid w:val="00B939B4"/>
    <w:rsid w:val="00B93D09"/>
    <w:rsid w:val="00B95101"/>
    <w:rsid w:val="00BA0E75"/>
    <w:rsid w:val="00BA1ADF"/>
    <w:rsid w:val="00BA4B84"/>
    <w:rsid w:val="00BB4A6E"/>
    <w:rsid w:val="00BB5047"/>
    <w:rsid w:val="00BC64B1"/>
    <w:rsid w:val="00BD05A2"/>
    <w:rsid w:val="00BD22A5"/>
    <w:rsid w:val="00BD3607"/>
    <w:rsid w:val="00BD4E70"/>
    <w:rsid w:val="00BD5DA6"/>
    <w:rsid w:val="00BE5B39"/>
    <w:rsid w:val="00BF380F"/>
    <w:rsid w:val="00BF3A33"/>
    <w:rsid w:val="00BF5961"/>
    <w:rsid w:val="00C007F8"/>
    <w:rsid w:val="00C0121E"/>
    <w:rsid w:val="00C02B29"/>
    <w:rsid w:val="00C147D0"/>
    <w:rsid w:val="00C169D3"/>
    <w:rsid w:val="00C22ADD"/>
    <w:rsid w:val="00C23844"/>
    <w:rsid w:val="00C30239"/>
    <w:rsid w:val="00C32105"/>
    <w:rsid w:val="00C33DB8"/>
    <w:rsid w:val="00C43ADB"/>
    <w:rsid w:val="00C45C05"/>
    <w:rsid w:val="00C45C53"/>
    <w:rsid w:val="00C4727C"/>
    <w:rsid w:val="00C530FE"/>
    <w:rsid w:val="00C545BD"/>
    <w:rsid w:val="00C55AFF"/>
    <w:rsid w:val="00C60375"/>
    <w:rsid w:val="00C60DF2"/>
    <w:rsid w:val="00C61BEF"/>
    <w:rsid w:val="00C62408"/>
    <w:rsid w:val="00C6288C"/>
    <w:rsid w:val="00C628B0"/>
    <w:rsid w:val="00C62CD8"/>
    <w:rsid w:val="00C63AF9"/>
    <w:rsid w:val="00C669D5"/>
    <w:rsid w:val="00C729DF"/>
    <w:rsid w:val="00C744B1"/>
    <w:rsid w:val="00C82520"/>
    <w:rsid w:val="00C841E1"/>
    <w:rsid w:val="00C84A86"/>
    <w:rsid w:val="00C91EFB"/>
    <w:rsid w:val="00CA57BC"/>
    <w:rsid w:val="00CA664E"/>
    <w:rsid w:val="00CA673F"/>
    <w:rsid w:val="00CB7451"/>
    <w:rsid w:val="00CC0066"/>
    <w:rsid w:val="00CC00BD"/>
    <w:rsid w:val="00CC0C45"/>
    <w:rsid w:val="00CC6C75"/>
    <w:rsid w:val="00CC763C"/>
    <w:rsid w:val="00CC7E9D"/>
    <w:rsid w:val="00CD36B4"/>
    <w:rsid w:val="00CD39A0"/>
    <w:rsid w:val="00CD5634"/>
    <w:rsid w:val="00CD565E"/>
    <w:rsid w:val="00CE04C4"/>
    <w:rsid w:val="00CE3372"/>
    <w:rsid w:val="00CE73A9"/>
    <w:rsid w:val="00CF28FE"/>
    <w:rsid w:val="00D00CCE"/>
    <w:rsid w:val="00D03103"/>
    <w:rsid w:val="00D0385D"/>
    <w:rsid w:val="00D065D7"/>
    <w:rsid w:val="00D07A5A"/>
    <w:rsid w:val="00D10DA3"/>
    <w:rsid w:val="00D1218D"/>
    <w:rsid w:val="00D12A7D"/>
    <w:rsid w:val="00D1422A"/>
    <w:rsid w:val="00D14597"/>
    <w:rsid w:val="00D14641"/>
    <w:rsid w:val="00D20E68"/>
    <w:rsid w:val="00D213CB"/>
    <w:rsid w:val="00D219E0"/>
    <w:rsid w:val="00D22ED8"/>
    <w:rsid w:val="00D245EF"/>
    <w:rsid w:val="00D250B6"/>
    <w:rsid w:val="00D263E0"/>
    <w:rsid w:val="00D30151"/>
    <w:rsid w:val="00D310BF"/>
    <w:rsid w:val="00D376D4"/>
    <w:rsid w:val="00D40A51"/>
    <w:rsid w:val="00D4386B"/>
    <w:rsid w:val="00D445C5"/>
    <w:rsid w:val="00D45DAC"/>
    <w:rsid w:val="00D476E9"/>
    <w:rsid w:val="00D50424"/>
    <w:rsid w:val="00D55245"/>
    <w:rsid w:val="00D55677"/>
    <w:rsid w:val="00D57917"/>
    <w:rsid w:val="00D60EDE"/>
    <w:rsid w:val="00D63F66"/>
    <w:rsid w:val="00D65EA8"/>
    <w:rsid w:val="00D72555"/>
    <w:rsid w:val="00D73BEC"/>
    <w:rsid w:val="00D74BAD"/>
    <w:rsid w:val="00D805F2"/>
    <w:rsid w:val="00D83177"/>
    <w:rsid w:val="00D83DB2"/>
    <w:rsid w:val="00D87185"/>
    <w:rsid w:val="00D873AE"/>
    <w:rsid w:val="00D87497"/>
    <w:rsid w:val="00D90316"/>
    <w:rsid w:val="00D95380"/>
    <w:rsid w:val="00DB024D"/>
    <w:rsid w:val="00DB29C2"/>
    <w:rsid w:val="00DB2D43"/>
    <w:rsid w:val="00DB41C7"/>
    <w:rsid w:val="00DB51EB"/>
    <w:rsid w:val="00DC2270"/>
    <w:rsid w:val="00DC6D1D"/>
    <w:rsid w:val="00DC7AF1"/>
    <w:rsid w:val="00DD0973"/>
    <w:rsid w:val="00DD23D1"/>
    <w:rsid w:val="00DD31A0"/>
    <w:rsid w:val="00DD3957"/>
    <w:rsid w:val="00DD4057"/>
    <w:rsid w:val="00DD5BA0"/>
    <w:rsid w:val="00DD757A"/>
    <w:rsid w:val="00DE41B8"/>
    <w:rsid w:val="00DE4A06"/>
    <w:rsid w:val="00DF1843"/>
    <w:rsid w:val="00DF2CF0"/>
    <w:rsid w:val="00DF7898"/>
    <w:rsid w:val="00E04C42"/>
    <w:rsid w:val="00E10095"/>
    <w:rsid w:val="00E109CC"/>
    <w:rsid w:val="00E12586"/>
    <w:rsid w:val="00E12652"/>
    <w:rsid w:val="00E13747"/>
    <w:rsid w:val="00E168EB"/>
    <w:rsid w:val="00E17750"/>
    <w:rsid w:val="00E17D3D"/>
    <w:rsid w:val="00E17EA3"/>
    <w:rsid w:val="00E21BE3"/>
    <w:rsid w:val="00E302D2"/>
    <w:rsid w:val="00E32A8A"/>
    <w:rsid w:val="00E33E98"/>
    <w:rsid w:val="00E35BD2"/>
    <w:rsid w:val="00E36FF3"/>
    <w:rsid w:val="00E37777"/>
    <w:rsid w:val="00E41EE4"/>
    <w:rsid w:val="00E43578"/>
    <w:rsid w:val="00E45F44"/>
    <w:rsid w:val="00E51941"/>
    <w:rsid w:val="00E51DA6"/>
    <w:rsid w:val="00E601C0"/>
    <w:rsid w:val="00E61A7C"/>
    <w:rsid w:val="00E61AE4"/>
    <w:rsid w:val="00E620E2"/>
    <w:rsid w:val="00E66B5C"/>
    <w:rsid w:val="00E717CC"/>
    <w:rsid w:val="00E72335"/>
    <w:rsid w:val="00E74976"/>
    <w:rsid w:val="00E74A65"/>
    <w:rsid w:val="00E7769C"/>
    <w:rsid w:val="00E82E8A"/>
    <w:rsid w:val="00EA575D"/>
    <w:rsid w:val="00EA598E"/>
    <w:rsid w:val="00EA6BDE"/>
    <w:rsid w:val="00EB310C"/>
    <w:rsid w:val="00EB4B40"/>
    <w:rsid w:val="00EB6C74"/>
    <w:rsid w:val="00EB70C0"/>
    <w:rsid w:val="00EC072C"/>
    <w:rsid w:val="00EC27FC"/>
    <w:rsid w:val="00EC5304"/>
    <w:rsid w:val="00EC55C7"/>
    <w:rsid w:val="00EC650F"/>
    <w:rsid w:val="00ED170E"/>
    <w:rsid w:val="00EE069B"/>
    <w:rsid w:val="00EE13FC"/>
    <w:rsid w:val="00EE26F6"/>
    <w:rsid w:val="00EE28DB"/>
    <w:rsid w:val="00EE3EA9"/>
    <w:rsid w:val="00EE7E33"/>
    <w:rsid w:val="00EF73B6"/>
    <w:rsid w:val="00F00DF2"/>
    <w:rsid w:val="00F07A80"/>
    <w:rsid w:val="00F17261"/>
    <w:rsid w:val="00F172D9"/>
    <w:rsid w:val="00F20A02"/>
    <w:rsid w:val="00F20AC5"/>
    <w:rsid w:val="00F21627"/>
    <w:rsid w:val="00F2464D"/>
    <w:rsid w:val="00F25216"/>
    <w:rsid w:val="00F262A7"/>
    <w:rsid w:val="00F26E9E"/>
    <w:rsid w:val="00F27A67"/>
    <w:rsid w:val="00F3311C"/>
    <w:rsid w:val="00F34EC6"/>
    <w:rsid w:val="00F36E59"/>
    <w:rsid w:val="00F509F9"/>
    <w:rsid w:val="00F602C5"/>
    <w:rsid w:val="00F6745A"/>
    <w:rsid w:val="00F70DEE"/>
    <w:rsid w:val="00F7280B"/>
    <w:rsid w:val="00F73A52"/>
    <w:rsid w:val="00F76E9A"/>
    <w:rsid w:val="00F81E0B"/>
    <w:rsid w:val="00F82E8E"/>
    <w:rsid w:val="00F90152"/>
    <w:rsid w:val="00F9304E"/>
    <w:rsid w:val="00F96159"/>
    <w:rsid w:val="00F971F7"/>
    <w:rsid w:val="00FA197F"/>
    <w:rsid w:val="00FB30C0"/>
    <w:rsid w:val="00FC36CC"/>
    <w:rsid w:val="00FD425B"/>
    <w:rsid w:val="00FE034C"/>
    <w:rsid w:val="00FE269C"/>
    <w:rsid w:val="00FE35A3"/>
    <w:rsid w:val="00FE6E11"/>
    <w:rsid w:val="00FF0BFA"/>
    <w:rsid w:val="00FF0C5A"/>
    <w:rsid w:val="00FF1E87"/>
    <w:rsid w:val="00FF4921"/>
    <w:rsid w:val="00FF4EC1"/>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1"/>
    <o:shapelayout v:ext="edit">
      <o:idmap v:ext="edit" data="1"/>
    </o:shapelayout>
  </w:shapeDefaults>
  <w:decimalSymbol w:val=","/>
  <w:listSeparator w:val=";"/>
  <w14:docId w14:val="6D61B76F"/>
  <w15:docId w15:val="{D7F8E1A3-6E93-49BF-95F9-89AA6568B1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ru-RU" w:eastAsia="ru-RU" w:bidi="ar-SA"/>
      </w:rPr>
    </w:rPrDefault>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semiHidden="1" w:uiPriority="9"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lock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F37C8"/>
    <w:pPr>
      <w:spacing w:after="200" w:line="276" w:lineRule="auto"/>
    </w:pPr>
    <w:rPr>
      <w:sz w:val="22"/>
      <w:szCs w:val="22"/>
    </w:rPr>
  </w:style>
  <w:style w:type="paragraph" w:styleId="1">
    <w:name w:val="heading 1"/>
    <w:basedOn w:val="a"/>
    <w:link w:val="10"/>
    <w:uiPriority w:val="9"/>
    <w:qFormat/>
    <w:locked/>
    <w:rsid w:val="00F26E9E"/>
    <w:pPr>
      <w:spacing w:before="100" w:beforeAutospacing="1" w:after="100" w:afterAutospacing="1" w:line="240" w:lineRule="auto"/>
      <w:outlineLvl w:val="0"/>
    </w:pPr>
    <w:rPr>
      <w:rFonts w:ascii="Times New Roman" w:hAnsi="Times New Roman"/>
      <w:b/>
      <w:bCs/>
      <w:kern w:val="36"/>
      <w:sz w:val="48"/>
      <w:szCs w:val="48"/>
    </w:rPr>
  </w:style>
  <w:style w:type="paragraph" w:styleId="2">
    <w:name w:val="heading 2"/>
    <w:basedOn w:val="a"/>
    <w:link w:val="20"/>
    <w:uiPriority w:val="9"/>
    <w:qFormat/>
    <w:locked/>
    <w:rsid w:val="00F7280B"/>
    <w:pPr>
      <w:spacing w:before="100" w:beforeAutospacing="1" w:after="100" w:afterAutospacing="1" w:line="240" w:lineRule="auto"/>
      <w:outlineLvl w:val="1"/>
    </w:pPr>
    <w:rPr>
      <w:rFonts w:ascii="Times New Roman" w:hAnsi="Times New Roman"/>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1">
    <w:name w:val="Без интервала1"/>
    <w:rsid w:val="00EB70C0"/>
    <w:rPr>
      <w:sz w:val="22"/>
      <w:szCs w:val="22"/>
      <w:lang w:eastAsia="en-US"/>
    </w:rPr>
  </w:style>
  <w:style w:type="character" w:customStyle="1" w:styleId="FontStyle11">
    <w:name w:val="Font Style11"/>
    <w:uiPriority w:val="99"/>
    <w:rsid w:val="00EB70C0"/>
    <w:rPr>
      <w:rFonts w:ascii="Times New Roman" w:hAnsi="Times New Roman"/>
      <w:b/>
      <w:sz w:val="26"/>
    </w:rPr>
  </w:style>
  <w:style w:type="paragraph" w:customStyle="1" w:styleId="Style1">
    <w:name w:val="Style1"/>
    <w:basedOn w:val="a"/>
    <w:uiPriority w:val="99"/>
    <w:rsid w:val="00EB70C0"/>
    <w:pPr>
      <w:widowControl w:val="0"/>
      <w:autoSpaceDE w:val="0"/>
      <w:autoSpaceDN w:val="0"/>
      <w:adjustRightInd w:val="0"/>
      <w:spacing w:after="0" w:line="322" w:lineRule="exact"/>
      <w:jc w:val="center"/>
    </w:pPr>
    <w:rPr>
      <w:rFonts w:ascii="Times New Roman" w:hAnsi="Times New Roman"/>
      <w:sz w:val="24"/>
      <w:szCs w:val="24"/>
    </w:rPr>
  </w:style>
  <w:style w:type="paragraph" w:customStyle="1" w:styleId="6">
    <w:name w:val="Основной текст6"/>
    <w:basedOn w:val="a"/>
    <w:uiPriority w:val="99"/>
    <w:rsid w:val="00EB70C0"/>
    <w:pPr>
      <w:shd w:val="clear" w:color="auto" w:fill="FFFFFF"/>
      <w:spacing w:after="0" w:line="307" w:lineRule="exact"/>
      <w:ind w:hanging="2220"/>
    </w:pPr>
    <w:rPr>
      <w:rFonts w:ascii="Times New Roman" w:hAnsi="Times New Roman"/>
      <w:color w:val="000000"/>
    </w:rPr>
  </w:style>
  <w:style w:type="character" w:customStyle="1" w:styleId="FontStyle28">
    <w:name w:val="Font Style28"/>
    <w:uiPriority w:val="99"/>
    <w:rsid w:val="00EB70C0"/>
    <w:rPr>
      <w:rFonts w:ascii="Times New Roman" w:hAnsi="Times New Roman"/>
      <w:sz w:val="18"/>
    </w:rPr>
  </w:style>
  <w:style w:type="paragraph" w:styleId="a3">
    <w:name w:val="No Spacing"/>
    <w:uiPriority w:val="1"/>
    <w:qFormat/>
    <w:rsid w:val="00EB70C0"/>
    <w:rPr>
      <w:sz w:val="22"/>
      <w:szCs w:val="22"/>
      <w:lang w:eastAsia="en-US"/>
    </w:rPr>
  </w:style>
  <w:style w:type="paragraph" w:styleId="a4">
    <w:name w:val="List Paragraph"/>
    <w:basedOn w:val="a"/>
    <w:uiPriority w:val="34"/>
    <w:qFormat/>
    <w:rsid w:val="00EB70C0"/>
    <w:pPr>
      <w:ind w:left="720"/>
      <w:contextualSpacing/>
    </w:pPr>
  </w:style>
  <w:style w:type="character" w:styleId="a5">
    <w:name w:val="Strong"/>
    <w:uiPriority w:val="22"/>
    <w:qFormat/>
    <w:rsid w:val="00EB70C0"/>
    <w:rPr>
      <w:rFonts w:cs="Times New Roman"/>
      <w:b/>
      <w:bCs/>
    </w:rPr>
  </w:style>
  <w:style w:type="character" w:customStyle="1" w:styleId="t55">
    <w:name w:val="t55"/>
    <w:uiPriority w:val="99"/>
    <w:rsid w:val="00EB70C0"/>
    <w:rPr>
      <w:rFonts w:cs="Times New Roman"/>
    </w:rPr>
  </w:style>
  <w:style w:type="character" w:customStyle="1" w:styleId="t13">
    <w:name w:val="t13"/>
    <w:rsid w:val="00EB70C0"/>
    <w:rPr>
      <w:rFonts w:cs="Times New Roman"/>
    </w:rPr>
  </w:style>
  <w:style w:type="character" w:customStyle="1" w:styleId="u1">
    <w:name w:val="u1"/>
    <w:rsid w:val="00EB70C0"/>
    <w:rPr>
      <w:rFonts w:cs="Times New Roman"/>
    </w:rPr>
  </w:style>
  <w:style w:type="character" w:customStyle="1" w:styleId="hl">
    <w:name w:val="hl"/>
    <w:uiPriority w:val="99"/>
    <w:rsid w:val="00573442"/>
    <w:rPr>
      <w:rFonts w:cs="Times New Roman"/>
    </w:rPr>
  </w:style>
  <w:style w:type="character" w:customStyle="1" w:styleId="BodyTextChar">
    <w:name w:val="Body Text Char"/>
    <w:uiPriority w:val="99"/>
    <w:locked/>
    <w:rsid w:val="00573442"/>
    <w:rPr>
      <w:rFonts w:ascii="Times New Roman" w:hAnsi="Times New Roman" w:cs="Times New Roman"/>
      <w:spacing w:val="4"/>
      <w:sz w:val="21"/>
      <w:szCs w:val="21"/>
      <w:shd w:val="clear" w:color="auto" w:fill="FFFFFF"/>
    </w:rPr>
  </w:style>
  <w:style w:type="paragraph" w:styleId="a6">
    <w:name w:val="Body Text"/>
    <w:basedOn w:val="a"/>
    <w:link w:val="a7"/>
    <w:uiPriority w:val="99"/>
    <w:rsid w:val="00573442"/>
    <w:pPr>
      <w:shd w:val="clear" w:color="auto" w:fill="FFFFFF"/>
      <w:spacing w:before="240" w:after="0" w:line="274" w:lineRule="exact"/>
      <w:ind w:hanging="3820"/>
    </w:pPr>
    <w:rPr>
      <w:rFonts w:ascii="Times New Roman" w:hAnsi="Times New Roman"/>
      <w:spacing w:val="4"/>
      <w:sz w:val="21"/>
      <w:szCs w:val="21"/>
    </w:rPr>
  </w:style>
  <w:style w:type="character" w:customStyle="1" w:styleId="BodyTextChar1">
    <w:name w:val="Body Text Char1"/>
    <w:basedOn w:val="a0"/>
    <w:uiPriority w:val="99"/>
    <w:semiHidden/>
    <w:rsid w:val="001D1897"/>
  </w:style>
  <w:style w:type="character" w:customStyle="1" w:styleId="a7">
    <w:name w:val="Основной текст Знак"/>
    <w:link w:val="a6"/>
    <w:uiPriority w:val="99"/>
    <w:locked/>
    <w:rsid w:val="00573442"/>
    <w:rPr>
      <w:rFonts w:cs="Times New Roman"/>
    </w:rPr>
  </w:style>
  <w:style w:type="character" w:customStyle="1" w:styleId="3pt">
    <w:name w:val="Основной текст + Интервал 3 pt"/>
    <w:uiPriority w:val="99"/>
    <w:rsid w:val="00573442"/>
    <w:rPr>
      <w:rFonts w:ascii="Times New Roman" w:hAnsi="Times New Roman" w:cs="Times New Roman"/>
      <w:spacing w:val="4"/>
      <w:sz w:val="21"/>
      <w:szCs w:val="21"/>
      <w:shd w:val="clear" w:color="auto" w:fill="FFFFFF"/>
    </w:rPr>
  </w:style>
  <w:style w:type="table" w:styleId="a8">
    <w:name w:val="Table Grid"/>
    <w:basedOn w:val="a1"/>
    <w:uiPriority w:val="39"/>
    <w:rsid w:val="00573442"/>
    <w:rPr>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a9">
    <w:name w:val="Hyperlink"/>
    <w:rsid w:val="00342F1E"/>
    <w:rPr>
      <w:rFonts w:cs="Times New Roman"/>
      <w:color w:val="0000FF"/>
      <w:u w:val="single"/>
    </w:rPr>
  </w:style>
  <w:style w:type="character" w:customStyle="1" w:styleId="21">
    <w:name w:val="Основной текст (2)_"/>
    <w:link w:val="22"/>
    <w:locked/>
    <w:rsid w:val="00342F1E"/>
    <w:rPr>
      <w:rFonts w:ascii="Times New Roman" w:hAnsi="Times New Roman" w:cs="Times New Roman"/>
      <w:shd w:val="clear" w:color="auto" w:fill="FFFFFF"/>
    </w:rPr>
  </w:style>
  <w:style w:type="paragraph" w:customStyle="1" w:styleId="22">
    <w:name w:val="Основной текст (2)"/>
    <w:basedOn w:val="a"/>
    <w:link w:val="21"/>
    <w:rsid w:val="00342F1E"/>
    <w:pPr>
      <w:widowControl w:val="0"/>
      <w:shd w:val="clear" w:color="auto" w:fill="FFFFFF"/>
      <w:spacing w:before="240" w:after="0" w:line="278" w:lineRule="exact"/>
      <w:jc w:val="both"/>
    </w:pPr>
    <w:rPr>
      <w:rFonts w:ascii="Times New Roman" w:hAnsi="Times New Roman"/>
    </w:rPr>
  </w:style>
  <w:style w:type="character" w:customStyle="1" w:styleId="BodytextSpacing1pt">
    <w:name w:val="Body text + Spacing 1 pt"/>
    <w:uiPriority w:val="99"/>
    <w:rsid w:val="00342F1E"/>
    <w:rPr>
      <w:rFonts w:ascii="Times New Roman" w:hAnsi="Times New Roman" w:cs="Times New Roman"/>
      <w:spacing w:val="20"/>
      <w:sz w:val="24"/>
      <w:szCs w:val="24"/>
      <w:shd w:val="clear" w:color="auto" w:fill="FFFFFF"/>
    </w:rPr>
  </w:style>
  <w:style w:type="character" w:customStyle="1" w:styleId="Bodytext11">
    <w:name w:val="Body text + 11"/>
    <w:aliases w:val="5 pt,Spacing 0 pt"/>
    <w:uiPriority w:val="99"/>
    <w:rsid w:val="00342F1E"/>
    <w:rPr>
      <w:rFonts w:ascii="Times New Roman" w:hAnsi="Times New Roman" w:cs="Times New Roman"/>
      <w:b/>
      <w:bCs/>
      <w:sz w:val="25"/>
      <w:szCs w:val="25"/>
      <w:shd w:val="clear" w:color="auto" w:fill="FFFFFF"/>
    </w:rPr>
  </w:style>
  <w:style w:type="character" w:customStyle="1" w:styleId="Bodytext13pt">
    <w:name w:val="Body text + 13 pt"/>
    <w:aliases w:val="Bold"/>
    <w:rsid w:val="00342F1E"/>
    <w:rPr>
      <w:rFonts w:ascii="Times New Roman" w:hAnsi="Times New Roman" w:cs="Times New Roman"/>
      <w:b/>
      <w:bCs/>
      <w:spacing w:val="0"/>
      <w:sz w:val="26"/>
      <w:szCs w:val="26"/>
      <w:u w:val="none"/>
      <w:effect w:val="none"/>
      <w:shd w:val="clear" w:color="auto" w:fill="FFFFFF"/>
    </w:rPr>
  </w:style>
  <w:style w:type="character" w:styleId="aa">
    <w:name w:val="Emphasis"/>
    <w:uiPriority w:val="20"/>
    <w:qFormat/>
    <w:rsid w:val="00C22ADD"/>
    <w:rPr>
      <w:rFonts w:cs="Times New Roman"/>
      <w:i/>
      <w:iCs/>
    </w:rPr>
  </w:style>
  <w:style w:type="character" w:customStyle="1" w:styleId="310pt">
    <w:name w:val="Основной текст (3) + 10 pt"/>
    <w:uiPriority w:val="99"/>
    <w:rsid w:val="00C22ADD"/>
    <w:rPr>
      <w:rFonts w:ascii="Times New Roman" w:hAnsi="Times New Roman" w:cs="Times New Roman"/>
      <w:spacing w:val="0"/>
      <w:sz w:val="20"/>
      <w:szCs w:val="20"/>
      <w:shd w:val="clear" w:color="auto" w:fill="FFFFFF"/>
    </w:rPr>
  </w:style>
  <w:style w:type="character" w:customStyle="1" w:styleId="23">
    <w:name w:val="Основной текст (2) + Полужирный"/>
    <w:rsid w:val="00C22ADD"/>
    <w:rPr>
      <w:rFonts w:ascii="Times New Roman" w:hAnsi="Times New Roman" w:cs="Times New Roman"/>
      <w:b/>
      <w:bCs/>
      <w:color w:val="000000"/>
      <w:spacing w:val="0"/>
      <w:w w:val="100"/>
      <w:position w:val="0"/>
      <w:sz w:val="24"/>
      <w:szCs w:val="24"/>
      <w:u w:val="none"/>
      <w:lang w:val="ru-RU" w:eastAsia="ru-RU"/>
    </w:rPr>
  </w:style>
  <w:style w:type="character" w:customStyle="1" w:styleId="ab">
    <w:name w:val="Подпись к таблице"/>
    <w:rsid w:val="00C22ADD"/>
    <w:rPr>
      <w:rFonts w:ascii="Times New Roman" w:hAnsi="Times New Roman" w:cs="Times New Roman"/>
      <w:i/>
      <w:iCs/>
      <w:sz w:val="20"/>
      <w:szCs w:val="20"/>
      <w:u w:val="single"/>
      <w:shd w:val="clear" w:color="auto" w:fill="FFFFFF"/>
    </w:rPr>
  </w:style>
  <w:style w:type="character" w:customStyle="1" w:styleId="8">
    <w:name w:val="Основной текст (8)"/>
    <w:rsid w:val="00C22ADD"/>
    <w:rPr>
      <w:rFonts w:ascii="Times New Roman" w:hAnsi="Times New Roman" w:cs="Times New Roman"/>
      <w:i/>
      <w:iCs/>
      <w:sz w:val="23"/>
      <w:szCs w:val="23"/>
      <w:shd w:val="clear" w:color="auto" w:fill="FFFFFF"/>
    </w:rPr>
  </w:style>
  <w:style w:type="character" w:customStyle="1" w:styleId="2211">
    <w:name w:val="Основной текст (22) + 11"/>
    <w:aliases w:val="5 pt2,Не полужирный1"/>
    <w:rsid w:val="00C22ADD"/>
    <w:rPr>
      <w:rFonts w:ascii="Times New Roman" w:hAnsi="Times New Roman" w:cs="Times New Roman"/>
      <w:b/>
      <w:bCs/>
      <w:i/>
      <w:iCs/>
      <w:sz w:val="23"/>
      <w:szCs w:val="23"/>
      <w:shd w:val="clear" w:color="auto" w:fill="FFFFFF"/>
    </w:rPr>
  </w:style>
  <w:style w:type="character" w:customStyle="1" w:styleId="1pt">
    <w:name w:val="Основной текст + Интервал 1 pt"/>
    <w:uiPriority w:val="99"/>
    <w:rsid w:val="00C22ADD"/>
    <w:rPr>
      <w:rFonts w:ascii="Times New Roman" w:hAnsi="Times New Roman" w:cs="Times New Roman"/>
      <w:spacing w:val="30"/>
      <w:sz w:val="23"/>
      <w:szCs w:val="23"/>
      <w:shd w:val="clear" w:color="auto" w:fill="FFFFFF"/>
      <w:lang w:val="en-US" w:eastAsia="en-US"/>
    </w:rPr>
  </w:style>
  <w:style w:type="character" w:customStyle="1" w:styleId="9">
    <w:name w:val="Основной текст + 9"/>
    <w:aliases w:val="5 pt1"/>
    <w:uiPriority w:val="99"/>
    <w:rsid w:val="00727E0C"/>
    <w:rPr>
      <w:rFonts w:ascii="Times New Roman" w:hAnsi="Times New Roman" w:cs="Times New Roman"/>
      <w:color w:val="000000"/>
      <w:spacing w:val="0"/>
      <w:w w:val="100"/>
      <w:position w:val="0"/>
      <w:sz w:val="19"/>
      <w:szCs w:val="19"/>
      <w:u w:val="none"/>
      <w:shd w:val="clear" w:color="auto" w:fill="FFFFFF"/>
      <w:lang w:val="ru-RU" w:eastAsia="ru-RU"/>
    </w:rPr>
  </w:style>
  <w:style w:type="character" w:customStyle="1" w:styleId="12">
    <w:name w:val="Основной текст1"/>
    <w:rsid w:val="00727E0C"/>
    <w:rPr>
      <w:rFonts w:ascii="Times New Roman" w:hAnsi="Times New Roman" w:cs="Times New Roman"/>
      <w:color w:val="000000"/>
      <w:spacing w:val="0"/>
      <w:w w:val="100"/>
      <w:position w:val="0"/>
      <w:sz w:val="23"/>
      <w:szCs w:val="23"/>
      <w:u w:val="single"/>
      <w:shd w:val="clear" w:color="auto" w:fill="FFFFFF"/>
      <w:lang w:val="ru-RU" w:eastAsia="ru-RU"/>
    </w:rPr>
  </w:style>
  <w:style w:type="paragraph" w:styleId="ac">
    <w:name w:val="Normal (Web)"/>
    <w:basedOn w:val="a"/>
    <w:uiPriority w:val="99"/>
    <w:rsid w:val="00EA575D"/>
    <w:pPr>
      <w:spacing w:after="240" w:line="240" w:lineRule="auto"/>
    </w:pPr>
    <w:rPr>
      <w:rFonts w:ascii="Times New Roman" w:hAnsi="Times New Roman"/>
      <w:sz w:val="24"/>
      <w:szCs w:val="24"/>
    </w:rPr>
  </w:style>
  <w:style w:type="paragraph" w:styleId="ad">
    <w:name w:val="header"/>
    <w:basedOn w:val="a"/>
    <w:link w:val="ae"/>
    <w:uiPriority w:val="99"/>
    <w:rsid w:val="00263A2F"/>
    <w:pPr>
      <w:tabs>
        <w:tab w:val="center" w:pos="4677"/>
        <w:tab w:val="right" w:pos="9355"/>
      </w:tabs>
      <w:spacing w:after="0" w:line="240" w:lineRule="auto"/>
    </w:pPr>
  </w:style>
  <w:style w:type="character" w:customStyle="1" w:styleId="ae">
    <w:name w:val="Верхний колонтитул Знак"/>
    <w:link w:val="ad"/>
    <w:uiPriority w:val="99"/>
    <w:locked/>
    <w:rsid w:val="00263A2F"/>
    <w:rPr>
      <w:rFonts w:cs="Times New Roman"/>
    </w:rPr>
  </w:style>
  <w:style w:type="paragraph" w:styleId="af">
    <w:name w:val="footer"/>
    <w:basedOn w:val="a"/>
    <w:link w:val="af0"/>
    <w:uiPriority w:val="99"/>
    <w:rsid w:val="00263A2F"/>
    <w:pPr>
      <w:tabs>
        <w:tab w:val="center" w:pos="4677"/>
        <w:tab w:val="right" w:pos="9355"/>
      </w:tabs>
      <w:spacing w:after="0" w:line="240" w:lineRule="auto"/>
    </w:pPr>
  </w:style>
  <w:style w:type="character" w:customStyle="1" w:styleId="af0">
    <w:name w:val="Нижний колонтитул Знак"/>
    <w:link w:val="af"/>
    <w:uiPriority w:val="99"/>
    <w:locked/>
    <w:rsid w:val="00263A2F"/>
    <w:rPr>
      <w:rFonts w:cs="Times New Roman"/>
    </w:rPr>
  </w:style>
  <w:style w:type="character" w:customStyle="1" w:styleId="9pt">
    <w:name w:val="Подпись к таблице + 9 pt"/>
    <w:aliases w:val="Полужирный,Интервал 0 pt"/>
    <w:uiPriority w:val="99"/>
    <w:rsid w:val="00877652"/>
    <w:rPr>
      <w:rFonts w:ascii="Times New Roman" w:hAnsi="Times New Roman"/>
      <w:b/>
      <w:spacing w:val="10"/>
      <w:sz w:val="18"/>
    </w:rPr>
  </w:style>
  <w:style w:type="paragraph" w:customStyle="1" w:styleId="24">
    <w:name w:val="Без интервала2"/>
    <w:rsid w:val="00CC00BD"/>
    <w:rPr>
      <w:rFonts w:ascii="Times New Roman" w:hAnsi="Times New Roman"/>
      <w:sz w:val="24"/>
      <w:szCs w:val="22"/>
      <w:lang w:eastAsia="en-US"/>
    </w:rPr>
  </w:style>
  <w:style w:type="character" w:customStyle="1" w:styleId="t2">
    <w:name w:val="t2"/>
    <w:rsid w:val="00692E06"/>
    <w:rPr>
      <w:rFonts w:cs="Times New Roman"/>
    </w:rPr>
  </w:style>
  <w:style w:type="character" w:customStyle="1" w:styleId="c0">
    <w:name w:val="c0"/>
    <w:uiPriority w:val="99"/>
    <w:rsid w:val="00692E06"/>
    <w:rPr>
      <w:rFonts w:cs="Times New Roman"/>
    </w:rPr>
  </w:style>
  <w:style w:type="paragraph" w:styleId="af1">
    <w:name w:val="Balloon Text"/>
    <w:basedOn w:val="a"/>
    <w:link w:val="af2"/>
    <w:uiPriority w:val="99"/>
    <w:semiHidden/>
    <w:unhideWhenUsed/>
    <w:rsid w:val="00E17D3D"/>
    <w:pPr>
      <w:spacing w:after="0" w:line="240" w:lineRule="auto"/>
    </w:pPr>
    <w:rPr>
      <w:rFonts w:ascii="Segoe UI" w:hAnsi="Segoe UI" w:cs="Segoe UI"/>
      <w:sz w:val="18"/>
      <w:szCs w:val="18"/>
    </w:rPr>
  </w:style>
  <w:style w:type="character" w:customStyle="1" w:styleId="af2">
    <w:name w:val="Текст выноски Знак"/>
    <w:link w:val="af1"/>
    <w:uiPriority w:val="99"/>
    <w:semiHidden/>
    <w:rsid w:val="00E17D3D"/>
    <w:rPr>
      <w:rFonts w:ascii="Segoe UI" w:hAnsi="Segoe UI" w:cs="Segoe UI"/>
      <w:sz w:val="18"/>
      <w:szCs w:val="18"/>
    </w:rPr>
  </w:style>
  <w:style w:type="character" w:customStyle="1" w:styleId="af3">
    <w:name w:val="Основной текст_"/>
    <w:link w:val="25"/>
    <w:rsid w:val="00A35F9E"/>
    <w:rPr>
      <w:sz w:val="24"/>
      <w:szCs w:val="24"/>
      <w:shd w:val="clear" w:color="auto" w:fill="FFFFFF"/>
    </w:rPr>
  </w:style>
  <w:style w:type="paragraph" w:customStyle="1" w:styleId="25">
    <w:name w:val="Основной текст2"/>
    <w:basedOn w:val="a"/>
    <w:link w:val="af3"/>
    <w:rsid w:val="00A35F9E"/>
    <w:pPr>
      <w:shd w:val="clear" w:color="auto" w:fill="FFFFFF"/>
      <w:spacing w:before="480" w:after="0" w:line="274" w:lineRule="exact"/>
      <w:jc w:val="both"/>
    </w:pPr>
    <w:rPr>
      <w:sz w:val="24"/>
      <w:szCs w:val="24"/>
    </w:rPr>
  </w:style>
  <w:style w:type="paragraph" w:styleId="af4">
    <w:name w:val="Plain Text"/>
    <w:aliases w:val="Текст Знак2,Текст Знак1 Знак1,Текст Знак Знак Знак1,Текст Знак1 Знак Знак Знак,Текст Знак Знак Знак Знак Знак, Знак Знак Знак Знак Знак Знак,Текст Знак Знак1,Текст Знак1 Знак Знак1,Текст Знак Знак Знак Знак1, Знак Знак Знак Знак Знак1,Текст Знак1"/>
    <w:basedOn w:val="a"/>
    <w:link w:val="af5"/>
    <w:rsid w:val="00284E9D"/>
    <w:pPr>
      <w:spacing w:after="0" w:line="240" w:lineRule="auto"/>
    </w:pPr>
    <w:rPr>
      <w:rFonts w:ascii="Courier New" w:hAnsi="Courier New" w:cs="Courier New"/>
      <w:sz w:val="24"/>
      <w:szCs w:val="24"/>
    </w:rPr>
  </w:style>
  <w:style w:type="character" w:customStyle="1" w:styleId="af5">
    <w:name w:val="Текст Знак"/>
    <w:aliases w:val="Текст Знак2 Знак,Текст Знак1 Знак1 Знак,Текст Знак Знак Знак1 Знак,Текст Знак1 Знак Знак Знак Знак,Текст Знак Знак Знак Знак Знак Знак, Знак Знак Знак Знак Знак Знак Знак,Текст Знак Знак1 Знак,Текст Знак1 Знак Знак1 Знак,Текст Знак1 Знак"/>
    <w:link w:val="af4"/>
    <w:rsid w:val="00284E9D"/>
    <w:rPr>
      <w:rFonts w:ascii="Courier New" w:hAnsi="Courier New" w:cs="Courier New"/>
      <w:sz w:val="24"/>
      <w:szCs w:val="24"/>
    </w:rPr>
  </w:style>
  <w:style w:type="paragraph" w:customStyle="1" w:styleId="Style6">
    <w:name w:val="Style6"/>
    <w:basedOn w:val="a"/>
    <w:rsid w:val="00284E9D"/>
    <w:pPr>
      <w:widowControl w:val="0"/>
      <w:autoSpaceDE w:val="0"/>
      <w:autoSpaceDN w:val="0"/>
      <w:adjustRightInd w:val="0"/>
      <w:spacing w:after="0" w:line="322" w:lineRule="exact"/>
      <w:ind w:firstLine="418"/>
      <w:jc w:val="both"/>
    </w:pPr>
    <w:rPr>
      <w:rFonts w:ascii="Times New Roman" w:hAnsi="Times New Roman"/>
      <w:sz w:val="24"/>
      <w:szCs w:val="24"/>
    </w:rPr>
  </w:style>
  <w:style w:type="character" w:customStyle="1" w:styleId="FontStyle35">
    <w:name w:val="Font Style35"/>
    <w:rsid w:val="00284E9D"/>
    <w:rPr>
      <w:rFonts w:ascii="Times New Roman" w:hAnsi="Times New Roman" w:cs="Times New Roman"/>
      <w:sz w:val="26"/>
      <w:szCs w:val="26"/>
    </w:rPr>
  </w:style>
  <w:style w:type="paragraph" w:customStyle="1" w:styleId="CharChar">
    <w:name w:val="Char Char"/>
    <w:basedOn w:val="a"/>
    <w:rsid w:val="00284E9D"/>
    <w:pPr>
      <w:spacing w:after="160" w:line="240" w:lineRule="exact"/>
    </w:pPr>
    <w:rPr>
      <w:rFonts w:ascii="Arial" w:hAnsi="Arial" w:cs="Arial"/>
      <w:sz w:val="20"/>
      <w:szCs w:val="20"/>
      <w:lang w:val="en-US" w:eastAsia="en-US"/>
    </w:rPr>
  </w:style>
  <w:style w:type="character" w:customStyle="1" w:styleId="FontStyle12">
    <w:name w:val="Font Style12"/>
    <w:rsid w:val="00284E9D"/>
    <w:rPr>
      <w:rFonts w:ascii="Times New Roman" w:hAnsi="Times New Roman" w:cs="Times New Roman"/>
      <w:sz w:val="24"/>
      <w:szCs w:val="24"/>
    </w:rPr>
  </w:style>
  <w:style w:type="character" w:customStyle="1" w:styleId="af6">
    <w:name w:val="Знак Знак"/>
    <w:aliases w:val="Текст Знак1 Знак Знак,Текст Знак Знак Знак Знак,Знак Знак Знак Знак Знак,Знак Знак Знак Знак Знак Знак Знак,Знак Знак Знак Знак Знак Знак Знак Знак Знак Знак,Знак3 Знак,Текст Знак2 Знак Знак,Текст Знак1 Знак1 Знак Знак,Зн Знак, Знак Знак"/>
    <w:rsid w:val="00284E9D"/>
    <w:rPr>
      <w:rFonts w:ascii="Courier New" w:hAnsi="Courier New" w:cs="Courier New"/>
      <w:lang w:val="ru-RU" w:eastAsia="ru-RU" w:bidi="ar-SA"/>
    </w:rPr>
  </w:style>
  <w:style w:type="character" w:customStyle="1" w:styleId="grame">
    <w:name w:val="grame"/>
    <w:rsid w:val="00284E9D"/>
  </w:style>
  <w:style w:type="paragraph" w:customStyle="1" w:styleId="3">
    <w:name w:val="Основной текст3"/>
    <w:basedOn w:val="a"/>
    <w:rsid w:val="00284E9D"/>
    <w:pPr>
      <w:widowControl w:val="0"/>
      <w:shd w:val="clear" w:color="auto" w:fill="FFFFFF"/>
      <w:spacing w:after="0" w:line="269" w:lineRule="exact"/>
      <w:ind w:hanging="140"/>
      <w:jc w:val="both"/>
    </w:pPr>
    <w:rPr>
      <w:rFonts w:ascii="Times New Roman" w:hAnsi="Times New Roman"/>
      <w:sz w:val="20"/>
      <w:szCs w:val="20"/>
      <w:lang w:val="x-none" w:eastAsia="x-none"/>
    </w:rPr>
  </w:style>
  <w:style w:type="character" w:customStyle="1" w:styleId="af7">
    <w:name w:val="Оглавление_"/>
    <w:link w:val="af8"/>
    <w:rsid w:val="00284E9D"/>
    <w:rPr>
      <w:shd w:val="clear" w:color="auto" w:fill="FFFFFF"/>
    </w:rPr>
  </w:style>
  <w:style w:type="paragraph" w:customStyle="1" w:styleId="af8">
    <w:name w:val="Оглавление"/>
    <w:basedOn w:val="a"/>
    <w:link w:val="af7"/>
    <w:rsid w:val="00284E9D"/>
    <w:pPr>
      <w:widowControl w:val="0"/>
      <w:shd w:val="clear" w:color="auto" w:fill="FFFFFF"/>
      <w:spacing w:after="0" w:line="298" w:lineRule="exact"/>
      <w:ind w:firstLine="700"/>
      <w:jc w:val="both"/>
    </w:pPr>
    <w:rPr>
      <w:sz w:val="20"/>
      <w:szCs w:val="20"/>
    </w:rPr>
  </w:style>
  <w:style w:type="character" w:customStyle="1" w:styleId="30">
    <w:name w:val="Основной текст (3)_"/>
    <w:link w:val="31"/>
    <w:rsid w:val="00284E9D"/>
    <w:rPr>
      <w:i/>
      <w:iCs/>
      <w:shd w:val="clear" w:color="auto" w:fill="FFFFFF"/>
    </w:rPr>
  </w:style>
  <w:style w:type="paragraph" w:customStyle="1" w:styleId="31">
    <w:name w:val="Основной текст (3)"/>
    <w:basedOn w:val="a"/>
    <w:link w:val="30"/>
    <w:rsid w:val="00284E9D"/>
    <w:pPr>
      <w:widowControl w:val="0"/>
      <w:shd w:val="clear" w:color="auto" w:fill="FFFFFF"/>
      <w:spacing w:after="0" w:line="298" w:lineRule="exact"/>
      <w:ind w:firstLine="700"/>
      <w:jc w:val="both"/>
    </w:pPr>
    <w:rPr>
      <w:i/>
      <w:iCs/>
      <w:sz w:val="20"/>
      <w:szCs w:val="20"/>
    </w:rPr>
  </w:style>
  <w:style w:type="paragraph" w:styleId="26">
    <w:name w:val="Quote"/>
    <w:basedOn w:val="a"/>
    <w:next w:val="a"/>
    <w:link w:val="27"/>
    <w:uiPriority w:val="29"/>
    <w:qFormat/>
    <w:rsid w:val="00284E9D"/>
    <w:pPr>
      <w:widowControl w:val="0"/>
      <w:spacing w:after="0" w:line="240" w:lineRule="auto"/>
    </w:pPr>
    <w:rPr>
      <w:rFonts w:ascii="Courier New" w:eastAsia="Courier New" w:hAnsi="Courier New" w:cs="Courier New"/>
      <w:i/>
      <w:iCs/>
      <w:color w:val="000000"/>
      <w:sz w:val="24"/>
      <w:szCs w:val="24"/>
      <w:lang w:val="x-none" w:eastAsia="x-none" w:bidi="ru-RU"/>
    </w:rPr>
  </w:style>
  <w:style w:type="character" w:customStyle="1" w:styleId="27">
    <w:name w:val="Цитата 2 Знак"/>
    <w:link w:val="26"/>
    <w:uiPriority w:val="29"/>
    <w:rsid w:val="00284E9D"/>
    <w:rPr>
      <w:rFonts w:ascii="Courier New" w:eastAsia="Courier New" w:hAnsi="Courier New" w:cs="Courier New"/>
      <w:i/>
      <w:iCs/>
      <w:color w:val="000000"/>
      <w:sz w:val="24"/>
      <w:szCs w:val="24"/>
      <w:lang w:val="x-none" w:eastAsia="x-none" w:bidi="ru-RU"/>
    </w:rPr>
  </w:style>
  <w:style w:type="character" w:customStyle="1" w:styleId="4">
    <w:name w:val="Основной текст (4)_"/>
    <w:link w:val="40"/>
    <w:rsid w:val="00197BC0"/>
    <w:rPr>
      <w:rFonts w:ascii="Times New Roman" w:hAnsi="Times New Roman"/>
      <w:sz w:val="28"/>
      <w:szCs w:val="28"/>
      <w:shd w:val="clear" w:color="auto" w:fill="FFFFFF"/>
    </w:rPr>
  </w:style>
  <w:style w:type="paragraph" w:customStyle="1" w:styleId="40">
    <w:name w:val="Основной текст (4)"/>
    <w:basedOn w:val="a"/>
    <w:link w:val="4"/>
    <w:rsid w:val="00197BC0"/>
    <w:pPr>
      <w:widowControl w:val="0"/>
      <w:shd w:val="clear" w:color="auto" w:fill="FFFFFF"/>
      <w:spacing w:after="0" w:line="322" w:lineRule="exact"/>
      <w:jc w:val="both"/>
    </w:pPr>
    <w:rPr>
      <w:rFonts w:ascii="Times New Roman" w:hAnsi="Times New Roman"/>
      <w:sz w:val="28"/>
      <w:szCs w:val="28"/>
    </w:rPr>
  </w:style>
  <w:style w:type="paragraph" w:customStyle="1" w:styleId="af9">
    <w:name w:val="Базовый"/>
    <w:rsid w:val="002E6881"/>
    <w:pPr>
      <w:tabs>
        <w:tab w:val="left" w:pos="709"/>
      </w:tabs>
      <w:suppressAutoHyphens/>
      <w:spacing w:after="200" w:line="276" w:lineRule="atLeast"/>
    </w:pPr>
    <w:rPr>
      <w:rFonts w:eastAsia="Arial Unicode MS"/>
      <w:sz w:val="22"/>
      <w:szCs w:val="22"/>
      <w:lang w:eastAsia="en-US"/>
    </w:rPr>
  </w:style>
  <w:style w:type="character" w:customStyle="1" w:styleId="213pt1pt">
    <w:name w:val="Основной текст (2) + 13 pt;Курсив;Интервал 1 pt"/>
    <w:rsid w:val="002E6881"/>
    <w:rPr>
      <w:rFonts w:ascii="Times New Roman" w:eastAsia="Times New Roman" w:hAnsi="Times New Roman" w:cs="Times New Roman"/>
      <w:b w:val="0"/>
      <w:bCs w:val="0"/>
      <w:i/>
      <w:iCs/>
      <w:smallCaps w:val="0"/>
      <w:strike w:val="0"/>
      <w:color w:val="000000"/>
      <w:spacing w:val="20"/>
      <w:w w:val="100"/>
      <w:position w:val="0"/>
      <w:sz w:val="26"/>
      <w:szCs w:val="26"/>
      <w:u w:val="none"/>
      <w:lang w:val="ru-RU" w:eastAsia="ru-RU" w:bidi="ru-RU"/>
    </w:rPr>
  </w:style>
  <w:style w:type="paragraph" w:customStyle="1" w:styleId="rtejustify">
    <w:name w:val="rtejustify"/>
    <w:basedOn w:val="a"/>
    <w:rsid w:val="002E6881"/>
    <w:pPr>
      <w:spacing w:before="100" w:beforeAutospacing="1" w:after="100" w:afterAutospacing="1" w:line="240" w:lineRule="auto"/>
    </w:pPr>
    <w:rPr>
      <w:rFonts w:ascii="Times New Roman" w:hAnsi="Times New Roman"/>
      <w:sz w:val="24"/>
      <w:szCs w:val="24"/>
    </w:rPr>
  </w:style>
  <w:style w:type="character" w:customStyle="1" w:styleId="apple-converted-space">
    <w:name w:val="apple-converted-space"/>
    <w:rsid w:val="002E6881"/>
  </w:style>
  <w:style w:type="character" w:customStyle="1" w:styleId="210pt">
    <w:name w:val="Основной текст (2) + 10 pt"/>
    <w:rsid w:val="002E688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style>
  <w:style w:type="character" w:customStyle="1" w:styleId="213pt">
    <w:name w:val="Основной текст (2) + 13 pt;Полужирный"/>
    <w:rsid w:val="002E6881"/>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ru-RU" w:eastAsia="ru-RU" w:bidi="ru-RU"/>
    </w:rPr>
  </w:style>
  <w:style w:type="character" w:customStyle="1" w:styleId="211pt">
    <w:name w:val="Основной текст (2) + 11 pt;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pt0">
    <w:name w:val="Основной текст (2) + 11 pt"/>
    <w:rsid w:val="002E688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32">
    <w:name w:val="Подпись к таблице (3)_"/>
    <w:link w:val="33"/>
    <w:rsid w:val="002E6881"/>
    <w:rPr>
      <w:rFonts w:ascii="Times New Roman" w:hAnsi="Times New Roman"/>
      <w:b/>
      <w:bCs/>
      <w:sz w:val="26"/>
      <w:szCs w:val="26"/>
      <w:shd w:val="clear" w:color="auto" w:fill="FFFFFF"/>
    </w:rPr>
  </w:style>
  <w:style w:type="paragraph" w:customStyle="1" w:styleId="33">
    <w:name w:val="Подпись к таблице (3)"/>
    <w:basedOn w:val="a"/>
    <w:link w:val="32"/>
    <w:rsid w:val="002E6881"/>
    <w:pPr>
      <w:widowControl w:val="0"/>
      <w:shd w:val="clear" w:color="auto" w:fill="FFFFFF"/>
      <w:spacing w:after="0" w:line="0" w:lineRule="atLeast"/>
    </w:pPr>
    <w:rPr>
      <w:rFonts w:ascii="Times New Roman" w:hAnsi="Times New Roman"/>
      <w:b/>
      <w:bCs/>
      <w:sz w:val="26"/>
      <w:szCs w:val="26"/>
    </w:rPr>
  </w:style>
  <w:style w:type="character" w:customStyle="1" w:styleId="212pt">
    <w:name w:val="Основной текст (2) + 12 pt"/>
    <w:rsid w:val="002E6881"/>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34">
    <w:name w:val="Основной текст (3) + Полужирный"/>
    <w:rsid w:val="002E6881"/>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9pt0pt">
    <w:name w:val="Подпись к таблице + 9 pt;Полужирный;Интервал 0 pt"/>
    <w:rsid w:val="004E59B4"/>
    <w:rPr>
      <w:rFonts w:ascii="Times New Roman" w:eastAsia="Times New Roman" w:hAnsi="Times New Roman" w:cs="Times New Roman"/>
      <w:b/>
      <w:bCs/>
      <w:i w:val="0"/>
      <w:iCs w:val="0"/>
      <w:smallCaps w:val="0"/>
      <w:strike w:val="0"/>
      <w:spacing w:val="10"/>
      <w:sz w:val="18"/>
      <w:szCs w:val="18"/>
    </w:rPr>
  </w:style>
  <w:style w:type="character" w:customStyle="1" w:styleId="20">
    <w:name w:val="Заголовок 2 Знак"/>
    <w:link w:val="2"/>
    <w:uiPriority w:val="9"/>
    <w:rsid w:val="00F7280B"/>
    <w:rPr>
      <w:rFonts w:ascii="Times New Roman" w:hAnsi="Times New Roman"/>
      <w:b/>
      <w:bCs/>
      <w:sz w:val="36"/>
      <w:szCs w:val="36"/>
    </w:rPr>
  </w:style>
  <w:style w:type="character" w:customStyle="1" w:styleId="quoted">
    <w:name w:val="quoted"/>
    <w:rsid w:val="00F7280B"/>
  </w:style>
  <w:style w:type="character" w:customStyle="1" w:styleId="28">
    <w:name w:val="Основной текст (2) + Курсив"/>
    <w:rsid w:val="00F7280B"/>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29pt">
    <w:name w:val="Основной текст (2) + 9 pt;Курсив"/>
    <w:rsid w:val="00F7280B"/>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29pt">
    <w:name w:val="Основной текст (2) + 29 pt;Курсив"/>
    <w:rsid w:val="00F7280B"/>
    <w:rPr>
      <w:rFonts w:ascii="Times New Roman" w:eastAsia="Times New Roman" w:hAnsi="Times New Roman" w:cs="Times New Roman"/>
      <w:b/>
      <w:bCs/>
      <w:i/>
      <w:iCs/>
      <w:smallCaps w:val="0"/>
      <w:strike w:val="0"/>
      <w:color w:val="000000"/>
      <w:spacing w:val="0"/>
      <w:w w:val="100"/>
      <w:position w:val="0"/>
      <w:sz w:val="58"/>
      <w:szCs w:val="58"/>
      <w:u w:val="none"/>
      <w:shd w:val="clear" w:color="auto" w:fill="FFFFFF"/>
      <w:lang w:val="ru-RU" w:eastAsia="ru-RU" w:bidi="ru-RU"/>
    </w:rPr>
  </w:style>
  <w:style w:type="character" w:customStyle="1" w:styleId="29pt0">
    <w:name w:val="Основной текст (2) + 9 pt;Полужирный"/>
    <w:rsid w:val="00F7280B"/>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TrebuchetMS95pt0pt">
    <w:name w:val="Основной текст (2) + Trebuchet MS;9;5 pt;Полужирный;Интервал 0 pt"/>
    <w:rsid w:val="00F7280B"/>
    <w:rPr>
      <w:rFonts w:ascii="Trebuchet MS" w:eastAsia="Trebuchet MS" w:hAnsi="Trebuchet MS" w:cs="Trebuchet MS"/>
      <w:b/>
      <w:bCs/>
      <w:i w:val="0"/>
      <w:iCs w:val="0"/>
      <w:smallCaps w:val="0"/>
      <w:strike w:val="0"/>
      <w:color w:val="000000"/>
      <w:spacing w:val="-10"/>
      <w:w w:val="100"/>
      <w:position w:val="0"/>
      <w:sz w:val="19"/>
      <w:szCs w:val="19"/>
      <w:u w:val="none"/>
      <w:shd w:val="clear" w:color="auto" w:fill="FFFFFF"/>
      <w:lang w:val="ru-RU" w:eastAsia="ru-RU" w:bidi="ru-RU"/>
    </w:rPr>
  </w:style>
  <w:style w:type="character" w:customStyle="1" w:styleId="317pt-1ptExact">
    <w:name w:val="Основной текст (3) + 17 pt;Полужирный;Интервал -1 pt Exact"/>
    <w:rsid w:val="00F7280B"/>
    <w:rPr>
      <w:rFonts w:ascii="Times New Roman" w:eastAsia="Times New Roman" w:hAnsi="Times New Roman" w:cs="Times New Roman"/>
      <w:b/>
      <w:bCs/>
      <w:i w:val="0"/>
      <w:iCs w:val="0"/>
      <w:smallCaps w:val="0"/>
      <w:strike w:val="0"/>
      <w:spacing w:val="-20"/>
      <w:sz w:val="34"/>
      <w:szCs w:val="34"/>
      <w:u w:val="none"/>
      <w:shd w:val="clear" w:color="auto" w:fill="FFFFFF"/>
    </w:rPr>
  </w:style>
  <w:style w:type="character" w:customStyle="1" w:styleId="811pt">
    <w:name w:val="Основной текст (8) + 11 pt"/>
    <w:rsid w:val="00F7280B"/>
    <w:rPr>
      <w:rFonts w:ascii="Times New Roman" w:eastAsia="Times New Roman" w:hAnsi="Times New Roman" w:cs="Times New Roman"/>
      <w:b/>
      <w:bCs/>
      <w:color w:val="000000"/>
      <w:spacing w:val="0"/>
      <w:w w:val="100"/>
      <w:position w:val="0"/>
      <w:sz w:val="22"/>
      <w:szCs w:val="22"/>
      <w:shd w:val="clear" w:color="auto" w:fill="FFFFFF"/>
      <w:lang w:val="ru-RU" w:eastAsia="ru-RU" w:bidi="ru-RU"/>
    </w:rPr>
  </w:style>
  <w:style w:type="character" w:customStyle="1" w:styleId="2Candara">
    <w:name w:val="Основной текст (2) + Candara"/>
    <w:aliases w:val="11 pt1,Малые прописные"/>
    <w:uiPriority w:val="99"/>
    <w:rsid w:val="004339C3"/>
    <w:rPr>
      <w:rFonts w:ascii="Candara" w:eastAsia="Times New Roman" w:hAnsi="Candara" w:cs="Candara"/>
      <w:smallCaps/>
      <w:sz w:val="22"/>
      <w:szCs w:val="22"/>
      <w:u w:val="none"/>
      <w:shd w:val="clear" w:color="auto" w:fill="FFFFFF"/>
    </w:rPr>
  </w:style>
  <w:style w:type="character" w:customStyle="1" w:styleId="2Tahoma">
    <w:name w:val="Основной текст (2) + Tahoma"/>
    <w:aliases w:val="12 pt"/>
    <w:uiPriority w:val="99"/>
    <w:rsid w:val="004339C3"/>
    <w:rPr>
      <w:rFonts w:ascii="Tahoma" w:eastAsia="Times New Roman" w:hAnsi="Tahoma" w:cs="Tahoma"/>
      <w:sz w:val="24"/>
      <w:szCs w:val="24"/>
      <w:u w:val="none"/>
      <w:shd w:val="clear" w:color="auto" w:fill="FFFFFF"/>
    </w:rPr>
  </w:style>
  <w:style w:type="paragraph" w:customStyle="1" w:styleId="210">
    <w:name w:val="Основной текст (2)1"/>
    <w:basedOn w:val="a"/>
    <w:uiPriority w:val="99"/>
    <w:rsid w:val="004339C3"/>
    <w:pPr>
      <w:widowControl w:val="0"/>
      <w:shd w:val="clear" w:color="auto" w:fill="FFFFFF"/>
      <w:spacing w:before="300" w:after="0" w:line="326" w:lineRule="exact"/>
      <w:jc w:val="both"/>
    </w:pPr>
    <w:rPr>
      <w:rFonts w:ascii="Times New Roman" w:hAnsi="Times New Roman"/>
      <w:sz w:val="28"/>
      <w:szCs w:val="28"/>
    </w:rPr>
  </w:style>
  <w:style w:type="paragraph" w:customStyle="1" w:styleId="Style11">
    <w:name w:val="Style11"/>
    <w:basedOn w:val="a"/>
    <w:uiPriority w:val="99"/>
    <w:rsid w:val="00060D44"/>
    <w:pPr>
      <w:widowControl w:val="0"/>
      <w:autoSpaceDE w:val="0"/>
      <w:autoSpaceDN w:val="0"/>
      <w:adjustRightInd w:val="0"/>
      <w:spacing w:after="0" w:line="277" w:lineRule="exact"/>
      <w:ind w:firstLine="720"/>
      <w:jc w:val="both"/>
    </w:pPr>
    <w:rPr>
      <w:rFonts w:ascii="Times New Roman" w:hAnsi="Times New Roman"/>
      <w:sz w:val="24"/>
      <w:szCs w:val="24"/>
    </w:rPr>
  </w:style>
  <w:style w:type="character" w:customStyle="1" w:styleId="5">
    <w:name w:val="Основной текст (5)_"/>
    <w:link w:val="50"/>
    <w:rsid w:val="00060D44"/>
    <w:rPr>
      <w:rFonts w:ascii="Times New Roman" w:hAnsi="Times New Roman"/>
      <w:i/>
      <w:iCs/>
      <w:spacing w:val="-20"/>
      <w:sz w:val="26"/>
      <w:szCs w:val="26"/>
      <w:shd w:val="clear" w:color="auto" w:fill="FFFFFF"/>
      <w:lang w:val="en-US" w:bidi="en-US"/>
    </w:rPr>
  </w:style>
  <w:style w:type="paragraph" w:customStyle="1" w:styleId="50">
    <w:name w:val="Основной текст (5)"/>
    <w:basedOn w:val="a"/>
    <w:link w:val="5"/>
    <w:rsid w:val="00060D44"/>
    <w:pPr>
      <w:widowControl w:val="0"/>
      <w:shd w:val="clear" w:color="auto" w:fill="FFFFFF"/>
      <w:spacing w:before="60" w:after="0" w:line="0" w:lineRule="atLeast"/>
    </w:pPr>
    <w:rPr>
      <w:rFonts w:ascii="Times New Roman" w:hAnsi="Times New Roman"/>
      <w:i/>
      <w:iCs/>
      <w:spacing w:val="-20"/>
      <w:sz w:val="26"/>
      <w:szCs w:val="26"/>
      <w:lang w:val="en-US" w:bidi="en-US"/>
    </w:rPr>
  </w:style>
  <w:style w:type="character" w:customStyle="1" w:styleId="2Candara0">
    <w:name w:val="Основной текст (2) + Candara;Не полужирный"/>
    <w:rsid w:val="00060D44"/>
    <w:rPr>
      <w:rFonts w:ascii="Candara" w:eastAsia="Candara" w:hAnsi="Candara" w:cs="Candara"/>
      <w:b/>
      <w:bCs/>
      <w:color w:val="000000"/>
      <w:spacing w:val="0"/>
      <w:w w:val="100"/>
      <w:position w:val="0"/>
      <w:shd w:val="clear" w:color="auto" w:fill="FFFFFF"/>
      <w:lang w:val="en-US" w:eastAsia="en-US" w:bidi="en-US"/>
    </w:rPr>
  </w:style>
  <w:style w:type="character" w:customStyle="1" w:styleId="5Exact">
    <w:name w:val="Основной текст (5) Exact"/>
    <w:rsid w:val="00060D44"/>
    <w:rPr>
      <w:rFonts w:ascii="Lucida Sans Unicode" w:eastAsia="Lucida Sans Unicode" w:hAnsi="Lucida Sans Unicode" w:cs="Lucida Sans Unicode"/>
      <w:b w:val="0"/>
      <w:bCs w:val="0"/>
      <w:i w:val="0"/>
      <w:iCs w:val="0"/>
      <w:smallCaps w:val="0"/>
      <w:strike w:val="0"/>
      <w:sz w:val="22"/>
      <w:szCs w:val="22"/>
      <w:u w:val="none"/>
    </w:rPr>
  </w:style>
  <w:style w:type="character" w:customStyle="1" w:styleId="5SegoeUI0ptExact">
    <w:name w:val="Основной текст (5) + Segoe UI;Интервал 0 pt Exact"/>
    <w:rsid w:val="00060D44"/>
    <w:rPr>
      <w:rFonts w:ascii="Segoe UI" w:eastAsia="Segoe UI" w:hAnsi="Segoe UI" w:cs="Segoe UI"/>
      <w:b w:val="0"/>
      <w:bCs w:val="0"/>
      <w:i w:val="0"/>
      <w:iCs w:val="0"/>
      <w:smallCaps w:val="0"/>
      <w:strike w:val="0"/>
      <w:color w:val="000000"/>
      <w:spacing w:val="11"/>
      <w:w w:val="100"/>
      <w:position w:val="0"/>
      <w:sz w:val="22"/>
      <w:szCs w:val="22"/>
      <w:u w:val="none"/>
      <w:lang w:val="ru-RU" w:eastAsia="ru-RU" w:bidi="ru-RU"/>
    </w:rPr>
  </w:style>
  <w:style w:type="character" w:customStyle="1" w:styleId="Exact">
    <w:name w:val="Основной текст Exact"/>
    <w:rsid w:val="00060D44"/>
    <w:rPr>
      <w:rFonts w:ascii="Lucida Sans Unicode" w:eastAsia="Lucida Sans Unicode" w:hAnsi="Lucida Sans Unicode" w:cs="Lucida Sans Unicode"/>
      <w:b w:val="0"/>
      <w:bCs w:val="0"/>
      <w:i w:val="0"/>
      <w:iCs w:val="0"/>
      <w:smallCaps w:val="0"/>
      <w:strike w:val="0"/>
      <w:spacing w:val="-4"/>
      <w:sz w:val="21"/>
      <w:szCs w:val="21"/>
      <w:u w:val="none"/>
    </w:rPr>
  </w:style>
  <w:style w:type="character" w:customStyle="1" w:styleId="6Exact">
    <w:name w:val="Основной текст (6) Exact"/>
    <w:link w:val="60"/>
    <w:rsid w:val="00060D44"/>
    <w:rPr>
      <w:rFonts w:ascii="Segoe UI" w:eastAsia="Segoe UI" w:hAnsi="Segoe UI" w:cs="Segoe UI"/>
      <w:b/>
      <w:bCs/>
      <w:sz w:val="14"/>
      <w:szCs w:val="14"/>
      <w:shd w:val="clear" w:color="auto" w:fill="FFFFFF"/>
    </w:rPr>
  </w:style>
  <w:style w:type="character" w:customStyle="1" w:styleId="6105ptExact">
    <w:name w:val="Основной текст (6) + 10;5 pt;Не полужирный Exact"/>
    <w:rsid w:val="00060D44"/>
    <w:rPr>
      <w:rFonts w:ascii="Segoe UI" w:eastAsia="Segoe UI" w:hAnsi="Segoe UI" w:cs="Segoe UI"/>
      <w:b/>
      <w:bCs/>
      <w:color w:val="000000"/>
      <w:spacing w:val="0"/>
      <w:w w:val="100"/>
      <w:position w:val="0"/>
      <w:sz w:val="21"/>
      <w:szCs w:val="21"/>
      <w:shd w:val="clear" w:color="auto" w:fill="FFFFFF"/>
      <w:lang w:val="ru-RU" w:eastAsia="ru-RU" w:bidi="ru-RU"/>
    </w:rPr>
  </w:style>
  <w:style w:type="character" w:customStyle="1" w:styleId="6LucidaSansUnicode105pt0ptExact">
    <w:name w:val="Основной текст (6) + Lucida Sans Unicode;10;5 pt;Не полужирный;Интервал 0 pt Exact"/>
    <w:rsid w:val="00060D44"/>
    <w:rPr>
      <w:rFonts w:ascii="Lucida Sans Unicode" w:eastAsia="Lucida Sans Unicode" w:hAnsi="Lucida Sans Unicode" w:cs="Lucida Sans Unicode"/>
      <w:b/>
      <w:bCs/>
      <w:color w:val="000000"/>
      <w:spacing w:val="-4"/>
      <w:w w:val="100"/>
      <w:position w:val="0"/>
      <w:sz w:val="21"/>
      <w:szCs w:val="21"/>
      <w:shd w:val="clear" w:color="auto" w:fill="FFFFFF"/>
      <w:lang w:val="ru-RU" w:eastAsia="ru-RU" w:bidi="ru-RU"/>
    </w:rPr>
  </w:style>
  <w:style w:type="character" w:customStyle="1" w:styleId="FranklinGothicHeavy4pt0ptExact">
    <w:name w:val="Основной текст + Franklin Gothic Heavy;4 pt;Интервал 0 pt Exact"/>
    <w:rsid w:val="00060D44"/>
    <w:rPr>
      <w:rFonts w:ascii="Franklin Gothic Heavy" w:eastAsia="Franklin Gothic Heavy" w:hAnsi="Franklin Gothic Heavy" w:cs="Franklin Gothic Heavy"/>
      <w:b w:val="0"/>
      <w:bCs w:val="0"/>
      <w:i w:val="0"/>
      <w:iCs w:val="0"/>
      <w:smallCaps w:val="0"/>
      <w:strike w:val="0"/>
      <w:sz w:val="8"/>
      <w:szCs w:val="8"/>
      <w:u w:val="none"/>
      <w:shd w:val="clear" w:color="auto" w:fill="FFFFFF"/>
    </w:rPr>
  </w:style>
  <w:style w:type="character" w:customStyle="1" w:styleId="SegoeUI115pt">
    <w:name w:val="Оглавление + Segoe UI;11;5 pt"/>
    <w:rsid w:val="00060D44"/>
    <w:rPr>
      <w:rFonts w:ascii="Segoe UI" w:eastAsia="Segoe UI" w:hAnsi="Segoe UI" w:cs="Segoe UI"/>
      <w:color w:val="000000"/>
      <w:spacing w:val="0"/>
      <w:w w:val="100"/>
      <w:position w:val="0"/>
      <w:sz w:val="23"/>
      <w:szCs w:val="23"/>
      <w:shd w:val="clear" w:color="auto" w:fill="FFFFFF"/>
      <w:lang w:val="ru-RU" w:eastAsia="ru-RU" w:bidi="ru-RU"/>
    </w:rPr>
  </w:style>
  <w:style w:type="character" w:customStyle="1" w:styleId="115pt">
    <w:name w:val="Оглавление + 11;5 pt"/>
    <w:rsid w:val="00060D44"/>
    <w:rPr>
      <w:rFonts w:ascii="Lucida Sans Unicode" w:eastAsia="Lucida Sans Unicode" w:hAnsi="Lucida Sans Unicode" w:cs="Lucida Sans Unicode"/>
      <w:color w:val="000000"/>
      <w:spacing w:val="0"/>
      <w:w w:val="100"/>
      <w:position w:val="0"/>
      <w:sz w:val="23"/>
      <w:szCs w:val="23"/>
      <w:shd w:val="clear" w:color="auto" w:fill="FFFFFF"/>
      <w:lang w:val="ru-RU" w:eastAsia="ru-RU" w:bidi="ru-RU"/>
    </w:rPr>
  </w:style>
  <w:style w:type="character" w:customStyle="1" w:styleId="10pt">
    <w:name w:val="Основной текст + 10 pt;Полужирный"/>
    <w:rsid w:val="00060D44"/>
    <w:rPr>
      <w:rFonts w:ascii="Lucida Sans Unicode" w:eastAsia="Lucida Sans Unicode" w:hAnsi="Lucida Sans Unicode" w:cs="Lucida Sans Unicode"/>
      <w:b/>
      <w:bCs/>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FranklinGothicHeavy4pt">
    <w:name w:val="Основной текст + Franklin Gothic Heavy;4 pt"/>
    <w:rsid w:val="00060D44"/>
    <w:rPr>
      <w:rFonts w:ascii="Franklin Gothic Heavy" w:eastAsia="Franklin Gothic Heavy" w:hAnsi="Franklin Gothic Heavy" w:cs="Franklin Gothic Heavy"/>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0pt">
    <w:name w:val="Основной текст + Курсив;Интервал 0 pt"/>
    <w:rsid w:val="00060D44"/>
    <w:rPr>
      <w:rFonts w:ascii="Lucida Sans Unicode" w:eastAsia="Lucida Sans Unicode" w:hAnsi="Lucida Sans Unicode" w:cs="Lucida Sans Unicode"/>
      <w:b w:val="0"/>
      <w:bCs w:val="0"/>
      <w:i/>
      <w:iCs/>
      <w:smallCaps w:val="0"/>
      <w:strike w:val="0"/>
      <w:color w:val="000000"/>
      <w:spacing w:val="-10"/>
      <w:w w:val="100"/>
      <w:position w:val="0"/>
      <w:sz w:val="22"/>
      <w:szCs w:val="22"/>
      <w:u w:val="none"/>
      <w:shd w:val="clear" w:color="auto" w:fill="FFFFFF"/>
      <w:lang w:val="ru-RU" w:eastAsia="ru-RU" w:bidi="ru-RU"/>
    </w:rPr>
  </w:style>
  <w:style w:type="character" w:customStyle="1" w:styleId="FranklinGothicHeavy95pt1pt">
    <w:name w:val="Основной текст + Franklin Gothic Heavy;9;5 pt;Малые прописные;Интервал 1 pt"/>
    <w:rsid w:val="00060D44"/>
    <w:rPr>
      <w:rFonts w:ascii="Franklin Gothic Heavy" w:eastAsia="Franklin Gothic Heavy" w:hAnsi="Franklin Gothic Heavy" w:cs="Franklin Gothic Heavy"/>
      <w:b w:val="0"/>
      <w:bCs w:val="0"/>
      <w:i w:val="0"/>
      <w:iCs w:val="0"/>
      <w:smallCaps/>
      <w:strike w:val="0"/>
      <w:color w:val="000000"/>
      <w:spacing w:val="30"/>
      <w:w w:val="100"/>
      <w:position w:val="0"/>
      <w:sz w:val="19"/>
      <w:szCs w:val="19"/>
      <w:u w:val="none"/>
      <w:shd w:val="clear" w:color="auto" w:fill="FFFFFF"/>
      <w:lang w:val="ru-RU" w:eastAsia="ru-RU" w:bidi="ru-RU"/>
    </w:rPr>
  </w:style>
  <w:style w:type="character" w:customStyle="1" w:styleId="115pt0">
    <w:name w:val="Основной текст + 11;5 pt"/>
    <w:rsid w:val="00060D44"/>
    <w:rPr>
      <w:rFonts w:ascii="Lucida Sans Unicode" w:eastAsia="Lucida Sans Unicode" w:hAnsi="Lucida Sans Unicode" w:cs="Lucida Sans Unicode"/>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0pt0">
    <w:name w:val="Основной текст + 10 pt;Курсив"/>
    <w:rsid w:val="00060D44"/>
    <w:rPr>
      <w:rFonts w:ascii="Lucida Sans Unicode" w:eastAsia="Lucida Sans Unicode" w:hAnsi="Lucida Sans Unicode" w:cs="Lucida Sans Unicode"/>
      <w:b w:val="0"/>
      <w:bCs w:val="0"/>
      <w:i/>
      <w:iCs/>
      <w:smallCaps w:val="0"/>
      <w:strike w:val="0"/>
      <w:color w:val="000000"/>
      <w:spacing w:val="0"/>
      <w:w w:val="100"/>
      <w:position w:val="0"/>
      <w:sz w:val="20"/>
      <w:szCs w:val="20"/>
      <w:u w:val="none"/>
      <w:shd w:val="clear" w:color="auto" w:fill="FFFFFF"/>
      <w:lang w:val="ru-RU" w:eastAsia="ru-RU" w:bidi="ru-RU"/>
    </w:rPr>
  </w:style>
  <w:style w:type="paragraph" w:customStyle="1" w:styleId="60">
    <w:name w:val="Основной текст (6)"/>
    <w:basedOn w:val="a"/>
    <w:link w:val="6Exact"/>
    <w:rsid w:val="00060D44"/>
    <w:pPr>
      <w:widowControl w:val="0"/>
      <w:shd w:val="clear" w:color="auto" w:fill="FFFFFF"/>
      <w:spacing w:after="0" w:line="298" w:lineRule="exact"/>
      <w:jc w:val="both"/>
    </w:pPr>
    <w:rPr>
      <w:rFonts w:ascii="Segoe UI" w:eastAsia="Segoe UI" w:hAnsi="Segoe UI" w:cs="Segoe UI"/>
      <w:b/>
      <w:bCs/>
      <w:sz w:val="14"/>
      <w:szCs w:val="14"/>
    </w:rPr>
  </w:style>
  <w:style w:type="paragraph" w:styleId="HTML">
    <w:name w:val="HTML Preformatted"/>
    <w:basedOn w:val="a"/>
    <w:link w:val="HTML0"/>
    <w:uiPriority w:val="99"/>
    <w:semiHidden/>
    <w:unhideWhenUsed/>
    <w:rsid w:val="00060D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link w:val="HTML"/>
    <w:uiPriority w:val="99"/>
    <w:semiHidden/>
    <w:rsid w:val="00060D44"/>
    <w:rPr>
      <w:rFonts w:ascii="Courier New" w:hAnsi="Courier New" w:cs="Courier New"/>
    </w:rPr>
  </w:style>
  <w:style w:type="character" w:customStyle="1" w:styleId="10">
    <w:name w:val="Заголовок 1 Знак"/>
    <w:link w:val="1"/>
    <w:uiPriority w:val="9"/>
    <w:rsid w:val="00F26E9E"/>
    <w:rPr>
      <w:rFonts w:ascii="Times New Roman" w:hAnsi="Times New Roman"/>
      <w:b/>
      <w:bCs/>
      <w:kern w:val="36"/>
      <w:sz w:val="48"/>
      <w:szCs w:val="48"/>
    </w:rPr>
  </w:style>
  <w:style w:type="character" w:customStyle="1" w:styleId="212pt0pt">
    <w:name w:val="Основной текст (2) + 12 pt;Курсив;Интервал 0 pt"/>
    <w:rsid w:val="000B1183"/>
    <w:rPr>
      <w:rFonts w:ascii="Times New Roman" w:eastAsia="Times New Roman" w:hAnsi="Times New Roman" w:cs="Times New Roman"/>
      <w:i/>
      <w:iCs/>
      <w:color w:val="000000"/>
      <w:spacing w:val="0"/>
      <w:w w:val="100"/>
      <w:position w:val="0"/>
      <w:sz w:val="24"/>
      <w:szCs w:val="24"/>
      <w:shd w:val="clear" w:color="auto" w:fill="FFFFFF"/>
      <w:lang w:val="ru-RU" w:eastAsia="ru-RU" w:bidi="ru-RU"/>
    </w:rPr>
  </w:style>
  <w:style w:type="character" w:customStyle="1" w:styleId="2Exact">
    <w:name w:val="Основной текст (2) Exact"/>
    <w:rsid w:val="007F6E6E"/>
    <w:rPr>
      <w:rFonts w:ascii="Times New Roman" w:eastAsia="Times New Roman" w:hAnsi="Times New Roman" w:cs="Times New Roman"/>
      <w:b w:val="0"/>
      <w:bCs w:val="0"/>
      <w:i w:val="0"/>
      <w:iCs w:val="0"/>
      <w:smallCaps w:val="0"/>
      <w:strike w:val="0"/>
      <w:sz w:val="22"/>
      <w:szCs w:val="22"/>
      <w:u w:val="none"/>
    </w:rPr>
  </w:style>
  <w:style w:type="character" w:customStyle="1" w:styleId="295pt">
    <w:name w:val="Основной текст (2) + 9;5 pt"/>
    <w:rsid w:val="007F6E6E"/>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4pt">
    <w:name w:val="Основной текст (2) + 4 pt"/>
    <w:rsid w:val="007F6E6E"/>
    <w:rPr>
      <w:rFonts w:ascii="Times New Roman" w:eastAsia="Times New Roman" w:hAnsi="Times New Roman" w:cs="Times New Roman"/>
      <w:b w:val="0"/>
      <w:bCs w:val="0"/>
      <w:i w:val="0"/>
      <w:iCs w:val="0"/>
      <w:smallCaps w:val="0"/>
      <w:strike w:val="0"/>
      <w:color w:val="000000"/>
      <w:spacing w:val="0"/>
      <w:w w:val="100"/>
      <w:position w:val="0"/>
      <w:sz w:val="8"/>
      <w:szCs w:val="8"/>
      <w:u w:val="none"/>
      <w:shd w:val="clear" w:color="auto" w:fill="FFFFFF"/>
      <w:lang w:val="ru-RU" w:eastAsia="ru-RU" w:bidi="ru-RU"/>
    </w:rPr>
  </w:style>
  <w:style w:type="character" w:customStyle="1" w:styleId="2Sylfaen65pt-1pt">
    <w:name w:val="Основной текст (2) + Sylfaen;6;5 pt;Курсив;Интервал -1 pt"/>
    <w:rsid w:val="007F6E6E"/>
    <w:rPr>
      <w:rFonts w:ascii="Sylfaen" w:eastAsia="Sylfaen" w:hAnsi="Sylfaen" w:cs="Sylfaen"/>
      <w:b w:val="0"/>
      <w:bCs w:val="0"/>
      <w:i/>
      <w:iCs/>
      <w:smallCaps w:val="0"/>
      <w:strike w:val="0"/>
      <w:color w:val="000000"/>
      <w:spacing w:val="-20"/>
      <w:w w:val="100"/>
      <w:position w:val="0"/>
      <w:sz w:val="13"/>
      <w:szCs w:val="13"/>
      <w:u w:val="none"/>
      <w:shd w:val="clear" w:color="auto" w:fill="FFFFFF"/>
      <w:lang w:val="ru-RU" w:eastAsia="ru-RU" w:bidi="ru-RU"/>
    </w:rPr>
  </w:style>
  <w:style w:type="character" w:customStyle="1" w:styleId="912pt">
    <w:name w:val="Основной текст (9) + 12 pt"/>
    <w:rsid w:val="007F6E6E"/>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90">
    <w:name w:val="Основной текст (9)"/>
    <w:rsid w:val="007F6E6E"/>
    <w:rPr>
      <w:rFonts w:ascii="Times New Roman" w:eastAsia="Times New Roman" w:hAnsi="Times New Roman" w:cs="Times New Roman"/>
      <w:b w:val="0"/>
      <w:bCs w:val="0"/>
      <w:i w:val="0"/>
      <w:iCs w:val="0"/>
      <w:smallCaps w:val="0"/>
      <w:strike w:val="0"/>
      <w:color w:val="000000"/>
      <w:spacing w:val="0"/>
      <w:w w:val="100"/>
      <w:position w:val="0"/>
      <w:sz w:val="22"/>
      <w:szCs w:val="22"/>
      <w:u w:val="single"/>
      <w:lang w:val="ru-RU" w:eastAsia="ru-RU" w:bidi="ru-RU"/>
    </w:rPr>
  </w:style>
  <w:style w:type="paragraph" w:customStyle="1" w:styleId="-">
    <w:name w:val="текст_доклад-основа"/>
    <w:basedOn w:val="a"/>
    <w:uiPriority w:val="99"/>
    <w:rsid w:val="00D72555"/>
    <w:pPr>
      <w:autoSpaceDE w:val="0"/>
      <w:autoSpaceDN w:val="0"/>
      <w:adjustRightInd w:val="0"/>
      <w:spacing w:after="0" w:line="306" w:lineRule="atLeast"/>
      <w:ind w:firstLine="283"/>
      <w:jc w:val="both"/>
      <w:textAlignment w:val="center"/>
    </w:pPr>
    <w:rPr>
      <w:rFonts w:ascii="Myriad Pro" w:hAnsi="Myriad Pro" w:cs="Myriad Pro"/>
      <w:color w:val="000000"/>
      <w:sz w:val="25"/>
      <w:szCs w:val="25"/>
      <w:lang w:eastAsia="en-US"/>
    </w:rPr>
  </w:style>
  <w:style w:type="character" w:customStyle="1" w:styleId="myBoldChars">
    <w:name w:val="myBoldChars"/>
    <w:uiPriority w:val="99"/>
    <w:rsid w:val="00D72555"/>
    <w:rPr>
      <w:b/>
    </w:rPr>
  </w:style>
  <w:style w:type="character" w:customStyle="1" w:styleId="myItalicChars">
    <w:name w:val="myItalicChars"/>
    <w:uiPriority w:val="99"/>
    <w:rsid w:val="00D72555"/>
    <w:rPr>
      <w:i/>
    </w:rPr>
  </w:style>
  <w:style w:type="character" w:customStyle="1" w:styleId="blk">
    <w:name w:val="blk"/>
    <w:rsid w:val="00D72555"/>
  </w:style>
  <w:style w:type="character" w:customStyle="1" w:styleId="t12">
    <w:name w:val="t12"/>
    <w:rsid w:val="007C19AB"/>
  </w:style>
  <w:style w:type="paragraph" w:customStyle="1" w:styleId="consplusnormal">
    <w:name w:val="consplusnormal"/>
    <w:basedOn w:val="a"/>
    <w:rsid w:val="009437CE"/>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106237">
      <w:bodyDiv w:val="1"/>
      <w:marLeft w:val="0"/>
      <w:marRight w:val="0"/>
      <w:marTop w:val="0"/>
      <w:marBottom w:val="0"/>
      <w:divBdr>
        <w:top w:val="none" w:sz="0" w:space="0" w:color="auto"/>
        <w:left w:val="none" w:sz="0" w:space="0" w:color="auto"/>
        <w:bottom w:val="none" w:sz="0" w:space="0" w:color="auto"/>
        <w:right w:val="none" w:sz="0" w:space="0" w:color="auto"/>
      </w:divBdr>
    </w:div>
    <w:div w:id="260450688">
      <w:bodyDiv w:val="1"/>
      <w:marLeft w:val="0"/>
      <w:marRight w:val="0"/>
      <w:marTop w:val="0"/>
      <w:marBottom w:val="0"/>
      <w:divBdr>
        <w:top w:val="none" w:sz="0" w:space="0" w:color="auto"/>
        <w:left w:val="none" w:sz="0" w:space="0" w:color="auto"/>
        <w:bottom w:val="none" w:sz="0" w:space="0" w:color="auto"/>
        <w:right w:val="none" w:sz="0" w:space="0" w:color="auto"/>
      </w:divBdr>
    </w:div>
    <w:div w:id="445514075">
      <w:bodyDiv w:val="1"/>
      <w:marLeft w:val="0"/>
      <w:marRight w:val="0"/>
      <w:marTop w:val="0"/>
      <w:marBottom w:val="0"/>
      <w:divBdr>
        <w:top w:val="none" w:sz="0" w:space="0" w:color="auto"/>
        <w:left w:val="none" w:sz="0" w:space="0" w:color="auto"/>
        <w:bottom w:val="none" w:sz="0" w:space="0" w:color="auto"/>
        <w:right w:val="none" w:sz="0" w:space="0" w:color="auto"/>
      </w:divBdr>
      <w:divsChild>
        <w:div w:id="1980189228">
          <w:marLeft w:val="0"/>
          <w:marRight w:val="0"/>
          <w:marTop w:val="0"/>
          <w:marBottom w:val="0"/>
          <w:divBdr>
            <w:top w:val="none" w:sz="0" w:space="0" w:color="auto"/>
            <w:left w:val="none" w:sz="0" w:space="0" w:color="auto"/>
            <w:bottom w:val="none" w:sz="0" w:space="0" w:color="auto"/>
            <w:right w:val="none" w:sz="0" w:space="0" w:color="auto"/>
          </w:divBdr>
          <w:divsChild>
            <w:div w:id="308681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5123580">
      <w:bodyDiv w:val="1"/>
      <w:marLeft w:val="0"/>
      <w:marRight w:val="0"/>
      <w:marTop w:val="0"/>
      <w:marBottom w:val="0"/>
      <w:divBdr>
        <w:top w:val="none" w:sz="0" w:space="0" w:color="auto"/>
        <w:left w:val="none" w:sz="0" w:space="0" w:color="auto"/>
        <w:bottom w:val="none" w:sz="0" w:space="0" w:color="auto"/>
        <w:right w:val="none" w:sz="0" w:space="0" w:color="auto"/>
      </w:divBdr>
    </w:div>
    <w:div w:id="8303700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ombudsmanpmr.org"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5856A17-0D6C-45EC-A385-CDE9F001BE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7752</TotalTime>
  <Pages>181</Pages>
  <Words>66373</Words>
  <Characters>378330</Characters>
  <Application>Microsoft Office Word</Application>
  <DocSecurity>0</DocSecurity>
  <Lines>3152</Lines>
  <Paragraphs>887</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443816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Калько Василий Александрович</dc:creator>
  <cp:keywords/>
  <dc:description/>
  <cp:lastModifiedBy>Колганова Ирина</cp:lastModifiedBy>
  <cp:revision>523</cp:revision>
  <cp:lastPrinted>2022-03-10T09:29:00Z</cp:lastPrinted>
  <dcterms:created xsi:type="dcterms:W3CDTF">2019-02-14T07:34:00Z</dcterms:created>
  <dcterms:modified xsi:type="dcterms:W3CDTF">2022-06-02T06:04:00Z</dcterms:modified>
</cp:coreProperties>
</file>